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3D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A2793D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4C4174" w:rsidRDefault="004C4174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A2793D" w:rsidRPr="00B90038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</w:t>
      </w:r>
    </w:p>
    <w:p w:rsidR="00A2793D" w:rsidRDefault="00A2793D" w:rsidP="00A2793D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ZMIANA  MIEJSCOWEGO  PLANU         </w:t>
      </w:r>
    </w:p>
    <w:p w:rsidR="00A2793D" w:rsidRDefault="00A2793D" w:rsidP="00A2793D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:rsidR="00A2793D" w:rsidRPr="00936603" w:rsidRDefault="00A2793D" w:rsidP="00A2793D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    </w:t>
      </w:r>
      <w:r>
        <w:rPr>
          <w:rFonts w:ascii="Arial" w:hAnsi="Arial"/>
          <w:b/>
          <w:color w:val="000000"/>
          <w:sz w:val="56"/>
        </w:rPr>
        <w:t xml:space="preserve"> </w:t>
      </w:r>
      <w:r w:rsidRPr="00936603">
        <w:rPr>
          <w:rFonts w:ascii="Arial" w:hAnsi="Arial"/>
          <w:b/>
          <w:color w:val="000000"/>
          <w:sz w:val="44"/>
          <w:szCs w:val="44"/>
        </w:rPr>
        <w:t>STRACHÓWKO</w:t>
      </w:r>
    </w:p>
    <w:p w:rsidR="00A2793D" w:rsidRDefault="00A2793D" w:rsidP="00A2793D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:rsidR="00A2793D" w:rsidRPr="00B90038" w:rsidRDefault="00A2793D" w:rsidP="00A2793D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44"/>
          <w:szCs w:val="44"/>
        </w:rPr>
      </w:pPr>
    </w:p>
    <w:p w:rsidR="002210C2" w:rsidRDefault="002210C2" w:rsidP="00BF2F31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 xml:space="preserve">Uchwała  Nr </w:t>
      </w:r>
      <w:r w:rsidR="00BF2F31">
        <w:rPr>
          <w:b w:val="0"/>
        </w:rPr>
        <w:t>XI</w:t>
      </w:r>
      <w:r>
        <w:rPr>
          <w:b w:val="0"/>
        </w:rPr>
        <w:t>/</w:t>
      </w:r>
      <w:r w:rsidR="00BF2F31">
        <w:rPr>
          <w:b w:val="0"/>
        </w:rPr>
        <w:t>74/2</w:t>
      </w:r>
      <w:r>
        <w:rPr>
          <w:b w:val="0"/>
        </w:rPr>
        <w:t>015</w:t>
      </w:r>
      <w:r w:rsidR="00BF2F31">
        <w:rPr>
          <w:b w:val="0"/>
        </w:rPr>
        <w:t xml:space="preserve"> </w:t>
      </w:r>
      <w:r>
        <w:rPr>
          <w:b w:val="0"/>
        </w:rPr>
        <w:t xml:space="preserve"> Rady Gminy Płońsk z dnia</w:t>
      </w:r>
      <w:r w:rsidR="00BF2F31">
        <w:rPr>
          <w:b w:val="0"/>
        </w:rPr>
        <w:t xml:space="preserve"> 25 sierpnia 2015r.</w:t>
      </w:r>
      <w:r>
        <w:rPr>
          <w:b w:val="0"/>
        </w:rPr>
        <w:t xml:space="preserve">   </w:t>
      </w:r>
    </w:p>
    <w:p w:rsidR="002210C2" w:rsidRDefault="00BF2F31" w:rsidP="002210C2">
      <w:pPr>
        <w:pStyle w:val="Tekstpodstawowy2"/>
        <w:spacing w:before="120"/>
        <w:ind w:left="709"/>
        <w:jc w:val="both"/>
        <w:rPr>
          <w:b w:val="0"/>
        </w:rPr>
      </w:pPr>
      <w:r>
        <w:rPr>
          <w:b w:val="0"/>
        </w:rPr>
        <w:t>o</w:t>
      </w:r>
      <w:r w:rsidR="002210C2">
        <w:rPr>
          <w:b w:val="0"/>
        </w:rPr>
        <w:t>głoszona</w:t>
      </w:r>
      <w:r>
        <w:rPr>
          <w:b w:val="0"/>
        </w:rPr>
        <w:t xml:space="preserve"> </w:t>
      </w:r>
      <w:r w:rsidR="002210C2">
        <w:rPr>
          <w:b w:val="0"/>
        </w:rPr>
        <w:t xml:space="preserve"> w</w:t>
      </w:r>
      <w:r>
        <w:rPr>
          <w:b w:val="0"/>
        </w:rPr>
        <w:t xml:space="preserve"> </w:t>
      </w:r>
      <w:r w:rsidR="002210C2">
        <w:rPr>
          <w:b w:val="0"/>
        </w:rPr>
        <w:t xml:space="preserve"> Dzienniku</w:t>
      </w:r>
      <w:r>
        <w:rPr>
          <w:b w:val="0"/>
        </w:rPr>
        <w:t xml:space="preserve"> </w:t>
      </w:r>
      <w:r w:rsidR="002210C2">
        <w:rPr>
          <w:b w:val="0"/>
        </w:rPr>
        <w:t xml:space="preserve"> Urzędowym </w:t>
      </w:r>
      <w:r>
        <w:rPr>
          <w:b w:val="0"/>
        </w:rPr>
        <w:t xml:space="preserve"> </w:t>
      </w:r>
      <w:r w:rsidR="002210C2">
        <w:rPr>
          <w:b w:val="0"/>
        </w:rPr>
        <w:t>Województwa</w:t>
      </w:r>
      <w:r>
        <w:rPr>
          <w:b w:val="0"/>
        </w:rPr>
        <w:t xml:space="preserve"> </w:t>
      </w:r>
      <w:r w:rsidR="002210C2">
        <w:rPr>
          <w:b w:val="0"/>
        </w:rPr>
        <w:t xml:space="preserve"> Mazowieckiego</w:t>
      </w:r>
    </w:p>
    <w:p w:rsidR="002210C2" w:rsidRDefault="002210C2" w:rsidP="002210C2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z  dnia  …...........…............................  2015r. ,  poz. ……………… )</w:t>
      </w:r>
    </w:p>
    <w:p w:rsidR="002210C2" w:rsidRDefault="002210C2" w:rsidP="002210C2">
      <w:pPr>
        <w:jc w:val="both"/>
        <w:rPr>
          <w:color w:val="000000"/>
          <w:sz w:val="28"/>
        </w:rPr>
      </w:pPr>
    </w:p>
    <w:p w:rsidR="00A2793D" w:rsidRDefault="00A2793D" w:rsidP="002210C2">
      <w:pPr>
        <w:tabs>
          <w:tab w:val="left" w:pos="720"/>
          <w:tab w:val="left" w:pos="8820"/>
        </w:tabs>
        <w:spacing w:after="240"/>
        <w:rPr>
          <w:b/>
        </w:rPr>
      </w:pPr>
      <w:r>
        <w:rPr>
          <w:rFonts w:ascii="Arial" w:hAnsi="Arial"/>
          <w:b/>
          <w:color w:val="000000"/>
          <w:sz w:val="24"/>
        </w:rPr>
        <w:tab/>
      </w:r>
    </w:p>
    <w:p w:rsidR="00A2793D" w:rsidRDefault="00A2793D" w:rsidP="00A2793D">
      <w:pPr>
        <w:jc w:val="both"/>
        <w:rPr>
          <w:color w:val="000000"/>
          <w:sz w:val="28"/>
        </w:rPr>
      </w:pPr>
    </w:p>
    <w:p w:rsidR="00A2793D" w:rsidRDefault="00A2793D" w:rsidP="00A2793D">
      <w:pPr>
        <w:jc w:val="both"/>
        <w:rPr>
          <w:color w:val="000000"/>
          <w:sz w:val="28"/>
        </w:rPr>
      </w:pPr>
    </w:p>
    <w:p w:rsidR="00A2793D" w:rsidRDefault="00A2793D" w:rsidP="00A2793D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:rsidR="00A2793D" w:rsidRDefault="00A2793D" w:rsidP="00A279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:rsidR="00A2793D" w:rsidRDefault="00A2793D" w:rsidP="00A2793D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Grzegorz  Piekarski</w:t>
      </w:r>
    </w:p>
    <w:p w:rsidR="00A2793D" w:rsidRDefault="00A2793D" w:rsidP="00A2793D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2793D" w:rsidRDefault="00A2793D" w:rsidP="00A2793D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Default="00A2793D" w:rsidP="00A2793D">
      <w:pPr>
        <w:jc w:val="both"/>
        <w:rPr>
          <w:rFonts w:ascii="Arial" w:hAnsi="Arial"/>
          <w:color w:val="000000"/>
          <w:sz w:val="24"/>
        </w:rPr>
      </w:pPr>
    </w:p>
    <w:p w:rsidR="00A2793D" w:rsidRPr="009F6F0A" w:rsidRDefault="00A2793D" w:rsidP="00A2793D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</w:t>
      </w:r>
      <w:r w:rsidR="002210C2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 xml:space="preserve"> r</w:t>
      </w:r>
    </w:p>
    <w:p w:rsidR="00F71747" w:rsidRDefault="00A2793D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           </w:t>
      </w:r>
      <w:r w:rsidRPr="00F85619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ab/>
      </w:r>
    </w:p>
    <w:p w:rsidR="00A2793D" w:rsidRDefault="00A2793D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  <w:bookmarkStart w:id="0" w:name="_GoBack"/>
      <w:bookmarkEnd w:id="0"/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</w:p>
    <w:p w:rsidR="004C4174" w:rsidRDefault="004C4174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A2793D" w:rsidRPr="00F85619" w:rsidRDefault="00A2793D" w:rsidP="00A2793D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2210C2" w:rsidRDefault="00A2793D" w:rsidP="002210C2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Uchwała Nr </w:t>
      </w:r>
      <w:r w:rsidR="00F71747">
        <w:rPr>
          <w:rFonts w:ascii="Arial" w:hAnsi="Arial"/>
          <w:b/>
          <w:sz w:val="26"/>
        </w:rPr>
        <w:t>XI</w:t>
      </w:r>
      <w:r w:rsidR="002210C2">
        <w:rPr>
          <w:rFonts w:ascii="Arial" w:hAnsi="Arial"/>
          <w:b/>
          <w:sz w:val="26"/>
        </w:rPr>
        <w:t>/</w:t>
      </w:r>
      <w:r w:rsidR="00F71747">
        <w:rPr>
          <w:rFonts w:ascii="Arial" w:hAnsi="Arial"/>
          <w:b/>
          <w:sz w:val="26"/>
        </w:rPr>
        <w:t>74</w:t>
      </w:r>
      <w:r w:rsidR="002210C2">
        <w:rPr>
          <w:rFonts w:ascii="Arial" w:hAnsi="Arial"/>
          <w:b/>
          <w:sz w:val="26"/>
        </w:rPr>
        <w:t>/2015</w:t>
      </w:r>
    </w:p>
    <w:p w:rsidR="00A2793D" w:rsidRDefault="00A2793D" w:rsidP="00F71747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:rsidR="00A2793D" w:rsidRPr="009F6F0A" w:rsidRDefault="00A2793D" w:rsidP="00F71747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 xml:space="preserve">z dnia </w:t>
      </w:r>
      <w:r w:rsidR="00F71747">
        <w:rPr>
          <w:rFonts w:ascii="Arial" w:hAnsi="Arial"/>
          <w:b/>
          <w:sz w:val="26"/>
        </w:rPr>
        <w:t>25 sierpnia 2</w:t>
      </w:r>
      <w:r w:rsidR="002210C2">
        <w:rPr>
          <w:rFonts w:ascii="Arial" w:hAnsi="Arial"/>
          <w:b/>
          <w:sz w:val="26"/>
        </w:rPr>
        <w:t>015r.</w:t>
      </w:r>
      <w:r w:rsidRPr="009F6F0A">
        <w:rPr>
          <w:rFonts w:ascii="Arial" w:hAnsi="Arial"/>
          <w:sz w:val="26"/>
        </w:rPr>
        <w:t xml:space="preserve"> </w:t>
      </w:r>
    </w:p>
    <w:p w:rsidR="00A2793D" w:rsidRDefault="00A2793D" w:rsidP="00A2793D">
      <w:pPr>
        <w:spacing w:before="60" w:after="0"/>
        <w:jc w:val="center"/>
        <w:rPr>
          <w:rFonts w:ascii="Arial" w:hAnsi="Arial"/>
          <w:b/>
          <w:sz w:val="24"/>
        </w:rPr>
      </w:pPr>
    </w:p>
    <w:p w:rsidR="00A2793D" w:rsidRDefault="00A2793D" w:rsidP="00370983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zmiany miejscowego planu zagospodarowania  przestrzennego miejscowości Strachówko,  gmina Płońsk. </w:t>
      </w:r>
    </w:p>
    <w:p w:rsidR="00A2793D" w:rsidRDefault="00A2793D" w:rsidP="00A2793D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A2793D" w:rsidRDefault="00A2793D" w:rsidP="00370983">
      <w:p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Na podstawie art.18 ust. 2 pkt. 5 ustawy z dnia 8 marca 1990 r. </w:t>
      </w:r>
      <w:r>
        <w:rPr>
          <w:rFonts w:ascii="Arial" w:hAnsi="Arial"/>
          <w:color w:val="000000"/>
          <w:sz w:val="24"/>
        </w:rPr>
        <w:br/>
        <w:t xml:space="preserve">o samorządzie </w:t>
      </w:r>
      <w:r>
        <w:rPr>
          <w:rFonts w:ascii="Arial" w:hAnsi="Arial"/>
          <w:sz w:val="24"/>
        </w:rPr>
        <w:t xml:space="preserve">gminnym (Dz.U. z 2013r. </w:t>
      </w:r>
      <w:r w:rsidR="004F7A09" w:rsidRPr="00AF2B4E">
        <w:rPr>
          <w:rFonts w:ascii="Arial" w:hAnsi="Arial" w:cs="Arial"/>
          <w:sz w:val="24"/>
          <w:szCs w:val="24"/>
        </w:rPr>
        <w:t>poz. 594</w:t>
      </w:r>
      <w:r w:rsidR="004F7A09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/>
          <w:sz w:val="24"/>
        </w:rPr>
        <w:t xml:space="preserve">), </w:t>
      </w:r>
      <w:r w:rsidR="004F7A09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oraz art. 20 ust. 1 ustawy</w:t>
      </w:r>
      <w:r w:rsidR="004F7A0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z dnia 27 marca 2003 r. o planowaniu i zagospodarowaniu przestrzennym</w:t>
      </w:r>
      <w:r w:rsidR="004F7A0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(Dz.U.  z  </w:t>
      </w:r>
      <w:r w:rsidR="00370983">
        <w:rPr>
          <w:rFonts w:ascii="Arial" w:hAnsi="Arial"/>
          <w:sz w:val="24"/>
        </w:rPr>
        <w:t>2015 r., poz. 199</w:t>
      </w:r>
      <w:r w:rsidR="00AB7061">
        <w:rPr>
          <w:rFonts w:ascii="Arial" w:hAnsi="Arial"/>
          <w:sz w:val="24"/>
        </w:rPr>
        <w:t>,</w:t>
      </w:r>
      <w:r w:rsidR="00370983">
        <w:rPr>
          <w:rFonts w:ascii="Arial" w:hAnsi="Arial"/>
          <w:sz w:val="24"/>
        </w:rPr>
        <w:t xml:space="preserve"> tekst jednolity</w:t>
      </w:r>
      <w:r>
        <w:rPr>
          <w:rFonts w:ascii="Arial" w:hAnsi="Arial"/>
          <w:sz w:val="24"/>
        </w:rPr>
        <w:t xml:space="preserve">), w związku z uchwałą Rady Gminy Płońsk </w:t>
      </w:r>
      <w:r>
        <w:rPr>
          <w:rFonts w:ascii="Arial" w:hAnsi="Arial"/>
          <w:color w:val="000000"/>
          <w:sz w:val="24"/>
        </w:rPr>
        <w:t xml:space="preserve"> Nr XXXII/260/2013 z dnia 21 marca 2013 r. w sprawie przystąpienia do sporządzenia zmiany miejscowego planu zagospodarowania przestrzennego miejscowości Strachówko, po stwierdzeniu zgodności ze „Studium uwarunkowań </w:t>
      </w:r>
      <w:r w:rsidR="00370983">
        <w:rPr>
          <w:rFonts w:ascii="Arial" w:hAnsi="Arial"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t xml:space="preserve">i kierunków zagospodarowania przestrzennego gminy Płońsk” (przyjętego uchwałą Rady Gminy Płońsk Nr </w:t>
      </w:r>
      <w:r w:rsidR="00F71747">
        <w:rPr>
          <w:rFonts w:ascii="Arial" w:hAnsi="Arial"/>
          <w:color w:val="000000"/>
          <w:sz w:val="24"/>
        </w:rPr>
        <w:t>X</w:t>
      </w:r>
      <w:r>
        <w:rPr>
          <w:rFonts w:ascii="Arial" w:hAnsi="Arial"/>
          <w:color w:val="000000"/>
          <w:sz w:val="24"/>
        </w:rPr>
        <w:t>/</w:t>
      </w:r>
      <w:r w:rsidR="00F71747">
        <w:rPr>
          <w:rFonts w:ascii="Arial" w:hAnsi="Arial"/>
          <w:color w:val="000000"/>
          <w:sz w:val="24"/>
        </w:rPr>
        <w:t>68</w:t>
      </w:r>
      <w:r>
        <w:rPr>
          <w:rFonts w:ascii="Arial" w:hAnsi="Arial"/>
          <w:color w:val="000000"/>
          <w:sz w:val="24"/>
        </w:rPr>
        <w:t>/201</w:t>
      </w:r>
      <w:r w:rsidR="00F71747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 xml:space="preserve"> z dnia </w:t>
      </w:r>
      <w:r w:rsidR="00F71747">
        <w:rPr>
          <w:rFonts w:ascii="Arial" w:hAnsi="Arial"/>
          <w:color w:val="000000"/>
          <w:sz w:val="24"/>
        </w:rPr>
        <w:t>1</w:t>
      </w:r>
      <w:r>
        <w:rPr>
          <w:rFonts w:ascii="Arial" w:hAnsi="Arial"/>
          <w:color w:val="000000"/>
          <w:sz w:val="24"/>
        </w:rPr>
        <w:t xml:space="preserve">2 </w:t>
      </w:r>
      <w:r w:rsidR="00F71747">
        <w:rPr>
          <w:rFonts w:ascii="Arial" w:hAnsi="Arial"/>
          <w:color w:val="000000"/>
          <w:sz w:val="24"/>
        </w:rPr>
        <w:t>sierp</w:t>
      </w:r>
      <w:r>
        <w:rPr>
          <w:rFonts w:ascii="Arial" w:hAnsi="Arial"/>
          <w:color w:val="000000"/>
          <w:sz w:val="24"/>
        </w:rPr>
        <w:t>nia 201</w:t>
      </w:r>
      <w:r w:rsidR="00F71747">
        <w:rPr>
          <w:rFonts w:ascii="Arial" w:hAnsi="Arial"/>
          <w:color w:val="000000"/>
          <w:sz w:val="24"/>
        </w:rPr>
        <w:t>5</w:t>
      </w:r>
      <w:r w:rsidR="00A75B6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r</w:t>
      </w:r>
      <w:r w:rsidR="00370983">
        <w:rPr>
          <w:rFonts w:ascii="Arial" w:hAnsi="Arial"/>
          <w:color w:val="000000"/>
          <w:sz w:val="24"/>
        </w:rPr>
        <w:t xml:space="preserve"> </w:t>
      </w:r>
    </w:p>
    <w:p w:rsidR="00A2793D" w:rsidRPr="002210C2" w:rsidRDefault="00A2793D" w:rsidP="00A2793D">
      <w:pPr>
        <w:spacing w:after="120" w:line="240" w:lineRule="auto"/>
        <w:jc w:val="center"/>
        <w:rPr>
          <w:rFonts w:ascii="Arial" w:hAnsi="Arial"/>
          <w:color w:val="000000"/>
          <w:sz w:val="24"/>
        </w:rPr>
      </w:pPr>
      <w:r w:rsidRPr="002210C2">
        <w:rPr>
          <w:rFonts w:ascii="Arial" w:hAnsi="Arial"/>
          <w:color w:val="000000"/>
          <w:sz w:val="24"/>
        </w:rPr>
        <w:t>Rada  Gminy Płońsk, postanawia, co następuje:</w:t>
      </w:r>
    </w:p>
    <w:p w:rsidR="00A2793D" w:rsidRDefault="00A2793D" w:rsidP="00A2793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2793D" w:rsidRPr="00731BB6" w:rsidRDefault="00A2793D" w:rsidP="00A2793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:rsidR="00A2793D" w:rsidRPr="00731BB6" w:rsidRDefault="00A2793D" w:rsidP="00A2793D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:rsidR="00A2793D" w:rsidRPr="00731BB6" w:rsidRDefault="00A2793D" w:rsidP="00370983">
      <w:pPr>
        <w:spacing w:before="240" w:after="24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>
        <w:rPr>
          <w:rFonts w:ascii="Arial" w:hAnsi="Arial"/>
          <w:color w:val="000000"/>
          <w:sz w:val="24"/>
        </w:rPr>
        <w:t>miejscowości Strachówko</w:t>
      </w:r>
      <w:r w:rsidRPr="00A93B2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z dnia </w:t>
      </w:r>
      <w:r w:rsidR="00A75B62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30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sierpni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a 20</w:t>
      </w:r>
      <w:r>
        <w:rPr>
          <w:rFonts w:ascii="Arial" w:hAnsi="Arial" w:cs="Arial"/>
          <w:bCs/>
          <w:color w:val="000000"/>
          <w:sz w:val="24"/>
          <w:szCs w:val="24"/>
        </w:rPr>
        <w:t>11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 w:rsidR="000B5287">
        <w:rPr>
          <w:rFonts w:ascii="Arial" w:hAnsi="Arial" w:cs="Arial"/>
          <w:bCs/>
          <w:color w:val="000000"/>
          <w:sz w:val="24"/>
          <w:szCs w:val="24"/>
        </w:rPr>
        <w:t>)</w:t>
      </w:r>
      <w:r w:rsidRPr="00A93B28">
        <w:rPr>
          <w:rFonts w:ascii="Arial" w:hAnsi="Arial" w:cs="Arial"/>
          <w:bCs/>
          <w:sz w:val="24"/>
        </w:rPr>
        <w:t>, dla teren</w:t>
      </w:r>
      <w:r>
        <w:rPr>
          <w:rFonts w:ascii="Arial" w:hAnsi="Arial" w:cs="Arial"/>
          <w:bCs/>
          <w:sz w:val="24"/>
        </w:rPr>
        <w:t>u</w:t>
      </w:r>
      <w:r w:rsidRPr="00A93B2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731BB6">
        <w:rPr>
          <w:rFonts w:ascii="Arial" w:hAnsi="Arial" w:cs="Arial"/>
          <w:bCs/>
          <w:color w:val="000000"/>
          <w:sz w:val="24"/>
          <w:szCs w:val="24"/>
        </w:rPr>
        <w:t xml:space="preserve"> powierzchni ok.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3,9</w:t>
      </w:r>
      <w:r w:rsidR="009720AA">
        <w:rPr>
          <w:rFonts w:ascii="Arial" w:hAnsi="Arial" w:cs="Arial"/>
          <w:bCs/>
          <w:color w:val="000000"/>
          <w:sz w:val="24"/>
          <w:szCs w:val="24"/>
        </w:rPr>
        <w:t>1</w:t>
      </w:r>
      <w:r w:rsidRPr="00731BB6">
        <w:rPr>
          <w:rFonts w:ascii="Arial" w:hAnsi="Arial" w:cs="Arial"/>
          <w:bCs/>
          <w:color w:val="000000"/>
          <w:sz w:val="24"/>
          <w:szCs w:val="24"/>
        </w:rPr>
        <w:t xml:space="preserve"> ha,</w:t>
      </w:r>
      <w:r w:rsidRPr="00731BB6">
        <w:rPr>
          <w:rFonts w:ascii="Arial" w:hAnsi="Arial" w:cs="Arial"/>
          <w:bCs/>
          <w:sz w:val="24"/>
          <w:szCs w:val="24"/>
        </w:rPr>
        <w:t xml:space="preserve"> zwan</w:t>
      </w:r>
      <w:r w:rsidR="00E06D74">
        <w:rPr>
          <w:rFonts w:ascii="Arial" w:hAnsi="Arial" w:cs="Arial"/>
          <w:bCs/>
          <w:sz w:val="24"/>
          <w:szCs w:val="24"/>
        </w:rPr>
        <w:t>ą</w:t>
      </w:r>
      <w:r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:rsidR="00A2793D" w:rsidRPr="00731BB6" w:rsidRDefault="00A2793D" w:rsidP="00370983">
      <w:pPr>
        <w:spacing w:before="240"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:rsidR="00A2793D" w:rsidRPr="00731BB6" w:rsidRDefault="00A2793D" w:rsidP="00816826">
      <w:pPr>
        <w:pStyle w:val="Akapitzlist"/>
        <w:numPr>
          <w:ilvl w:val="0"/>
          <w:numId w:val="4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:rsidR="00A2793D" w:rsidRPr="00731BB6" w:rsidRDefault="00A2793D" w:rsidP="00370983">
      <w:pPr>
        <w:spacing w:after="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  <w:t>Ustalenia ogólne;</w:t>
      </w:r>
    </w:p>
    <w:p w:rsidR="00A2793D" w:rsidRPr="00731BB6" w:rsidRDefault="00A2793D" w:rsidP="00370983">
      <w:pPr>
        <w:spacing w:after="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  <w:t>Ustalenia dotyczące całego obszaru objętego planem;</w:t>
      </w:r>
    </w:p>
    <w:p w:rsidR="00A2793D" w:rsidRPr="00731BB6" w:rsidRDefault="00A2793D" w:rsidP="0081682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Ustalenia szczegółowe dotyczące wyznaczonych terenów:</w:t>
      </w:r>
    </w:p>
    <w:p w:rsidR="00A2793D" w:rsidRPr="00731BB6" w:rsidRDefault="00A2793D" w:rsidP="00370983">
      <w:pPr>
        <w:spacing w:after="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  <w:t>Ustalenia końcowe.</w:t>
      </w:r>
    </w:p>
    <w:p w:rsidR="00A2793D" w:rsidRPr="00731BB6" w:rsidRDefault="00A2793D" w:rsidP="00816826">
      <w:pPr>
        <w:pStyle w:val="Akapitzlist"/>
        <w:numPr>
          <w:ilvl w:val="0"/>
          <w:numId w:val="4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graficznej, na którą składa się rysunek w skali 1:2000, zwany dalej rysunkiem planu, stanowiący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:rsidR="00A2793D" w:rsidRDefault="00A2793D" w:rsidP="0081682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>Rozstrzygnięcia o sposobie rozpatrzenia uwag wniesionych do projektu planu, stanowiącego załącznik nr 2 do uchwały;</w:t>
      </w:r>
    </w:p>
    <w:p w:rsidR="00A2793D" w:rsidRPr="00731BB6" w:rsidRDefault="00A2793D" w:rsidP="0081682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Rozstrzygnięć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:rsidR="00A2793D" w:rsidRPr="00731BB6" w:rsidRDefault="00A2793D" w:rsidP="00A2793D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 xml:space="preserve">i zagospodarowaniu przestrzennym (Dz.U. z </w:t>
      </w:r>
      <w:r w:rsidR="00370983">
        <w:rPr>
          <w:rFonts w:ascii="Arial" w:hAnsi="Arial"/>
          <w:sz w:val="24"/>
        </w:rPr>
        <w:t>2015 r., poz. 199 tekst jednolity</w:t>
      </w:r>
      <w:r w:rsidRPr="00731BB6">
        <w:rPr>
          <w:rFonts w:ascii="Arial" w:hAnsi="Arial" w:cs="Arial"/>
          <w:sz w:val="24"/>
          <w:szCs w:val="24"/>
        </w:rPr>
        <w:t>);</w:t>
      </w:r>
    </w:p>
    <w:p w:rsidR="0003176E" w:rsidRPr="00866A69" w:rsidRDefault="0003176E" w:rsidP="0003176E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ustaw wraz </w:t>
      </w:r>
      <w:r w:rsidRPr="00866A69">
        <w:rPr>
          <w:rFonts w:ascii="Arial" w:hAnsi="Arial" w:cs="Arial"/>
          <w:sz w:val="24"/>
          <w:szCs w:val="24"/>
        </w:rPr>
        <w:br/>
        <w:t>z aktami wykonawczymi</w:t>
      </w:r>
      <w:r w:rsidR="00370983">
        <w:rPr>
          <w:rFonts w:ascii="Arial" w:hAnsi="Arial" w:cs="Arial"/>
          <w:sz w:val="24"/>
          <w:szCs w:val="24"/>
        </w:rPr>
        <w:t>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:rsidR="00A2793D" w:rsidRPr="00731BB6" w:rsidRDefault="00A2793D" w:rsidP="00A2793D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A2793D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A6576E" w:rsidRPr="00447B68" w:rsidRDefault="00A6576E" w:rsidP="00A6576E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47B68">
        <w:rPr>
          <w:rFonts w:ascii="Arial" w:hAnsi="Arial" w:cs="Arial"/>
          <w:b/>
          <w:sz w:val="24"/>
          <w:szCs w:val="24"/>
        </w:rPr>
        <w:t>nieprzekraczalnej linii zabudowy</w:t>
      </w:r>
      <w:r w:rsidRPr="00447B68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</w:t>
      </w:r>
      <w:r>
        <w:rPr>
          <w:rFonts w:ascii="Arial" w:hAnsi="Arial" w:cs="Arial"/>
          <w:sz w:val="24"/>
          <w:szCs w:val="24"/>
        </w:rPr>
        <w:t xml:space="preserve">najmniejszą dopuszczalną odległość, w jakiej może być sytuowany budynek w stosunku do linii rozgraniczającej terenu, </w:t>
      </w:r>
      <w:r>
        <w:rPr>
          <w:rFonts w:ascii="Arial" w:hAnsi="Arial" w:cs="Arial"/>
          <w:sz w:val="24"/>
          <w:szCs w:val="24"/>
        </w:rPr>
        <w:br/>
        <w:t xml:space="preserve">bez konieczności uwzględniania: </w:t>
      </w:r>
      <w:r w:rsidRPr="00447B68">
        <w:rPr>
          <w:rFonts w:ascii="Arial" w:hAnsi="Arial" w:cs="Arial"/>
          <w:sz w:val="24"/>
          <w:szCs w:val="24"/>
        </w:rPr>
        <w:t xml:space="preserve">logii, balkonów, </w:t>
      </w:r>
      <w:r>
        <w:rPr>
          <w:rFonts w:ascii="Arial" w:hAnsi="Arial" w:cs="Arial"/>
          <w:sz w:val="24"/>
          <w:szCs w:val="24"/>
        </w:rPr>
        <w:t xml:space="preserve">werand, </w:t>
      </w:r>
      <w:r w:rsidRPr="00447B68">
        <w:rPr>
          <w:rFonts w:ascii="Arial" w:hAnsi="Arial" w:cs="Arial"/>
          <w:sz w:val="24"/>
          <w:szCs w:val="24"/>
        </w:rPr>
        <w:t>wykusz</w:t>
      </w:r>
      <w:r>
        <w:rPr>
          <w:rFonts w:ascii="Arial" w:hAnsi="Arial" w:cs="Arial"/>
          <w:sz w:val="24"/>
          <w:szCs w:val="24"/>
        </w:rPr>
        <w:t xml:space="preserve">, okapów </w:t>
      </w:r>
      <w:r>
        <w:rPr>
          <w:rFonts w:ascii="Arial" w:hAnsi="Arial" w:cs="Arial"/>
          <w:sz w:val="24"/>
          <w:szCs w:val="24"/>
        </w:rPr>
        <w:br/>
        <w:t xml:space="preserve">i nadwieszeń </w:t>
      </w:r>
      <w:r w:rsidRPr="00447B68">
        <w:rPr>
          <w:rFonts w:ascii="Arial" w:hAnsi="Arial" w:cs="Arial"/>
          <w:sz w:val="24"/>
          <w:szCs w:val="24"/>
        </w:rPr>
        <w:t xml:space="preserve"> wysuniętych poza obrys budynku</w:t>
      </w:r>
      <w:r>
        <w:rPr>
          <w:rFonts w:ascii="Arial" w:hAnsi="Arial" w:cs="Arial"/>
          <w:sz w:val="24"/>
          <w:szCs w:val="24"/>
        </w:rPr>
        <w:t xml:space="preserve"> nie więcej niż </w:t>
      </w:r>
      <w:smartTag w:uri="urn:schemas-microsoft-com:office:smarttags" w:element="metricconverter">
        <w:smartTagPr>
          <w:attr w:name="ProductID" w:val="1,50 m"/>
        </w:smartTagPr>
        <w:r w:rsidRPr="00447B68">
          <w:rPr>
            <w:rFonts w:ascii="Arial" w:hAnsi="Arial" w:cs="Arial"/>
            <w:sz w:val="24"/>
            <w:szCs w:val="24"/>
          </w:rPr>
          <w:t>1,50 m</w:t>
        </w:r>
      </w:smartTag>
      <w:r w:rsidRPr="00447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447B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schodów zewnętrznych i ramp przy wejściach do budynków;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A2793D" w:rsidRPr="00731BB6" w:rsidRDefault="00A2793D" w:rsidP="00A2793D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:rsidR="00A6576E" w:rsidRPr="006E4E88" w:rsidRDefault="00A6576E" w:rsidP="00A6576E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:rsidR="00A2793D" w:rsidRDefault="00A2793D" w:rsidP="00A2793D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bCs/>
          <w:sz w:val="24"/>
          <w:szCs w:val="24"/>
        </w:rPr>
        <w:lastRenderedPageBreak/>
        <w:t>usługach podstawowych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usługi nieuciążliwe </w:t>
      </w:r>
      <w:r w:rsidRPr="00731BB6">
        <w:rPr>
          <w:rFonts w:ascii="Arial" w:hAnsi="Arial" w:cs="Arial"/>
          <w:sz w:val="24"/>
          <w:szCs w:val="24"/>
        </w:rPr>
        <w:br/>
        <w:t>o zakresie umożliwiającym zaspokojenie codziennych i powszechnych potrzeb mieszkańców, takich jak: handel detaliczny, gastronomia, administracja, oświata, opieka społeczna i zdrowotna, kultura;</w:t>
      </w:r>
    </w:p>
    <w:p w:rsidR="00A2793D" w:rsidRPr="00731BB6" w:rsidRDefault="00A2793D" w:rsidP="004660AD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energię elektryczną, słoneczną, itp.;</w:t>
      </w:r>
    </w:p>
    <w:p w:rsidR="00A2793D" w:rsidRDefault="00A2793D" w:rsidP="004660AD">
      <w:p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 ochrony środowiska, przyrody i krajobrazu kulturowego;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:rsidR="00AB2203" w:rsidRDefault="00AB2203" w:rsidP="00816826">
      <w:pPr>
        <w:pStyle w:val="NormalnyWeb1"/>
        <w:numPr>
          <w:ilvl w:val="0"/>
          <w:numId w:val="21"/>
        </w:numPr>
        <w:spacing w:before="120" w:after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szczegółowych zasad i warunków scalania i podziału nieruchomości;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szczególnych warunków zagospodarowania terenów oraz ograniczeń w ich użytkowaniu, </w:t>
      </w:r>
      <w:r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:rsidR="00AB2203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:rsidR="004660AD" w:rsidRPr="004660AD" w:rsidRDefault="00AB2203" w:rsidP="00816826">
      <w:pPr>
        <w:numPr>
          <w:ilvl w:val="0"/>
          <w:numId w:val="2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4660AD">
        <w:rPr>
          <w:rFonts w:ascii="Arial" w:hAnsi="Arial" w:cs="Arial"/>
          <w:color w:val="000000"/>
          <w:spacing w:val="-2"/>
          <w:sz w:val="24"/>
          <w:szCs w:val="24"/>
        </w:rPr>
        <w:t>stawek procentowych, na podstawie których ustala się opłatę</w:t>
      </w:r>
      <w:r w:rsidR="004660AD" w:rsidRPr="004660AD">
        <w:rPr>
          <w:rFonts w:ascii="Arial" w:hAnsi="Arial" w:cs="Arial"/>
          <w:color w:val="000000"/>
          <w:spacing w:val="-2"/>
          <w:sz w:val="24"/>
          <w:szCs w:val="24"/>
        </w:rPr>
        <w:t xml:space="preserve">  o której mowa </w:t>
      </w:r>
      <w:r w:rsidR="004660AD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="004660AD" w:rsidRPr="004660AD">
        <w:rPr>
          <w:rFonts w:ascii="Arial" w:hAnsi="Arial" w:cs="Arial"/>
          <w:color w:val="000000"/>
          <w:spacing w:val="-2"/>
          <w:sz w:val="24"/>
          <w:szCs w:val="24"/>
        </w:rPr>
        <w:t xml:space="preserve">w </w:t>
      </w:r>
      <w:r w:rsidR="004660AD" w:rsidRPr="004660AD">
        <w:rPr>
          <w:rFonts w:ascii="Arial" w:hAnsi="Arial" w:cs="Arial"/>
          <w:color w:val="000000"/>
          <w:sz w:val="24"/>
        </w:rPr>
        <w:t xml:space="preserve">art. 36, ust 4. </w:t>
      </w:r>
      <w:r w:rsidRPr="004660A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2793D" w:rsidRPr="004660AD" w:rsidRDefault="00A2793D" w:rsidP="004660AD">
      <w:p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120" w:line="24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4660AD">
        <w:rPr>
          <w:rFonts w:ascii="Arial" w:hAnsi="Arial" w:cs="Arial"/>
          <w:b/>
          <w:sz w:val="24"/>
          <w:szCs w:val="24"/>
        </w:rPr>
        <w:t xml:space="preserve">§ 5.  </w:t>
      </w:r>
      <w:r w:rsidRPr="004660AD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:rsidR="004660AD" w:rsidRPr="00731BB6" w:rsidRDefault="00AB2203" w:rsidP="00816826">
      <w:pPr>
        <w:pStyle w:val="NormalnyWeb1"/>
        <w:numPr>
          <w:ilvl w:val="0"/>
          <w:numId w:val="2"/>
        </w:numPr>
        <w:spacing w:before="120" w:after="120"/>
        <w:rPr>
          <w:rFonts w:ascii="Arial" w:hAnsi="Arial" w:cs="Arial"/>
          <w:spacing w:val="-11"/>
          <w:szCs w:val="24"/>
        </w:rPr>
      </w:pPr>
      <w:r>
        <w:rPr>
          <w:rFonts w:ascii="Arial" w:hAnsi="Arial" w:cs="Arial"/>
          <w:spacing w:val="2"/>
          <w:szCs w:val="24"/>
        </w:rPr>
        <w:t>zasad ochrony dziedzictwa kulturowego i zabytków</w:t>
      </w:r>
      <w:r w:rsidR="004660AD">
        <w:rPr>
          <w:rFonts w:ascii="Arial" w:hAnsi="Arial" w:cs="Arial"/>
          <w:spacing w:val="2"/>
          <w:szCs w:val="24"/>
        </w:rPr>
        <w:t xml:space="preserve"> oraz dóbr </w:t>
      </w:r>
      <w:r w:rsidR="004660AD" w:rsidRPr="00731BB6">
        <w:rPr>
          <w:rFonts w:ascii="Arial" w:hAnsi="Arial" w:cs="Arial"/>
          <w:szCs w:val="24"/>
        </w:rPr>
        <w:t xml:space="preserve">kultury </w:t>
      </w:r>
      <w:r w:rsidR="004660AD">
        <w:rPr>
          <w:rFonts w:ascii="Arial" w:hAnsi="Arial" w:cs="Arial"/>
          <w:szCs w:val="24"/>
        </w:rPr>
        <w:t>w</w:t>
      </w:r>
      <w:r w:rsidR="004660AD" w:rsidRPr="00731BB6">
        <w:rPr>
          <w:rFonts w:ascii="Arial" w:hAnsi="Arial" w:cs="Arial"/>
          <w:szCs w:val="24"/>
        </w:rPr>
        <w:t>spółczesnej;</w:t>
      </w:r>
    </w:p>
    <w:p w:rsidR="00AB2203" w:rsidRDefault="00AB2203" w:rsidP="00816826">
      <w:pPr>
        <w:numPr>
          <w:ilvl w:val="0"/>
          <w:numId w:val="2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363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publicznych;</w:t>
      </w:r>
    </w:p>
    <w:p w:rsidR="00AB2203" w:rsidRPr="002E226D" w:rsidRDefault="00AB2203" w:rsidP="00816826">
      <w:pPr>
        <w:numPr>
          <w:ilvl w:val="0"/>
          <w:numId w:val="2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2E226D">
        <w:rPr>
          <w:rFonts w:ascii="Arial" w:hAnsi="Arial" w:cs="Arial"/>
          <w:color w:val="000000"/>
          <w:spacing w:val="2"/>
          <w:sz w:val="24"/>
          <w:szCs w:val="24"/>
        </w:rPr>
        <w:t xml:space="preserve">granic i sposobów zagospodarowania terenów lub obiektów podlegających ochronie, ustalonych na podstawie odrębnych przepisów, w tym terenów górniczych, a także obszarów szczególnego zagrożenia powodzią </w:t>
      </w:r>
      <w:r>
        <w:rPr>
          <w:rFonts w:ascii="Arial" w:hAnsi="Arial" w:cs="Arial"/>
          <w:color w:val="000000"/>
          <w:spacing w:val="2"/>
          <w:sz w:val="24"/>
          <w:szCs w:val="24"/>
        </w:rPr>
        <w:t>oraz</w:t>
      </w:r>
      <w:r w:rsidRPr="002E226D">
        <w:rPr>
          <w:rFonts w:ascii="Arial" w:hAnsi="Arial" w:cs="Arial"/>
          <w:spacing w:val="2"/>
          <w:sz w:val="24"/>
          <w:szCs w:val="24"/>
        </w:rPr>
        <w:t xml:space="preserve"> obszarów osuwania się mas ziemnych;</w:t>
      </w:r>
    </w:p>
    <w:p w:rsidR="00AB2203" w:rsidRDefault="00AB2203" w:rsidP="00816826">
      <w:pPr>
        <w:pStyle w:val="NormalnyWeb1"/>
        <w:numPr>
          <w:ilvl w:val="0"/>
          <w:numId w:val="22"/>
        </w:numPr>
        <w:spacing w:before="120" w:after="1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szczegółowych zasad i warunków scalania i podziału nieruchomości;</w:t>
      </w:r>
    </w:p>
    <w:p w:rsidR="004660AD" w:rsidRDefault="004660AD" w:rsidP="004660AD">
      <w:pPr>
        <w:spacing w:before="360" w:after="120" w:line="240" w:lineRule="auto"/>
        <w:rPr>
          <w:rFonts w:ascii="Arial" w:hAnsi="Arial" w:cs="Arial"/>
          <w:b/>
          <w:sz w:val="24"/>
          <w:szCs w:val="24"/>
        </w:rPr>
      </w:pPr>
    </w:p>
    <w:p w:rsidR="004660AD" w:rsidRDefault="004660AD" w:rsidP="004660AD">
      <w:pPr>
        <w:spacing w:before="360" w:after="120" w:line="240" w:lineRule="auto"/>
        <w:rPr>
          <w:rFonts w:ascii="Arial" w:hAnsi="Arial" w:cs="Arial"/>
          <w:b/>
          <w:sz w:val="24"/>
          <w:szCs w:val="24"/>
        </w:rPr>
      </w:pPr>
    </w:p>
    <w:p w:rsidR="00A2793D" w:rsidRPr="00731BB6" w:rsidRDefault="00A2793D" w:rsidP="004660AD">
      <w:pPr>
        <w:spacing w:before="360" w:after="12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:rsidR="00A2793D" w:rsidRPr="00731BB6" w:rsidRDefault="00A2793D" w:rsidP="0081682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:rsidR="00A2793D" w:rsidRPr="00731BB6" w:rsidRDefault="00A2793D" w:rsidP="0081682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:rsidR="00A2793D" w:rsidRPr="00731BB6" w:rsidRDefault="00A2793D" w:rsidP="0081682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</w:t>
      </w:r>
      <w:r w:rsidR="001D5D5B">
        <w:rPr>
          <w:rFonts w:ascii="Arial" w:hAnsi="Arial" w:cs="Arial"/>
          <w:sz w:val="24"/>
          <w:szCs w:val="24"/>
        </w:rPr>
        <w:t>ej</w:t>
      </w:r>
      <w:r w:rsidRPr="00731BB6">
        <w:rPr>
          <w:rFonts w:ascii="Arial" w:hAnsi="Arial" w:cs="Arial"/>
          <w:sz w:val="24"/>
          <w:szCs w:val="24"/>
        </w:rPr>
        <w:t xml:space="preserve"> linii zabudowy teren</w:t>
      </w:r>
      <w:r w:rsidR="001D5D5B"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;</w:t>
      </w:r>
    </w:p>
    <w:p w:rsidR="00A2793D" w:rsidRPr="00A6576E" w:rsidRDefault="00A2793D" w:rsidP="0081682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240" w:line="240" w:lineRule="auto"/>
        <w:ind w:left="357" w:hanging="397"/>
        <w:contextualSpacing w:val="0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936603">
        <w:rPr>
          <w:rFonts w:ascii="Arial" w:hAnsi="Arial" w:cs="Arial"/>
          <w:sz w:val="24"/>
          <w:szCs w:val="24"/>
        </w:rPr>
        <w:t xml:space="preserve">przeznaczenia terenu funkcjonalnego, określonego odpowiednio symbolem literowym i numerem:  </w:t>
      </w:r>
      <w:r w:rsidRPr="00936603">
        <w:rPr>
          <w:rFonts w:ascii="Arial" w:hAnsi="Arial" w:cs="Arial"/>
          <w:b/>
          <w:sz w:val="24"/>
          <w:szCs w:val="24"/>
        </w:rPr>
        <w:t>U.P</w:t>
      </w:r>
      <w:r>
        <w:rPr>
          <w:rFonts w:ascii="Arial" w:hAnsi="Arial" w:cs="Arial"/>
          <w:b/>
          <w:sz w:val="24"/>
          <w:szCs w:val="24"/>
        </w:rPr>
        <w:t>.</w:t>
      </w:r>
      <w:r w:rsidRPr="00936603">
        <w:rPr>
          <w:rFonts w:ascii="Arial" w:hAnsi="Arial" w:cs="Arial"/>
          <w:bCs/>
          <w:sz w:val="24"/>
          <w:szCs w:val="24"/>
        </w:rPr>
        <w:t xml:space="preserve"> </w:t>
      </w:r>
    </w:p>
    <w:p w:rsidR="00A2793D" w:rsidRPr="00936603" w:rsidRDefault="00A2793D" w:rsidP="00A2793D">
      <w:pPr>
        <w:overflowPunct w:val="0"/>
        <w:autoSpaceDE w:val="0"/>
        <w:autoSpaceDN w:val="0"/>
        <w:adjustRightInd w:val="0"/>
        <w:spacing w:before="60" w:after="240" w:line="240" w:lineRule="auto"/>
        <w:ind w:left="-40"/>
        <w:jc w:val="center"/>
        <w:textAlignment w:val="baseline"/>
        <w:rPr>
          <w:rFonts w:ascii="Arial" w:hAnsi="Arial" w:cs="Arial"/>
          <w:b/>
          <w:color w:val="000000"/>
          <w:sz w:val="24"/>
        </w:rPr>
      </w:pPr>
      <w:r w:rsidRPr="00936603">
        <w:rPr>
          <w:rFonts w:ascii="Arial" w:hAnsi="Arial" w:cs="Arial"/>
          <w:b/>
          <w:color w:val="000000"/>
          <w:sz w:val="24"/>
        </w:rPr>
        <w:t>R O Z D Z I A Ł   II</w:t>
      </w:r>
    </w:p>
    <w:p w:rsidR="00A2793D" w:rsidRPr="00AF2B4E" w:rsidRDefault="00A2793D" w:rsidP="00A2793D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</w:p>
    <w:p w:rsidR="00A2793D" w:rsidRPr="00AB2203" w:rsidRDefault="00A2793D" w:rsidP="00AB2203">
      <w:pPr>
        <w:tabs>
          <w:tab w:val="left" w:pos="180"/>
          <w:tab w:val="left" w:pos="540"/>
        </w:tabs>
        <w:spacing w:before="360" w:after="240" w:line="240" w:lineRule="auto"/>
        <w:jc w:val="both"/>
        <w:rPr>
          <w:rFonts w:ascii="Arial" w:hAnsi="Arial" w:cs="Arial"/>
          <w:sz w:val="24"/>
        </w:rPr>
      </w:pPr>
      <w:r w:rsidRPr="00AB2203">
        <w:rPr>
          <w:rFonts w:ascii="Arial" w:hAnsi="Arial" w:cs="Arial"/>
          <w:b/>
          <w:sz w:val="24"/>
        </w:rPr>
        <w:t>§</w:t>
      </w:r>
      <w:r w:rsidR="00A6576E" w:rsidRPr="00AB2203">
        <w:rPr>
          <w:rFonts w:ascii="Arial" w:hAnsi="Arial" w:cs="Arial"/>
          <w:b/>
          <w:sz w:val="24"/>
        </w:rPr>
        <w:t xml:space="preserve"> </w:t>
      </w:r>
      <w:r w:rsidRPr="00AB2203">
        <w:rPr>
          <w:rFonts w:ascii="Arial" w:hAnsi="Arial" w:cs="Arial"/>
          <w:b/>
          <w:sz w:val="24"/>
        </w:rPr>
        <w:t xml:space="preserve">7. </w:t>
      </w:r>
      <w:r w:rsidRPr="00AB2203">
        <w:rPr>
          <w:rFonts w:ascii="Arial" w:hAnsi="Arial" w:cs="Arial"/>
          <w:sz w:val="24"/>
        </w:rPr>
        <w:t>Wyodrębnia się teren oznaczony odpowiednim symbolem i liniami rozgraniczającymi, zgodnie z rysunkiem planu:</w:t>
      </w:r>
    </w:p>
    <w:p w:rsidR="00A2793D" w:rsidRPr="00AF2B4E" w:rsidRDefault="00A2793D" w:rsidP="0081682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 </w:t>
      </w:r>
      <w:r w:rsidRPr="00D92D4A">
        <w:rPr>
          <w:rFonts w:ascii="Arial" w:hAnsi="Arial" w:cs="Arial"/>
          <w:sz w:val="24"/>
          <w:szCs w:val="24"/>
        </w:rPr>
        <w:t>usług, składów, magazynów i produkcji</w:t>
      </w:r>
      <w:r>
        <w:rPr>
          <w:rFonts w:ascii="Arial" w:hAnsi="Arial" w:cs="Arial"/>
          <w:sz w:val="24"/>
          <w:szCs w:val="24"/>
        </w:rPr>
        <w:t xml:space="preserve">, </w:t>
      </w:r>
      <w:r w:rsidRPr="00AF2B4E">
        <w:rPr>
          <w:rFonts w:ascii="Arial" w:hAnsi="Arial" w:cs="Arial"/>
          <w:sz w:val="24"/>
          <w:szCs w:val="24"/>
        </w:rPr>
        <w:t xml:space="preserve">oznaczone na rysunku planu symbolem </w:t>
      </w:r>
      <w:r>
        <w:rPr>
          <w:rFonts w:ascii="Arial" w:hAnsi="Arial" w:cs="Arial"/>
          <w:b/>
          <w:sz w:val="24"/>
          <w:szCs w:val="24"/>
        </w:rPr>
        <w:t>U.P</w:t>
      </w:r>
      <w:r w:rsidR="004521A5">
        <w:rPr>
          <w:rFonts w:ascii="Arial" w:hAnsi="Arial" w:cs="Arial"/>
          <w:sz w:val="24"/>
          <w:szCs w:val="24"/>
        </w:rPr>
        <w:t>.</w:t>
      </w:r>
    </w:p>
    <w:p w:rsidR="00A2793D" w:rsidRPr="00A255CE" w:rsidRDefault="00A2793D" w:rsidP="004521A5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:rsidR="00A2793D" w:rsidRPr="00A255CE" w:rsidRDefault="00A2793D" w:rsidP="00816826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teren</w:t>
      </w:r>
      <w:r w:rsidR="00A75B62"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funkcjonaln</w:t>
      </w:r>
      <w:r w:rsidR="00A75B62">
        <w:rPr>
          <w:rFonts w:ascii="Arial" w:hAnsi="Arial" w:cs="Arial"/>
          <w:sz w:val="24"/>
          <w:szCs w:val="24"/>
        </w:rPr>
        <w:t>ego</w:t>
      </w:r>
      <w:r w:rsidRPr="00A255CE">
        <w:rPr>
          <w:rFonts w:ascii="Arial" w:hAnsi="Arial" w:cs="Arial"/>
          <w:sz w:val="24"/>
          <w:szCs w:val="24"/>
        </w:rPr>
        <w:t xml:space="preserve">, </w:t>
      </w:r>
      <w:r w:rsidR="00A75B62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z obowiązującymi przepisami odrębnymi i zasadami współżycia społecznego;</w:t>
      </w:r>
    </w:p>
    <w:p w:rsidR="00A2793D" w:rsidRPr="00A255CE" w:rsidRDefault="00A2793D" w:rsidP="00816826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informacji);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A2793D" w:rsidRPr="00A255CE" w:rsidRDefault="00A2793D" w:rsidP="00816826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niepełnosprawnych;</w:t>
      </w:r>
    </w:p>
    <w:p w:rsidR="00A2793D" w:rsidRDefault="00A2793D" w:rsidP="008168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lokalizowania budynków poprzez wyznaczenie na rysunku planu nieprzekraczalnych linii zabudowy;</w:t>
      </w:r>
    </w:p>
    <w:p w:rsidR="00A2793D" w:rsidRPr="00A255CE" w:rsidRDefault="00A2793D" w:rsidP="0081682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:rsidR="00A2793D" w:rsidRPr="00A255CE" w:rsidRDefault="00A2793D" w:rsidP="0081682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:rsidR="00A2793D" w:rsidRPr="00A255CE" w:rsidRDefault="00A2793D" w:rsidP="0081682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Zakaz realizacji w linii ogrodzenia reklam i znaków informacyjno-plastycznych o powierzchni przekraczającej 2m² na jeden znak lub reklamę; </w:t>
      </w:r>
    </w:p>
    <w:p w:rsidR="00A2793D" w:rsidRDefault="00A2793D" w:rsidP="0081682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Reklama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:rsidR="00AB2203" w:rsidRPr="00AB2203" w:rsidRDefault="00AB2203" w:rsidP="00AB220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B2203">
        <w:rPr>
          <w:rFonts w:ascii="Arial" w:hAnsi="Arial" w:cs="Arial"/>
          <w:b/>
          <w:sz w:val="24"/>
          <w:szCs w:val="24"/>
        </w:rPr>
        <w:t xml:space="preserve">§ </w:t>
      </w:r>
      <w:r w:rsidR="00F35208">
        <w:rPr>
          <w:rFonts w:ascii="Arial" w:hAnsi="Arial" w:cs="Arial"/>
          <w:b/>
          <w:sz w:val="24"/>
          <w:szCs w:val="24"/>
        </w:rPr>
        <w:t>9</w:t>
      </w:r>
      <w:r w:rsidRPr="00AB2203">
        <w:rPr>
          <w:rFonts w:ascii="Arial" w:hAnsi="Arial" w:cs="Arial"/>
          <w:b/>
          <w:sz w:val="24"/>
          <w:szCs w:val="24"/>
        </w:rPr>
        <w:t>. Wymagania wynikające z potrzeb kształtowania przestrzeni publicznych.</w:t>
      </w:r>
    </w:p>
    <w:p w:rsidR="00A6576E" w:rsidRPr="00AB2203" w:rsidRDefault="00AB2203" w:rsidP="00AB220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B2203">
        <w:rPr>
          <w:rFonts w:ascii="Arial" w:hAnsi="Arial" w:cs="Arial"/>
          <w:sz w:val="24"/>
          <w:szCs w:val="24"/>
        </w:rPr>
        <w:t xml:space="preserve">Na obszarze objętym planem nie występują obszary przestrzeni publicznych </w:t>
      </w:r>
      <w:r w:rsidRPr="00AB2203">
        <w:rPr>
          <w:rFonts w:ascii="Arial" w:hAnsi="Arial" w:cs="Arial"/>
          <w:sz w:val="24"/>
          <w:szCs w:val="24"/>
        </w:rPr>
        <w:br/>
        <w:t>w rozumieniu ustawy o planowaniu i zag</w:t>
      </w:r>
      <w:r>
        <w:rPr>
          <w:rFonts w:ascii="Arial" w:hAnsi="Arial" w:cs="Arial"/>
          <w:sz w:val="24"/>
          <w:szCs w:val="24"/>
        </w:rPr>
        <w:t>ospodarowaniu przestrzennym.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F35208"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 kulturowego.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</w:t>
      </w:r>
      <w:r w:rsidR="00290DCC">
        <w:rPr>
          <w:rFonts w:ascii="Arial" w:hAnsi="Arial" w:cs="Arial"/>
          <w:spacing w:val="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objęt</w:t>
      </w:r>
      <w:r w:rsidR="00290DCC">
        <w:rPr>
          <w:rFonts w:ascii="Arial" w:hAnsi="Arial" w:cs="Arial"/>
          <w:spacing w:val="4"/>
          <w:sz w:val="24"/>
          <w:szCs w:val="24"/>
        </w:rPr>
        <w:t>ego</w:t>
      </w:r>
      <w:r>
        <w:rPr>
          <w:rFonts w:ascii="Arial" w:hAnsi="Arial" w:cs="Arial"/>
          <w:spacing w:val="4"/>
          <w:sz w:val="24"/>
          <w:szCs w:val="24"/>
        </w:rPr>
        <w:t xml:space="preserve"> planem z</w:t>
      </w:r>
      <w:r w:rsidRPr="00A255CE">
        <w:rPr>
          <w:rFonts w:ascii="Arial" w:hAnsi="Arial" w:cs="Arial"/>
          <w:sz w:val="24"/>
          <w:szCs w:val="24"/>
        </w:rPr>
        <w:t>akaz lokalizacj</w:t>
      </w:r>
      <w:r w:rsidR="00290D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</w:t>
      </w:r>
      <w:r w:rsidRPr="00A255CE">
        <w:rPr>
          <w:rFonts w:ascii="Arial" w:hAnsi="Arial" w:cs="Arial"/>
          <w:sz w:val="24"/>
          <w:szCs w:val="24"/>
        </w:rPr>
        <w:t>oddziaływać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znacząco na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środowisko,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określonych w przepisach</w:t>
      </w:r>
      <w:r>
        <w:rPr>
          <w:rFonts w:ascii="Arial" w:hAnsi="Arial" w:cs="Arial"/>
          <w:sz w:val="24"/>
          <w:szCs w:val="24"/>
        </w:rPr>
        <w:t xml:space="preserve"> odrębnych,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1) 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obowiązujących standardów jakości środowiska 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na której są wytwarzane </w:t>
      </w:r>
      <w:r>
        <w:rPr>
          <w:rFonts w:ascii="Arial" w:hAnsi="Arial" w:cs="Arial"/>
          <w:spacing w:val="4"/>
          <w:sz w:val="24"/>
          <w:szCs w:val="24"/>
        </w:rPr>
        <w:br/>
        <w:t>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:rsidR="00A2793D" w:rsidRDefault="00A2793D" w:rsidP="00A2793D">
      <w:pPr>
        <w:keepLines/>
        <w:spacing w:before="120" w:after="0" w:line="240" w:lineRule="auto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2)</w:t>
      </w:r>
      <w:r w:rsidRPr="004E5B71">
        <w:rPr>
          <w:rFonts w:ascii="Arial" w:hAnsi="Arial" w:cs="Arial"/>
          <w:sz w:val="24"/>
          <w:szCs w:val="24"/>
        </w:rPr>
        <w:tab/>
        <w:t>przy zagospodarowaniu teren</w:t>
      </w:r>
      <w:r w:rsidR="004521A5">
        <w:rPr>
          <w:rFonts w:ascii="Arial" w:hAnsi="Arial" w:cs="Arial"/>
          <w:sz w:val="24"/>
          <w:szCs w:val="24"/>
        </w:rPr>
        <w:t>u</w:t>
      </w:r>
      <w:r w:rsidRPr="004E5B71">
        <w:rPr>
          <w:rFonts w:ascii="Arial" w:hAnsi="Arial" w:cs="Arial"/>
          <w:sz w:val="24"/>
          <w:szCs w:val="24"/>
        </w:rPr>
        <w:t xml:space="preserve">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 xml:space="preserve">o natężeniu ponadnormatywnym, głównie na obszarach zamieszkałych, poprzez zabezpieczenia techniczne lub zmianą technologii i urządzeń; </w:t>
      </w:r>
    </w:p>
    <w:p w:rsidR="00A2793D" w:rsidRPr="00FF1001" w:rsidRDefault="00A2793D" w:rsidP="004521A5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 xml:space="preserve">proekologicznych systemów cieplnych, o niskich emisjach zanieczyszczeń </w:t>
      </w:r>
      <w:r w:rsidR="00A6576E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do środowiska;</w:t>
      </w:r>
    </w:p>
    <w:p w:rsidR="00A2793D" w:rsidRDefault="001D5D5B" w:rsidP="00A2793D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793D">
        <w:rPr>
          <w:rFonts w:ascii="Arial" w:hAnsi="Arial" w:cs="Arial"/>
          <w:sz w:val="24"/>
          <w:szCs w:val="24"/>
        </w:rPr>
        <w:t>.</w:t>
      </w:r>
      <w:r w:rsidR="00A2793D">
        <w:rPr>
          <w:rFonts w:ascii="Arial" w:hAnsi="Arial" w:cs="Arial"/>
          <w:sz w:val="24"/>
          <w:szCs w:val="24"/>
        </w:rPr>
        <w:tab/>
        <w:t>Z</w:t>
      </w:r>
      <w:r w:rsidR="00A2793D"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 w:rsidR="00A2793D">
        <w:rPr>
          <w:rFonts w:ascii="Arial" w:hAnsi="Arial" w:cs="Arial"/>
          <w:sz w:val="24"/>
          <w:szCs w:val="24"/>
        </w:rPr>
        <w:t>gminnego</w:t>
      </w:r>
      <w:r w:rsidR="00A2793D" w:rsidRPr="00A255CE">
        <w:rPr>
          <w:rFonts w:ascii="Arial" w:hAnsi="Arial" w:cs="Arial"/>
          <w:sz w:val="24"/>
          <w:szCs w:val="24"/>
        </w:rPr>
        <w:t xml:space="preserve"> systemu kanalizacji sanitarnej</w:t>
      </w:r>
      <w:r w:rsidR="00A2793D">
        <w:rPr>
          <w:rFonts w:ascii="Arial" w:hAnsi="Arial" w:cs="Arial"/>
          <w:sz w:val="24"/>
          <w:szCs w:val="24"/>
        </w:rPr>
        <w:t>.</w:t>
      </w:r>
      <w:r w:rsidR="00A2793D"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</w:t>
      </w:r>
      <w:r w:rsidR="000B5287">
        <w:rPr>
          <w:rFonts w:ascii="Arial" w:hAnsi="Arial" w:cs="Arial"/>
          <w:sz w:val="24"/>
          <w:szCs w:val="24"/>
        </w:rPr>
        <w:t>ego</w:t>
      </w:r>
      <w:r w:rsidR="00A2793D" w:rsidRPr="00A255CE">
        <w:rPr>
          <w:rFonts w:ascii="Arial" w:hAnsi="Arial" w:cs="Arial"/>
          <w:sz w:val="24"/>
          <w:szCs w:val="24"/>
        </w:rPr>
        <w:t>, szczeln</w:t>
      </w:r>
      <w:r w:rsidR="000B5287">
        <w:rPr>
          <w:rFonts w:ascii="Arial" w:hAnsi="Arial" w:cs="Arial"/>
          <w:sz w:val="24"/>
          <w:szCs w:val="24"/>
        </w:rPr>
        <w:t>ego</w:t>
      </w:r>
      <w:r w:rsidR="00A2793D" w:rsidRPr="00A255CE">
        <w:rPr>
          <w:rFonts w:ascii="Arial" w:hAnsi="Arial" w:cs="Arial"/>
          <w:sz w:val="24"/>
          <w:szCs w:val="24"/>
        </w:rPr>
        <w:t>, opróżnian</w:t>
      </w:r>
      <w:r w:rsidR="000B5287">
        <w:rPr>
          <w:rFonts w:ascii="Arial" w:hAnsi="Arial" w:cs="Arial"/>
          <w:sz w:val="24"/>
          <w:szCs w:val="24"/>
        </w:rPr>
        <w:t>ego</w:t>
      </w:r>
      <w:r w:rsidR="00A2793D" w:rsidRPr="00A255CE">
        <w:rPr>
          <w:rFonts w:ascii="Arial" w:hAnsi="Arial" w:cs="Arial"/>
          <w:sz w:val="24"/>
          <w:szCs w:val="24"/>
        </w:rPr>
        <w:t xml:space="preserve"> okresowo zbiornik</w:t>
      </w:r>
      <w:r w:rsidR="000B5287">
        <w:rPr>
          <w:rFonts w:ascii="Arial" w:hAnsi="Arial" w:cs="Arial"/>
          <w:sz w:val="24"/>
          <w:szCs w:val="24"/>
        </w:rPr>
        <w:t>a</w:t>
      </w:r>
      <w:r w:rsidR="00A2793D" w:rsidRPr="00A255CE">
        <w:rPr>
          <w:rFonts w:ascii="Arial" w:hAnsi="Arial" w:cs="Arial"/>
          <w:sz w:val="24"/>
          <w:szCs w:val="24"/>
        </w:rPr>
        <w:t xml:space="preserve"> ścieków</w:t>
      </w:r>
      <w:r w:rsidR="00A2793D">
        <w:rPr>
          <w:rFonts w:ascii="Arial" w:hAnsi="Arial" w:cs="Arial"/>
          <w:sz w:val="24"/>
          <w:szCs w:val="24"/>
        </w:rPr>
        <w:t xml:space="preserve"> </w:t>
      </w:r>
      <w:r w:rsidR="00A2793D" w:rsidRPr="00AF2B4E">
        <w:rPr>
          <w:rFonts w:ascii="Arial" w:hAnsi="Arial" w:cs="Arial"/>
          <w:sz w:val="24"/>
          <w:szCs w:val="24"/>
        </w:rPr>
        <w:t xml:space="preserve">lub </w:t>
      </w:r>
      <w:r w:rsidR="00A2793D" w:rsidRPr="00AF2B4E">
        <w:rPr>
          <w:rFonts w:ascii="Arial" w:hAnsi="Arial" w:cs="Arial"/>
          <w:color w:val="000000"/>
          <w:sz w:val="24"/>
          <w:szCs w:val="24"/>
        </w:rPr>
        <w:t>indywidualn</w:t>
      </w:r>
      <w:r w:rsidR="000B5287">
        <w:rPr>
          <w:rFonts w:ascii="Arial" w:hAnsi="Arial" w:cs="Arial"/>
          <w:color w:val="000000"/>
          <w:sz w:val="24"/>
          <w:szCs w:val="24"/>
        </w:rPr>
        <w:t>ej</w:t>
      </w:r>
      <w:r w:rsidR="00A2793D"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="00A2793D" w:rsidRPr="00AF2B4E">
        <w:rPr>
          <w:rFonts w:ascii="Arial" w:hAnsi="Arial" w:cs="Arial"/>
          <w:color w:val="000000"/>
        </w:rPr>
        <w:t xml:space="preserve"> </w:t>
      </w:r>
      <w:r w:rsidR="00A2793D" w:rsidRPr="00AF2B4E">
        <w:rPr>
          <w:rFonts w:ascii="Arial" w:hAnsi="Arial" w:cs="Arial"/>
          <w:sz w:val="24"/>
          <w:szCs w:val="24"/>
        </w:rPr>
        <w:t>oczyszczalni ścieków</w:t>
      </w:r>
      <w:r w:rsidR="00A2793D">
        <w:rPr>
          <w:rFonts w:ascii="Arial" w:hAnsi="Arial" w:cs="Arial"/>
          <w:sz w:val="24"/>
          <w:szCs w:val="24"/>
        </w:rPr>
        <w:t>;</w:t>
      </w:r>
    </w:p>
    <w:p w:rsidR="00A2793D" w:rsidRPr="007C4DB4" w:rsidRDefault="00A2793D" w:rsidP="00816826">
      <w:pPr>
        <w:pStyle w:val="Akapitzlist"/>
        <w:numPr>
          <w:ilvl w:val="0"/>
          <w:numId w:val="14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na posesjach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A2793D" w:rsidRPr="00DF11A7" w:rsidRDefault="00A2793D" w:rsidP="00816826">
      <w:pPr>
        <w:pStyle w:val="Akapitzlist"/>
        <w:numPr>
          <w:ilvl w:val="0"/>
          <w:numId w:val="14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:rsidR="00A2793D" w:rsidRDefault="00A2793D" w:rsidP="00816826">
      <w:pPr>
        <w:pStyle w:val="Akapitzlist"/>
        <w:numPr>
          <w:ilvl w:val="0"/>
          <w:numId w:val="14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F2B4E">
        <w:rPr>
          <w:rFonts w:ascii="Arial" w:hAnsi="Arial" w:cs="Arial"/>
          <w:sz w:val="24"/>
          <w:szCs w:val="24"/>
        </w:rPr>
        <w:t>posób zagospodarowania teren</w:t>
      </w:r>
      <w:r w:rsidR="004521A5">
        <w:rPr>
          <w:rFonts w:ascii="Arial" w:hAnsi="Arial" w:cs="Arial"/>
          <w:sz w:val="24"/>
          <w:szCs w:val="24"/>
        </w:rPr>
        <w:t>u</w:t>
      </w:r>
      <w:r w:rsidRPr="00AF2B4E">
        <w:rPr>
          <w:rFonts w:ascii="Arial" w:hAnsi="Arial" w:cs="Arial"/>
          <w:sz w:val="24"/>
          <w:szCs w:val="24"/>
        </w:rPr>
        <w:t xml:space="preserve">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wodę;</w:t>
      </w:r>
    </w:p>
    <w:p w:rsidR="00A2793D" w:rsidRPr="00AF2B4E" w:rsidRDefault="001D5D5B" w:rsidP="00A2793D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A2793D">
        <w:rPr>
          <w:rFonts w:ascii="Arial" w:hAnsi="Arial" w:cs="Arial"/>
          <w:color w:val="000000"/>
          <w:sz w:val="24"/>
          <w:szCs w:val="24"/>
        </w:rPr>
        <w:t>.</w:t>
      </w:r>
      <w:r w:rsidR="00A2793D">
        <w:rPr>
          <w:rFonts w:ascii="Arial" w:hAnsi="Arial" w:cs="Arial"/>
          <w:color w:val="000000"/>
          <w:sz w:val="24"/>
          <w:szCs w:val="24"/>
        </w:rPr>
        <w:tab/>
      </w:r>
      <w:r w:rsidR="00A2793D" w:rsidRPr="00AF2B4E">
        <w:rPr>
          <w:rFonts w:ascii="Arial" w:hAnsi="Arial" w:cs="Arial"/>
          <w:color w:val="000000"/>
          <w:sz w:val="24"/>
          <w:szCs w:val="24"/>
        </w:rPr>
        <w:t>Przy zagospodarowaniu  teren</w:t>
      </w:r>
      <w:r w:rsidR="004521A5">
        <w:rPr>
          <w:rFonts w:ascii="Arial" w:hAnsi="Arial" w:cs="Arial"/>
          <w:color w:val="000000"/>
          <w:sz w:val="24"/>
          <w:szCs w:val="24"/>
        </w:rPr>
        <w:t>u</w:t>
      </w:r>
      <w:r w:rsidR="00A2793D" w:rsidRPr="00AF2B4E">
        <w:rPr>
          <w:rFonts w:ascii="Arial" w:hAnsi="Arial" w:cs="Arial"/>
          <w:color w:val="000000"/>
          <w:sz w:val="24"/>
          <w:szCs w:val="24"/>
        </w:rPr>
        <w:t xml:space="preserve"> ustala się konieczność uwzględnienia sąsiedztwa </w:t>
      </w:r>
      <w:r w:rsidR="00A2793D" w:rsidRPr="00AF2B4E">
        <w:rPr>
          <w:rFonts w:ascii="Arial" w:hAnsi="Arial" w:cs="Arial"/>
          <w:color w:val="000000"/>
          <w:sz w:val="24"/>
        </w:rPr>
        <w:t>teren</w:t>
      </w:r>
      <w:r>
        <w:rPr>
          <w:rFonts w:ascii="Arial" w:hAnsi="Arial" w:cs="Arial"/>
          <w:color w:val="000000"/>
          <w:sz w:val="24"/>
        </w:rPr>
        <w:t>u</w:t>
      </w:r>
      <w:r w:rsidR="00A2793D" w:rsidRPr="00AF2B4E">
        <w:rPr>
          <w:rFonts w:ascii="Arial" w:hAnsi="Arial" w:cs="Arial"/>
          <w:color w:val="000000"/>
          <w:sz w:val="24"/>
        </w:rPr>
        <w:t xml:space="preserve"> lasu</w:t>
      </w:r>
      <w:r w:rsidR="00A2793D">
        <w:rPr>
          <w:rFonts w:ascii="Arial" w:hAnsi="Arial" w:cs="Arial"/>
          <w:color w:val="000000"/>
          <w:sz w:val="24"/>
        </w:rPr>
        <w:t>;</w:t>
      </w:r>
    </w:p>
    <w:p w:rsidR="00A2793D" w:rsidRDefault="001D5D5B" w:rsidP="00A2793D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2793D">
        <w:rPr>
          <w:rFonts w:ascii="Arial" w:hAnsi="Arial" w:cs="Arial"/>
          <w:sz w:val="24"/>
          <w:szCs w:val="24"/>
        </w:rPr>
        <w:t>.</w:t>
      </w:r>
      <w:r w:rsidR="00A2793D">
        <w:rPr>
          <w:rFonts w:ascii="Arial" w:hAnsi="Arial" w:cs="Arial"/>
          <w:sz w:val="24"/>
          <w:szCs w:val="24"/>
        </w:rPr>
        <w:tab/>
      </w:r>
      <w:r w:rsidR="00A2793D" w:rsidRPr="00AF2B4E">
        <w:rPr>
          <w:rFonts w:ascii="Arial" w:hAnsi="Arial" w:cs="Arial"/>
          <w:sz w:val="24"/>
          <w:szCs w:val="24"/>
        </w:rPr>
        <w:t>Ochronę i utrzymanie w maksymalnym stopniu istniejących zadrzewień, zakrzewień, gr</w:t>
      </w:r>
      <w:r w:rsidR="00BF2F31">
        <w:rPr>
          <w:rFonts w:ascii="Arial" w:hAnsi="Arial" w:cs="Arial"/>
          <w:sz w:val="24"/>
          <w:szCs w:val="24"/>
        </w:rPr>
        <w:t>up zieleni i pojedynczych drzew</w:t>
      </w:r>
      <w:r w:rsidR="00A2793D" w:rsidRPr="00AF2B4E">
        <w:rPr>
          <w:rFonts w:ascii="Arial" w:hAnsi="Arial" w:cs="Arial"/>
          <w:sz w:val="24"/>
          <w:szCs w:val="24"/>
        </w:rPr>
        <w:t xml:space="preserve">, przy uwzględnieniu podstawowej funkcji terenów. </w:t>
      </w:r>
    </w:p>
    <w:p w:rsidR="00A2793D" w:rsidRPr="00AF2B4E" w:rsidRDefault="00A2793D" w:rsidP="00A2793D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5D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Pr="00AF2B4E">
        <w:rPr>
          <w:rFonts w:ascii="Arial" w:hAnsi="Arial" w:cs="Arial"/>
          <w:sz w:val="24"/>
          <w:szCs w:val="24"/>
        </w:rPr>
        <w:br/>
        <w:t>grup drzew i krzewów o wysokiej wartości przyrodniczej i krajobrazowej, występujących np. przy zagrodach, drogach, ciekach wodnych itp.);</w:t>
      </w:r>
    </w:p>
    <w:p w:rsidR="00A2793D" w:rsidRDefault="00A2793D" w:rsidP="000B5287">
      <w:pPr>
        <w:overflowPunct w:val="0"/>
        <w:autoSpaceDE w:val="0"/>
        <w:autoSpaceDN w:val="0"/>
        <w:adjustRightInd w:val="0"/>
        <w:spacing w:before="120" w:after="48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1D5D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</w:t>
      </w:r>
      <w:r w:rsidR="00A6576E"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biologicznie czynn</w:t>
      </w:r>
      <w:r w:rsidR="00A6576E">
        <w:rPr>
          <w:rFonts w:ascii="Arial" w:hAnsi="Arial" w:cs="Arial"/>
          <w:sz w:val="24"/>
          <w:szCs w:val="24"/>
        </w:rPr>
        <w:t>ego</w:t>
      </w:r>
      <w:r w:rsidRPr="00A255CE">
        <w:rPr>
          <w:rFonts w:ascii="Arial" w:hAnsi="Arial" w:cs="Arial"/>
          <w:sz w:val="24"/>
          <w:szCs w:val="24"/>
        </w:rPr>
        <w:t xml:space="preserve">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A2793D" w:rsidRPr="00A255CE" w:rsidRDefault="00A2793D" w:rsidP="00A2793D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24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 w:rsidR="000058A0"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 w:rsidR="00F35208">
        <w:rPr>
          <w:rFonts w:ascii="Arial" w:hAnsi="Arial" w:cs="Arial"/>
          <w:b/>
          <w:sz w:val="24"/>
          <w:szCs w:val="24"/>
        </w:rPr>
        <w:t>1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:rsidR="00F35208" w:rsidRPr="00A255CE" w:rsidRDefault="00F35208" w:rsidP="00F3520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50" w:before="120" w:afterLines="100"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>. Zasady i warunki scalania i podziału nieruchomości</w:t>
      </w:r>
      <w:r w:rsidRPr="00A255CE">
        <w:rPr>
          <w:rFonts w:ascii="Arial" w:hAnsi="Arial" w:cs="Arial"/>
          <w:sz w:val="24"/>
          <w:szCs w:val="24"/>
        </w:rPr>
        <w:t>.</w:t>
      </w:r>
    </w:p>
    <w:p w:rsidR="00F35208" w:rsidRDefault="00F35208" w:rsidP="00816826">
      <w:pPr>
        <w:keepLines/>
        <w:numPr>
          <w:ilvl w:val="0"/>
          <w:numId w:val="10"/>
        </w:numPr>
        <w:spacing w:beforeLines="60" w:before="144" w:afterLines="150" w:after="36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</w:t>
      </w:r>
      <w:r>
        <w:rPr>
          <w:rFonts w:ascii="Arial" w:hAnsi="Arial" w:cs="Arial"/>
          <w:sz w:val="24"/>
          <w:szCs w:val="24"/>
        </w:rPr>
        <w:t xml:space="preserve">szczegółowych zasad i warunków </w:t>
      </w:r>
      <w:r w:rsidRPr="00A255CE">
        <w:rPr>
          <w:rFonts w:ascii="Arial" w:hAnsi="Arial" w:cs="Arial"/>
          <w:sz w:val="24"/>
          <w:szCs w:val="24"/>
        </w:rPr>
        <w:t>scalania i podziału nieruchomości</w:t>
      </w:r>
      <w:r>
        <w:rPr>
          <w:rFonts w:ascii="Arial" w:hAnsi="Arial" w:cs="Arial"/>
          <w:sz w:val="24"/>
          <w:szCs w:val="24"/>
        </w:rPr>
        <w:t xml:space="preserve"> objętych planem.</w:t>
      </w:r>
    </w:p>
    <w:p w:rsidR="00F35208" w:rsidRPr="00975F44" w:rsidRDefault="00F35208" w:rsidP="00F35208">
      <w:pPr>
        <w:shd w:val="clear" w:color="auto" w:fill="FFFFFF"/>
        <w:tabs>
          <w:tab w:val="left" w:pos="-180"/>
        </w:tabs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5F44">
        <w:rPr>
          <w:rFonts w:ascii="Arial" w:hAnsi="Arial" w:cs="Arial"/>
          <w:b/>
          <w:bCs/>
          <w:sz w:val="24"/>
          <w:szCs w:val="24"/>
        </w:rPr>
        <w:t>§ 13.</w:t>
      </w:r>
      <w:r w:rsidRPr="00975F44">
        <w:rPr>
          <w:rFonts w:ascii="Arial" w:hAnsi="Arial" w:cs="Arial"/>
          <w:sz w:val="24"/>
          <w:szCs w:val="24"/>
        </w:rPr>
        <w:t xml:space="preserve"> </w:t>
      </w:r>
      <w:r w:rsidRPr="00975F44">
        <w:rPr>
          <w:rFonts w:ascii="Arial" w:hAnsi="Arial" w:cs="Arial"/>
          <w:b/>
          <w:bCs/>
          <w:sz w:val="24"/>
          <w:szCs w:val="24"/>
        </w:rPr>
        <w:t>Granice i sposoby zagospodarowania terenów podlegających ochronie, ustalonych na podstawie przepisów odrębnych.</w:t>
      </w:r>
    </w:p>
    <w:p w:rsidR="00F35208" w:rsidRPr="00975F44" w:rsidRDefault="00F35208" w:rsidP="00816826">
      <w:pPr>
        <w:numPr>
          <w:ilvl w:val="0"/>
          <w:numId w:val="23"/>
        </w:numPr>
        <w:shd w:val="clear" w:color="auto" w:fill="FFFFFF"/>
        <w:tabs>
          <w:tab w:val="left" w:pos="-180"/>
        </w:tabs>
        <w:spacing w:after="360" w:line="240" w:lineRule="auto"/>
        <w:ind w:left="357" w:hanging="357"/>
        <w:jc w:val="both"/>
        <w:rPr>
          <w:rFonts w:ascii="Arial" w:hAnsi="Arial" w:cs="Arial"/>
          <w:spacing w:val="4"/>
          <w:sz w:val="24"/>
          <w:szCs w:val="24"/>
        </w:rPr>
      </w:pPr>
      <w:r w:rsidRPr="00975F44">
        <w:rPr>
          <w:rFonts w:ascii="Arial" w:hAnsi="Arial" w:cs="Arial"/>
          <w:sz w:val="24"/>
          <w:szCs w:val="24"/>
        </w:rPr>
        <w:t>Na obszarze objętym planem nie występują tereny podlegające ochronie, ustalone na podstawie przepisów odrębnych.</w:t>
      </w:r>
    </w:p>
    <w:p w:rsidR="000058A0" w:rsidRDefault="00A2793D" w:rsidP="000058A0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360" w:after="36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 w:rsidR="00F35208"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Szczególne warunki zagospodarowania terenów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3C5816">
        <w:rPr>
          <w:rFonts w:ascii="Arial" w:hAnsi="Arial" w:cs="Arial"/>
          <w:b/>
          <w:bCs/>
          <w:sz w:val="24"/>
          <w:szCs w:val="24"/>
        </w:rPr>
        <w:t xml:space="preserve">oraz ograniczenia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C5816">
        <w:rPr>
          <w:rFonts w:ascii="Arial" w:hAnsi="Arial" w:cs="Arial"/>
          <w:b/>
          <w:bCs/>
          <w:sz w:val="24"/>
          <w:szCs w:val="24"/>
        </w:rPr>
        <w:t>w ich użytkowaniu.</w:t>
      </w:r>
    </w:p>
    <w:p w:rsidR="00CA3573" w:rsidRDefault="00A6576E" w:rsidP="000B5287">
      <w:pPr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D5D5B" w:rsidRPr="000B5287">
        <w:rPr>
          <w:rFonts w:ascii="Arial" w:hAnsi="Arial" w:cs="Arial"/>
          <w:color w:val="000000"/>
          <w:sz w:val="24"/>
          <w:szCs w:val="24"/>
        </w:rPr>
        <w:t xml:space="preserve">Przy zagospodarowaniu  terenu ustala się konieczność uwzględnienia sąsiedztwa </w:t>
      </w:r>
      <w:r w:rsidR="001D5D5B" w:rsidRPr="000B5287">
        <w:rPr>
          <w:rFonts w:ascii="Arial" w:hAnsi="Arial" w:cs="Arial"/>
          <w:color w:val="000000"/>
          <w:sz w:val="24"/>
        </w:rPr>
        <w:t>terenu lasu</w:t>
      </w:r>
      <w:r w:rsidR="000058A0" w:rsidRPr="000B5287">
        <w:rPr>
          <w:rFonts w:ascii="Arial" w:hAnsi="Arial" w:cs="Arial"/>
          <w:color w:val="000000"/>
          <w:sz w:val="24"/>
        </w:rPr>
        <w:t xml:space="preserve">, </w:t>
      </w:r>
      <w:r w:rsidR="000058A0" w:rsidRPr="000B5287">
        <w:rPr>
          <w:rFonts w:ascii="Arial" w:hAnsi="Arial" w:cs="Arial"/>
          <w:color w:val="000000"/>
          <w:sz w:val="24"/>
          <w:szCs w:val="24"/>
        </w:rPr>
        <w:t>z zachowaniem przepisów odrębnych</w:t>
      </w:r>
      <w:r w:rsidR="00CA3573" w:rsidRPr="000B5287">
        <w:rPr>
          <w:rFonts w:ascii="Arial" w:hAnsi="Arial" w:cs="Arial"/>
          <w:color w:val="000000"/>
          <w:sz w:val="24"/>
          <w:szCs w:val="24"/>
        </w:rPr>
        <w:t xml:space="preserve"> i </w:t>
      </w:r>
      <w:r w:rsidR="00CA3573" w:rsidRPr="000B5287">
        <w:rPr>
          <w:rFonts w:ascii="Arial" w:hAnsi="Arial" w:cs="Arial"/>
          <w:sz w:val="24"/>
          <w:szCs w:val="24"/>
        </w:rPr>
        <w:t>zgodnie z ustaleniami zawartymi w</w:t>
      </w:r>
      <w:r w:rsidR="00CA3573" w:rsidRPr="000B5287">
        <w:rPr>
          <w:rFonts w:ascii="Arial" w:hAnsi="Arial" w:cs="Arial"/>
          <w:bCs/>
          <w:sz w:val="24"/>
          <w:szCs w:val="24"/>
        </w:rPr>
        <w:t xml:space="preserve"> </w:t>
      </w:r>
      <w:r w:rsidR="004B45B3" w:rsidRPr="000B5287">
        <w:rPr>
          <w:rFonts w:ascii="Arial" w:hAnsi="Arial" w:cs="Arial"/>
          <w:bCs/>
          <w:sz w:val="24"/>
          <w:szCs w:val="24"/>
        </w:rPr>
        <w:t>planie (</w:t>
      </w:r>
      <w:r w:rsidR="004B45B3" w:rsidRPr="000B5287">
        <w:rPr>
          <w:rFonts w:ascii="Arial" w:hAnsi="Arial"/>
          <w:b/>
          <w:sz w:val="24"/>
        </w:rPr>
        <w:t xml:space="preserve"> </w:t>
      </w:r>
      <w:r w:rsidR="004B45B3" w:rsidRPr="000B5287">
        <w:rPr>
          <w:rFonts w:ascii="Arial" w:hAnsi="Arial"/>
          <w:sz w:val="24"/>
        </w:rPr>
        <w:t>n</w:t>
      </w:r>
      <w:r w:rsidR="004B45B3" w:rsidRPr="000B5287">
        <w:rPr>
          <w:rFonts w:ascii="Arial" w:hAnsi="Arial" w:cs="Arial"/>
          <w:color w:val="000000"/>
          <w:sz w:val="24"/>
        </w:rPr>
        <w:t xml:space="preserve">ieprzekraczalna linia zabudowy </w:t>
      </w:r>
      <w:r w:rsidR="004B45B3" w:rsidRPr="000B5287">
        <w:rPr>
          <w:rFonts w:ascii="Arial" w:hAnsi="Arial"/>
          <w:sz w:val="24"/>
        </w:rPr>
        <w:t xml:space="preserve">w odległości </w:t>
      </w:r>
      <w:smartTag w:uri="urn:schemas-microsoft-com:office:smarttags" w:element="metricconverter">
        <w:smartTagPr>
          <w:attr w:name="ProductID" w:val="12 m"/>
        </w:smartTagPr>
        <w:r w:rsidR="004B45B3" w:rsidRPr="000B5287">
          <w:rPr>
            <w:rFonts w:ascii="Arial" w:hAnsi="Arial"/>
            <w:sz w:val="24"/>
          </w:rPr>
          <w:t>12 m</w:t>
        </w:r>
      </w:smartTag>
      <w:r w:rsidR="004B45B3" w:rsidRPr="000B5287">
        <w:rPr>
          <w:rFonts w:ascii="Arial" w:hAnsi="Arial"/>
          <w:sz w:val="24"/>
        </w:rPr>
        <w:t xml:space="preserve"> od linii rozgraniczających terenu lasu)</w:t>
      </w:r>
      <w:r w:rsidR="00CA3573" w:rsidRPr="000B5287">
        <w:rPr>
          <w:rFonts w:ascii="Arial" w:hAnsi="Arial" w:cs="Arial"/>
          <w:sz w:val="24"/>
          <w:szCs w:val="24"/>
        </w:rPr>
        <w:t xml:space="preserve">. </w:t>
      </w:r>
    </w:p>
    <w:p w:rsidR="00F35208" w:rsidRDefault="00F35208" w:rsidP="00F3520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34458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:rsidR="00F35208" w:rsidRDefault="0034458A" w:rsidP="00816826">
      <w:pPr>
        <w:numPr>
          <w:ilvl w:val="0"/>
          <w:numId w:val="24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Na obszarze objętym planem nie wyznacza</w:t>
      </w:r>
      <w:r>
        <w:rPr>
          <w:rFonts w:ascii="Arial" w:hAnsi="Arial" w:cs="Arial"/>
          <w:sz w:val="24"/>
          <w:szCs w:val="24"/>
        </w:rPr>
        <w:t xml:space="preserve"> terenów dróg publicznych; </w:t>
      </w:r>
    </w:p>
    <w:p w:rsidR="00F35208" w:rsidRDefault="00F35208" w:rsidP="00816826">
      <w:pPr>
        <w:numPr>
          <w:ilvl w:val="0"/>
          <w:numId w:val="24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Tereny dróg wewnętrznych i ewentualnych ciągów pieszo-jezdnych można wydzielać i kształtować w zależności od potrzeb, w trakcie realizacji planu, zgodnie z ustaleniami planu i przepisami odrębnymi.      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34458A">
        <w:rPr>
          <w:rFonts w:ascii="Arial" w:hAnsi="Arial" w:cs="Arial"/>
          <w:b/>
          <w:sz w:val="24"/>
          <w:szCs w:val="24"/>
        </w:rPr>
        <w:t>6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systemów infrastruktury technicznej.</w:t>
      </w:r>
    </w:p>
    <w:p w:rsidR="00A2793D" w:rsidRPr="00A255CE" w:rsidRDefault="00A2793D" w:rsidP="0034458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:rsidR="00A2793D" w:rsidRPr="00A255CE" w:rsidRDefault="00A2793D" w:rsidP="00816826">
      <w:pPr>
        <w:numPr>
          <w:ilvl w:val="1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Docelowe wyposażenie terenu w sieci:</w:t>
      </w:r>
    </w:p>
    <w:p w:rsidR="00A2793D" w:rsidRPr="00A255CE" w:rsidRDefault="00A2793D" w:rsidP="0081682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00" w:afterAutospacing="1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wodociągową,</w:t>
      </w:r>
    </w:p>
    <w:p w:rsidR="00A2793D" w:rsidRPr="00A255CE" w:rsidRDefault="00A2793D" w:rsidP="0081682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sanitarnej,</w:t>
      </w:r>
    </w:p>
    <w:p w:rsidR="00A2793D" w:rsidRPr="00A255CE" w:rsidRDefault="00A2793D" w:rsidP="0081682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:rsidR="00A2793D" w:rsidRPr="00A255CE" w:rsidRDefault="00A2793D" w:rsidP="0081682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:rsidR="00A2793D" w:rsidRPr="00A255CE" w:rsidRDefault="00A2793D" w:rsidP="0081682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:rsidR="00A2793D" w:rsidRPr="00A255CE" w:rsidRDefault="00A2793D" w:rsidP="0081682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telekomunikacyjną.</w:t>
      </w:r>
    </w:p>
    <w:p w:rsidR="00A2793D" w:rsidRPr="00A255CE" w:rsidRDefault="00A2793D" w:rsidP="00A2793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Budowę nowych sieci i urządzeń infrastruktury technicznej oraz utrzymanie istniejącego uzbrojenia terenu, z możliwością jego </w:t>
      </w:r>
      <w:r w:rsidR="00855658">
        <w:rPr>
          <w:rFonts w:ascii="Arial" w:hAnsi="Arial" w:cs="Arial"/>
          <w:sz w:val="24"/>
          <w:szCs w:val="24"/>
        </w:rPr>
        <w:t>remontu</w:t>
      </w:r>
      <w:r w:rsidRPr="00A255CE">
        <w:rPr>
          <w:rFonts w:ascii="Arial" w:hAnsi="Arial" w:cs="Arial"/>
          <w:sz w:val="24"/>
          <w:szCs w:val="24"/>
        </w:rPr>
        <w:t xml:space="preserve">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:rsidR="00A2793D" w:rsidRDefault="00A2793D" w:rsidP="00A2793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Realizacja poszczególnych sieci i urządzeń infrastruktury technicznej musi uwzględniać wymagane wzajemne odległości  pomiędzy nimi; </w:t>
      </w:r>
    </w:p>
    <w:p w:rsidR="00855658" w:rsidRDefault="00A2793D" w:rsidP="00855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855658" w:rsidRPr="00A255CE">
        <w:rPr>
          <w:rFonts w:ascii="Arial" w:hAnsi="Arial" w:cs="Arial"/>
          <w:sz w:val="24"/>
          <w:szCs w:val="24"/>
        </w:rPr>
        <w:t xml:space="preserve">Planowane przewodowe sieci infrastruktury technicznej należy wykonywać jako </w:t>
      </w:r>
      <w:r w:rsidR="00855658">
        <w:rPr>
          <w:rFonts w:ascii="Arial" w:hAnsi="Arial" w:cs="Arial"/>
          <w:sz w:val="24"/>
          <w:szCs w:val="24"/>
        </w:rPr>
        <w:t xml:space="preserve">napowietrzne lub </w:t>
      </w:r>
      <w:r w:rsidR="00855658" w:rsidRPr="00A255CE">
        <w:rPr>
          <w:rFonts w:ascii="Arial" w:hAnsi="Arial" w:cs="Arial"/>
          <w:sz w:val="24"/>
          <w:szCs w:val="24"/>
        </w:rPr>
        <w:t xml:space="preserve">podziemne, poprzez przedłużenie istniejących w sąsiedztwie sieci, w granicach linii rozgraniczających dróg  i pod warunkiem zachowania innych ustaleń planu </w:t>
      </w:r>
      <w:r w:rsidR="00855658">
        <w:rPr>
          <w:rFonts w:ascii="Arial" w:hAnsi="Arial" w:cs="Arial"/>
          <w:sz w:val="24"/>
          <w:szCs w:val="24"/>
        </w:rPr>
        <w:t>oraz przepisów odrębnych. Jedynie w</w:t>
      </w:r>
      <w:r w:rsidR="00855658" w:rsidRPr="008928FB">
        <w:rPr>
          <w:rFonts w:ascii="Arial" w:hAnsi="Arial" w:cs="Arial"/>
          <w:sz w:val="24"/>
          <w:szCs w:val="24"/>
        </w:rPr>
        <w:t xml:space="preserve"> przypadku </w:t>
      </w:r>
      <w:r w:rsidR="00855658">
        <w:rPr>
          <w:rFonts w:ascii="Arial" w:hAnsi="Arial" w:cs="Arial"/>
          <w:sz w:val="24"/>
          <w:szCs w:val="24"/>
        </w:rPr>
        <w:t xml:space="preserve">braku możliwości ich poprowadzenia </w:t>
      </w:r>
      <w:r w:rsidR="00855658" w:rsidRPr="008928FB">
        <w:rPr>
          <w:rFonts w:ascii="Arial" w:hAnsi="Arial" w:cs="Arial"/>
          <w:sz w:val="24"/>
          <w:szCs w:val="24"/>
        </w:rPr>
        <w:t>w liniach ro</w:t>
      </w:r>
      <w:r w:rsidR="00855658">
        <w:rPr>
          <w:rFonts w:ascii="Arial" w:hAnsi="Arial" w:cs="Arial"/>
          <w:sz w:val="24"/>
          <w:szCs w:val="24"/>
        </w:rPr>
        <w:t>zgraniczającymi dróg, d</w:t>
      </w:r>
      <w:r w:rsidR="00855658" w:rsidRPr="008928FB">
        <w:rPr>
          <w:rFonts w:ascii="Arial" w:hAnsi="Arial" w:cs="Arial"/>
          <w:sz w:val="24"/>
          <w:szCs w:val="24"/>
        </w:rPr>
        <w:t xml:space="preserve">opuszcza się </w:t>
      </w:r>
      <w:r w:rsidR="00855658">
        <w:rPr>
          <w:rFonts w:ascii="Arial" w:hAnsi="Arial" w:cs="Arial"/>
          <w:sz w:val="24"/>
          <w:szCs w:val="24"/>
        </w:rPr>
        <w:t>inną lokalizację</w:t>
      </w:r>
      <w:r w:rsidR="00855658" w:rsidRPr="008928FB">
        <w:rPr>
          <w:rFonts w:ascii="Arial" w:hAnsi="Arial" w:cs="Arial"/>
          <w:sz w:val="24"/>
          <w:szCs w:val="24"/>
        </w:rPr>
        <w:t>;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W przypadku kolizji istniejących urządzeń nadziemnych i podziemnych uzbrojenia terenów z planowanym zagospodarowaniem, dopuszcza się możliwość ich przebudowy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Zaopatrzenie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z </w:t>
      </w:r>
      <w:r w:rsidR="005C512A">
        <w:rPr>
          <w:rFonts w:ascii="Arial" w:hAnsi="Arial" w:cs="Arial"/>
          <w:sz w:val="24"/>
          <w:szCs w:val="24"/>
        </w:rPr>
        <w:t xml:space="preserve">istniejących i </w:t>
      </w:r>
      <w:r w:rsidRPr="00A255CE">
        <w:rPr>
          <w:rFonts w:ascii="Arial" w:hAnsi="Arial" w:cs="Arial"/>
          <w:sz w:val="24"/>
          <w:szCs w:val="24"/>
        </w:rPr>
        <w:t xml:space="preserve">planowanej sieci wzdłuż przewidzianych do realizacji </w:t>
      </w:r>
      <w:r>
        <w:rPr>
          <w:rFonts w:ascii="Arial" w:hAnsi="Arial" w:cs="Arial"/>
          <w:sz w:val="24"/>
          <w:szCs w:val="24"/>
        </w:rPr>
        <w:t>dróg</w:t>
      </w:r>
      <w:r w:rsidRPr="00A255CE">
        <w:rPr>
          <w:rFonts w:ascii="Arial" w:hAnsi="Arial" w:cs="Arial"/>
          <w:sz w:val="24"/>
          <w:szCs w:val="24"/>
        </w:rPr>
        <w:t xml:space="preserve"> lokalnych</w:t>
      </w:r>
      <w:r w:rsidR="005C512A"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dojazdowych</w:t>
      </w:r>
      <w:r>
        <w:rPr>
          <w:rFonts w:ascii="Arial" w:hAnsi="Arial" w:cs="Arial"/>
          <w:sz w:val="24"/>
          <w:szCs w:val="24"/>
        </w:rPr>
        <w:t xml:space="preserve">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A2793D" w:rsidRDefault="00A2793D" w:rsidP="00A2793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5C512A">
        <w:rPr>
          <w:rFonts w:ascii="Arial" w:hAnsi="Arial" w:cs="Arial"/>
          <w:sz w:val="24"/>
          <w:szCs w:val="24"/>
        </w:rPr>
        <w:t>Teren</w:t>
      </w:r>
      <w:r w:rsidRPr="00A255CE">
        <w:rPr>
          <w:rFonts w:ascii="Arial" w:hAnsi="Arial" w:cs="Arial"/>
          <w:sz w:val="24"/>
          <w:szCs w:val="24"/>
        </w:rPr>
        <w:t xml:space="preserve"> powin</w:t>
      </w:r>
      <w:r w:rsidR="005C512A">
        <w:rPr>
          <w:rFonts w:ascii="Arial" w:hAnsi="Arial" w:cs="Arial"/>
          <w:sz w:val="24"/>
          <w:szCs w:val="24"/>
        </w:rPr>
        <w:t>ien</w:t>
      </w:r>
      <w:r w:rsidRPr="00A255CE">
        <w:rPr>
          <w:rFonts w:ascii="Arial" w:hAnsi="Arial" w:cs="Arial"/>
          <w:sz w:val="24"/>
          <w:szCs w:val="24"/>
        </w:rPr>
        <w:t xml:space="preserve"> posiadać przyłącze wodociągowe umożliwiające pobór wody zgodny z funkcją i sposobem zagospodarowania działki; 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bCs/>
          <w:sz w:val="24"/>
          <w:szCs w:val="24"/>
        </w:rPr>
        <w:t>Odprowadzenie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</w:t>
      </w:r>
      <w:r w:rsidR="005C512A">
        <w:rPr>
          <w:rFonts w:ascii="Arial" w:hAnsi="Arial" w:cs="Arial"/>
          <w:sz w:val="24"/>
          <w:szCs w:val="24"/>
        </w:rPr>
        <w:t xml:space="preserve"> </w:t>
      </w:r>
      <w:r w:rsidR="005C512A" w:rsidRPr="005C512A">
        <w:rPr>
          <w:rFonts w:ascii="Arial" w:hAnsi="Arial" w:cs="Arial"/>
          <w:sz w:val="24"/>
          <w:szCs w:val="24"/>
        </w:rPr>
        <w:t xml:space="preserve">lub zagospodarować we własnym zakresie, </w:t>
      </w:r>
      <w:r w:rsidRPr="00917103">
        <w:rPr>
          <w:rFonts w:ascii="Arial" w:hAnsi="Arial" w:cs="Arial"/>
          <w:sz w:val="24"/>
          <w:szCs w:val="24"/>
        </w:rPr>
        <w:t xml:space="preserve"> zgodnie </w:t>
      </w:r>
      <w:r w:rsidR="005C512A">
        <w:rPr>
          <w:rFonts w:ascii="Arial" w:hAnsi="Arial" w:cs="Arial"/>
          <w:sz w:val="24"/>
          <w:szCs w:val="24"/>
        </w:rPr>
        <w:br/>
      </w:r>
      <w:r w:rsidRPr="00917103">
        <w:rPr>
          <w:rFonts w:ascii="Arial" w:hAnsi="Arial" w:cs="Arial"/>
          <w:sz w:val="24"/>
          <w:szCs w:val="24"/>
        </w:rPr>
        <w:t>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535510">
        <w:rPr>
          <w:rFonts w:ascii="Arial" w:hAnsi="Arial" w:cs="Arial"/>
          <w:color w:val="000000"/>
          <w:sz w:val="24"/>
          <w:szCs w:val="24"/>
        </w:rPr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C512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.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Do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A2793D" w:rsidRDefault="00A2793D" w:rsidP="00A2793D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C512A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Odprowadzenie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C512A" w:rsidRDefault="005C512A" w:rsidP="005C512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ab/>
        <w:t xml:space="preserve">Do </w:t>
      </w:r>
      <w:r w:rsidRPr="005C512A">
        <w:rPr>
          <w:rFonts w:ascii="Arial" w:hAnsi="Arial" w:cs="Arial"/>
          <w:sz w:val="24"/>
          <w:szCs w:val="24"/>
        </w:rPr>
        <w:t>chwili realizacji sieci kanalizacyjnej, jako rozwiązanie tymczasowe, dopuszcza się możliwość odprowadzania ścieków sanitarnych do bezodpływow</w:t>
      </w:r>
      <w:r w:rsidR="000B5287">
        <w:rPr>
          <w:rFonts w:ascii="Arial" w:hAnsi="Arial" w:cs="Arial"/>
          <w:sz w:val="24"/>
          <w:szCs w:val="24"/>
        </w:rPr>
        <w:t>ego</w:t>
      </w:r>
      <w:r w:rsidRPr="005C512A">
        <w:rPr>
          <w:rFonts w:ascii="Arial" w:hAnsi="Arial" w:cs="Arial"/>
          <w:sz w:val="24"/>
          <w:szCs w:val="24"/>
        </w:rPr>
        <w:t>, szczeln</w:t>
      </w:r>
      <w:r w:rsidR="000B5287">
        <w:rPr>
          <w:rFonts w:ascii="Arial" w:hAnsi="Arial" w:cs="Arial"/>
          <w:sz w:val="24"/>
          <w:szCs w:val="24"/>
        </w:rPr>
        <w:t>ego</w:t>
      </w:r>
      <w:r w:rsidRPr="005C512A">
        <w:rPr>
          <w:rFonts w:ascii="Arial" w:hAnsi="Arial" w:cs="Arial"/>
          <w:sz w:val="24"/>
          <w:szCs w:val="24"/>
        </w:rPr>
        <w:t>, okresowo opróżnian</w:t>
      </w:r>
      <w:r w:rsidR="000B5287">
        <w:rPr>
          <w:rFonts w:ascii="Arial" w:hAnsi="Arial" w:cs="Arial"/>
          <w:sz w:val="24"/>
          <w:szCs w:val="24"/>
        </w:rPr>
        <w:t>ego</w:t>
      </w:r>
      <w:r w:rsidRPr="005C512A">
        <w:rPr>
          <w:rFonts w:ascii="Arial" w:hAnsi="Arial" w:cs="Arial"/>
          <w:sz w:val="24"/>
          <w:szCs w:val="24"/>
        </w:rPr>
        <w:t xml:space="preserve"> zbiornik</w:t>
      </w:r>
      <w:r w:rsidR="000B5287">
        <w:rPr>
          <w:rFonts w:ascii="Arial" w:hAnsi="Arial" w:cs="Arial"/>
          <w:sz w:val="24"/>
          <w:szCs w:val="24"/>
        </w:rPr>
        <w:t>a</w:t>
      </w:r>
      <w:r w:rsidRPr="005C512A">
        <w:rPr>
          <w:rFonts w:ascii="Arial" w:hAnsi="Arial" w:cs="Arial"/>
          <w:sz w:val="24"/>
          <w:szCs w:val="24"/>
        </w:rPr>
        <w:t xml:space="preserve"> (ścieki wywożone wozami asenizacyjnymi do najbliższego punktu zlewnego) lub </w:t>
      </w:r>
      <w:r w:rsidRPr="005C512A">
        <w:rPr>
          <w:rFonts w:ascii="Arial" w:hAnsi="Arial" w:cs="Arial"/>
          <w:color w:val="000000"/>
          <w:sz w:val="24"/>
          <w:szCs w:val="24"/>
        </w:rPr>
        <w:t>indywidualn</w:t>
      </w:r>
      <w:r w:rsidR="000B5287">
        <w:rPr>
          <w:rFonts w:ascii="Arial" w:hAnsi="Arial" w:cs="Arial"/>
          <w:color w:val="000000"/>
          <w:sz w:val="24"/>
          <w:szCs w:val="24"/>
        </w:rPr>
        <w:t>ej</w:t>
      </w:r>
      <w:r w:rsidRPr="005C51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12A">
        <w:rPr>
          <w:rFonts w:ascii="Arial" w:hAnsi="Arial" w:cs="Arial"/>
          <w:sz w:val="24"/>
          <w:szCs w:val="24"/>
        </w:rPr>
        <w:t xml:space="preserve">oczyszczalni ścieków (o ile pozwalają na to warunki gruntowe). Z chwilą wybudowania sieci kanalizacyjnej, ustala się obowiązek odprowadzania do niej ścieków sanitarnych oraz zakaz funkcjonowania bezodpływowych zbiorników ścieków; </w:t>
      </w:r>
    </w:p>
    <w:p w:rsidR="00855658" w:rsidRDefault="00855658" w:rsidP="005C512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855658" w:rsidRDefault="00855658" w:rsidP="005C512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855658" w:rsidRPr="005C512A" w:rsidRDefault="00855658" w:rsidP="005C512A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A2793D" w:rsidRDefault="00A2793D" w:rsidP="00816826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lastRenderedPageBreak/>
        <w:t>Gospodarka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(należy przewidzieć miejsc</w:t>
      </w:r>
      <w:r w:rsidR="00E043E6">
        <w:rPr>
          <w:rFonts w:ascii="Arial" w:hAnsi="Arial" w:cs="Arial"/>
          <w:sz w:val="24"/>
          <w:szCs w:val="24"/>
        </w:rPr>
        <w:t>e</w:t>
      </w:r>
      <w:r w:rsidRPr="00535510">
        <w:rPr>
          <w:rFonts w:ascii="Arial" w:hAnsi="Arial" w:cs="Arial"/>
          <w:sz w:val="24"/>
          <w:szCs w:val="24"/>
        </w:rPr>
        <w:t xml:space="preserve"> na pojemniki, związane 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55658" w:rsidRPr="00535510" w:rsidRDefault="00855658" w:rsidP="00816826">
      <w:pPr>
        <w:numPr>
          <w:ilvl w:val="0"/>
          <w:numId w:val="13"/>
        </w:numPr>
        <w:tabs>
          <w:tab w:val="clear" w:pos="1478"/>
          <w:tab w:val="left" w:pos="360"/>
          <w:tab w:val="num" w:pos="397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Zaopatrzenie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 xml:space="preserve">, zasilaną z istniejących </w:t>
      </w:r>
      <w:r>
        <w:rPr>
          <w:rFonts w:ascii="Arial" w:hAnsi="Arial" w:cs="Arial"/>
          <w:sz w:val="24"/>
          <w:szCs w:val="24"/>
        </w:rPr>
        <w:t>lub projektowanych linii lub s</w:t>
      </w:r>
      <w:r w:rsidRPr="00535510">
        <w:rPr>
          <w:rFonts w:ascii="Arial" w:hAnsi="Arial" w:cs="Arial"/>
          <w:sz w:val="24"/>
          <w:szCs w:val="24"/>
        </w:rPr>
        <w:t>tacji transformatorowych, przy zachowaniu obowiązujących przepisów odrębnych,</w:t>
      </w:r>
      <w:r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z zachowaniem zasad:</w:t>
      </w:r>
    </w:p>
    <w:p w:rsidR="00855658" w:rsidRPr="00EA0D84" w:rsidRDefault="00855658" w:rsidP="00816826">
      <w:pPr>
        <w:pStyle w:val="Akapitzlist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EA0D84">
        <w:rPr>
          <w:rFonts w:ascii="Arial" w:hAnsi="Arial" w:cs="Arial"/>
          <w:sz w:val="24"/>
          <w:szCs w:val="24"/>
        </w:rPr>
        <w:t>oprowadzenie p</w:t>
      </w:r>
      <w:r>
        <w:rPr>
          <w:rFonts w:ascii="Arial" w:hAnsi="Arial" w:cs="Arial"/>
          <w:sz w:val="24"/>
          <w:szCs w:val="24"/>
        </w:rPr>
        <w:t>rojektow</w:t>
      </w:r>
      <w:r w:rsidRPr="00EA0D84">
        <w:rPr>
          <w:rFonts w:ascii="Arial" w:hAnsi="Arial" w:cs="Arial"/>
          <w:sz w:val="24"/>
          <w:szCs w:val="24"/>
        </w:rPr>
        <w:t xml:space="preserve">anych sieci niskiego napięcia </w:t>
      </w:r>
      <w:r>
        <w:rPr>
          <w:rFonts w:ascii="Arial" w:hAnsi="Arial" w:cs="Arial"/>
          <w:sz w:val="24"/>
          <w:szCs w:val="24"/>
        </w:rPr>
        <w:t>nn</w:t>
      </w:r>
      <w:r w:rsidRPr="00EA0D84">
        <w:rPr>
          <w:rFonts w:ascii="Arial" w:hAnsi="Arial" w:cs="Arial"/>
          <w:sz w:val="24"/>
          <w:szCs w:val="24"/>
        </w:rPr>
        <w:t xml:space="preserve"> w liniach rozgraniczających dróg;</w:t>
      </w:r>
    </w:p>
    <w:p w:rsidR="00855658" w:rsidRDefault="00855658" w:rsidP="00816826">
      <w:pPr>
        <w:pStyle w:val="Akapitzlist"/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Pr="00A255CE">
        <w:rPr>
          <w:rFonts w:ascii="Arial" w:hAnsi="Arial" w:cs="Arial"/>
          <w:sz w:val="24"/>
          <w:szCs w:val="24"/>
        </w:rPr>
        <w:t xml:space="preserve">asilanie obiektów odbywać się będzie poprzez złącza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kablowe z układami pomiarowymi umieszczonymi w granicach działki;</w:t>
      </w:r>
    </w:p>
    <w:p w:rsidR="00855658" w:rsidRDefault="00855658" w:rsidP="00855658">
      <w:pPr>
        <w:tabs>
          <w:tab w:val="left" w:pos="397"/>
        </w:tabs>
        <w:overflowPunct w:val="0"/>
        <w:autoSpaceDE w:val="0"/>
        <w:autoSpaceDN w:val="0"/>
        <w:adjustRightInd w:val="0"/>
        <w:spacing w:before="160" w:line="240" w:lineRule="auto"/>
        <w:ind w:left="705" w:hanging="70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  <w:r>
        <w:rPr>
          <w:rFonts w:ascii="Arial" w:hAnsi="Arial" w:cs="Arial"/>
          <w:sz w:val="24"/>
          <w:szCs w:val="24"/>
        </w:rPr>
        <w:tab/>
        <w:t xml:space="preserve">przyłączenie obiektów do sieci elektroenergetycznej realizowane </w:t>
      </w:r>
      <w:r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>
        <w:rPr>
          <w:rFonts w:ascii="Arial" w:hAnsi="Arial" w:cs="Arial"/>
          <w:sz w:val="24"/>
          <w:szCs w:val="24"/>
        </w:rPr>
        <w:t>.</w:t>
      </w:r>
    </w:p>
    <w:p w:rsidR="00855658" w:rsidRDefault="00855658" w:rsidP="00855658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0428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A0428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Mo</w:t>
      </w:r>
      <w:r w:rsidRPr="00535510">
        <w:rPr>
          <w:rFonts w:ascii="Arial" w:hAnsi="Arial" w:cs="Arial"/>
          <w:sz w:val="24"/>
          <w:szCs w:val="24"/>
        </w:rPr>
        <w:t>żliwość lokalizacji now</w:t>
      </w:r>
      <w:r>
        <w:rPr>
          <w:rFonts w:ascii="Arial" w:hAnsi="Arial" w:cs="Arial"/>
          <w:sz w:val="24"/>
          <w:szCs w:val="24"/>
        </w:rPr>
        <w:t>ej</w:t>
      </w:r>
      <w:r w:rsidRPr="00535510">
        <w:rPr>
          <w:rFonts w:ascii="Arial" w:hAnsi="Arial" w:cs="Arial"/>
          <w:sz w:val="24"/>
          <w:szCs w:val="24"/>
        </w:rPr>
        <w:t xml:space="preserve"> stacji transformatorow</w:t>
      </w:r>
      <w:r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15/0,4 kV na wyznaczony</w:t>
      </w:r>
      <w:r>
        <w:rPr>
          <w:rFonts w:ascii="Arial" w:hAnsi="Arial" w:cs="Arial"/>
          <w:sz w:val="24"/>
          <w:szCs w:val="24"/>
        </w:rPr>
        <w:t>m</w:t>
      </w:r>
      <w:r w:rsidRPr="00AF2B4E">
        <w:rPr>
          <w:rFonts w:ascii="Arial" w:hAnsi="Arial" w:cs="Arial"/>
          <w:sz w:val="24"/>
          <w:szCs w:val="24"/>
        </w:rPr>
        <w:t xml:space="preserve"> planem teren</w:t>
      </w:r>
      <w:r>
        <w:rPr>
          <w:rFonts w:ascii="Arial" w:hAnsi="Arial" w:cs="Arial"/>
          <w:sz w:val="24"/>
          <w:szCs w:val="24"/>
        </w:rPr>
        <w:t>ie</w:t>
      </w:r>
      <w:r w:rsidRPr="00EA0D84">
        <w:rPr>
          <w:rFonts w:ascii="Arial" w:hAnsi="Arial" w:cs="Arial"/>
          <w:sz w:val="24"/>
          <w:szCs w:val="24"/>
        </w:rPr>
        <w:t>;</w:t>
      </w:r>
    </w:p>
    <w:p w:rsidR="00855658" w:rsidRDefault="00855658" w:rsidP="00855658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Dla istniejących i projektowanych budowli typu stacja transformatorowa napowietrzna (słupowa) lub/i wnętrzowa oraz innych urządzeń elektroenergetycznych nie obowiązują wyznaczone w niniejszym planie linie zabudowy;</w:t>
      </w:r>
    </w:p>
    <w:p w:rsidR="00A2793D" w:rsidRPr="00706132" w:rsidRDefault="00A2793D" w:rsidP="00A2793D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5658">
        <w:rPr>
          <w:rFonts w:ascii="Arial" w:hAnsi="Arial" w:cs="Arial"/>
          <w:sz w:val="24"/>
          <w:szCs w:val="24"/>
        </w:rPr>
        <w:t>7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 w:rsidRPr="00706132">
        <w:rPr>
          <w:rFonts w:ascii="Arial" w:hAnsi="Arial" w:cs="Arial"/>
          <w:color w:val="000000"/>
          <w:sz w:val="24"/>
          <w:szCs w:val="24"/>
        </w:rPr>
        <w:t>Możliwość zaopatrzenia w gaz ziemny jako rozwiązanie docelowe, w przypadku  realizacji gazyfikacji terenu gminy Płońsk;</w:t>
      </w:r>
    </w:p>
    <w:p w:rsidR="00A2793D" w:rsidRDefault="00A2793D" w:rsidP="00816826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F69E7">
        <w:rPr>
          <w:rFonts w:ascii="Arial" w:hAnsi="Arial" w:cs="Arial"/>
          <w:bCs/>
          <w:sz w:val="24"/>
          <w:szCs w:val="24"/>
        </w:rPr>
        <w:t>Zaopatrzenie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:rsidR="00A2793D" w:rsidRDefault="00A2793D" w:rsidP="00816826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Zabezpieczenie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793D" w:rsidRPr="000B1AE7" w:rsidRDefault="00855658" w:rsidP="00A2793D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20</w:t>
      </w:r>
      <w:r w:rsidR="00A2793D" w:rsidRPr="000B1AE7">
        <w:rPr>
          <w:rFonts w:ascii="Arial" w:hAnsi="Arial" w:cs="Arial"/>
          <w:sz w:val="24"/>
          <w:szCs w:val="24"/>
        </w:rPr>
        <w:t>.</w:t>
      </w:r>
      <w:r w:rsidR="00A2793D" w:rsidRPr="000B1AE7">
        <w:rPr>
          <w:rFonts w:ascii="Arial" w:hAnsi="Arial" w:cs="Arial"/>
          <w:sz w:val="24"/>
          <w:szCs w:val="24"/>
        </w:rPr>
        <w:tab/>
      </w:r>
      <w:r w:rsidR="00A2793D">
        <w:rPr>
          <w:rFonts w:ascii="Arial" w:hAnsi="Arial" w:cs="Arial"/>
          <w:sz w:val="24"/>
          <w:szCs w:val="24"/>
        </w:rPr>
        <w:t xml:space="preserve">Możliwość </w:t>
      </w:r>
      <w:r w:rsidR="00A2793D" w:rsidRPr="000B1AE7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światłowodowych.</w:t>
      </w:r>
    </w:p>
    <w:p w:rsidR="00A2793D" w:rsidRPr="00A255CE" w:rsidRDefault="00A2793D" w:rsidP="00A2793D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36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9C2FDB">
        <w:rPr>
          <w:rFonts w:ascii="Arial" w:hAnsi="Arial" w:cs="Arial"/>
          <w:b/>
          <w:sz w:val="24"/>
          <w:szCs w:val="24"/>
        </w:rPr>
        <w:t>7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A2793D" w:rsidRDefault="00A6576E" w:rsidP="00A2793D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3D" w:rsidRPr="00CC4103">
        <w:rPr>
          <w:rFonts w:ascii="Arial" w:hAnsi="Arial" w:cs="Arial"/>
          <w:sz w:val="24"/>
          <w:szCs w:val="24"/>
        </w:rPr>
        <w:t xml:space="preserve">W niniejszym planie ustala się </w:t>
      </w:r>
      <w:r w:rsidR="00A2793D">
        <w:rPr>
          <w:rFonts w:ascii="Arial" w:hAnsi="Arial" w:cs="Arial"/>
          <w:sz w:val="24"/>
          <w:szCs w:val="24"/>
        </w:rPr>
        <w:t xml:space="preserve">sposób tymczasowego użytkowania </w:t>
      </w:r>
      <w:r w:rsidR="00A2793D">
        <w:rPr>
          <w:rFonts w:ascii="Arial" w:hAnsi="Arial" w:cs="Arial"/>
          <w:sz w:val="24"/>
          <w:szCs w:val="24"/>
        </w:rPr>
        <w:br/>
      </w:r>
      <w:r w:rsidR="00A2793D"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 w:rsidR="00A2793D">
        <w:rPr>
          <w:rFonts w:ascii="Arial" w:hAnsi="Arial" w:cs="Arial"/>
          <w:sz w:val="24"/>
          <w:szCs w:val="24"/>
        </w:rPr>
        <w:t>ustaleniami planu</w:t>
      </w:r>
      <w:r w:rsidR="00A2793D" w:rsidRPr="00CC4103">
        <w:rPr>
          <w:rFonts w:ascii="Arial" w:hAnsi="Arial" w:cs="Arial"/>
          <w:sz w:val="24"/>
          <w:szCs w:val="24"/>
        </w:rPr>
        <w:t xml:space="preserve">), </w:t>
      </w:r>
      <w:r w:rsidR="00A2793D"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:rsidR="00A2793D" w:rsidRDefault="00A2793D" w:rsidP="00A2793D">
      <w:pPr>
        <w:autoSpaceDE w:val="0"/>
        <w:autoSpaceDN w:val="0"/>
        <w:adjustRightInd w:val="0"/>
        <w:spacing w:before="240"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9C2FDB"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Stawk</w:t>
      </w:r>
      <w:r>
        <w:rPr>
          <w:rFonts w:ascii="Arial" w:hAnsi="Arial" w:cs="Arial"/>
          <w:b/>
          <w:sz w:val="24"/>
          <w:szCs w:val="24"/>
        </w:rPr>
        <w:t>a</w:t>
      </w:r>
      <w:r w:rsidRPr="00A255CE">
        <w:rPr>
          <w:rFonts w:ascii="Arial" w:hAnsi="Arial" w:cs="Arial"/>
          <w:b/>
          <w:sz w:val="24"/>
          <w:szCs w:val="24"/>
        </w:rPr>
        <w:t xml:space="preserve"> procentow</w:t>
      </w:r>
      <w:r>
        <w:rPr>
          <w:rFonts w:ascii="Arial" w:hAnsi="Arial" w:cs="Arial"/>
          <w:b/>
          <w:sz w:val="24"/>
          <w:szCs w:val="24"/>
        </w:rPr>
        <w:t>a.</w:t>
      </w:r>
    </w:p>
    <w:p w:rsidR="00A2793D" w:rsidRDefault="00A2793D" w:rsidP="00A6576E">
      <w:pPr>
        <w:autoSpaceDE w:val="0"/>
        <w:autoSpaceDN w:val="0"/>
        <w:adjustRightInd w:val="0"/>
        <w:spacing w:before="120" w:after="60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D93A70">
        <w:rPr>
          <w:rFonts w:ascii="Arial" w:hAnsi="Arial" w:cs="Arial"/>
          <w:bCs/>
          <w:sz w:val="24"/>
          <w:szCs w:val="24"/>
        </w:rPr>
        <w:t>Stawka procentowa</w:t>
      </w:r>
      <w:r w:rsidRPr="00A255CE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podstawę do naliczania opłat z tytułu wzrostu wartości nieruchomości</w:t>
      </w:r>
      <w:r>
        <w:rPr>
          <w:rFonts w:ascii="Arial" w:hAnsi="Arial" w:cs="Arial"/>
          <w:sz w:val="24"/>
          <w:szCs w:val="24"/>
        </w:rPr>
        <w:t xml:space="preserve"> w związku z uchwaleniem planu, </w:t>
      </w:r>
      <w:r w:rsidRPr="00A255CE">
        <w:rPr>
          <w:rFonts w:ascii="Arial" w:hAnsi="Arial" w:cs="Arial"/>
          <w:sz w:val="24"/>
          <w:szCs w:val="24"/>
        </w:rPr>
        <w:t xml:space="preserve">o których mowa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art. 36 ust. 4 ustawy z dnia 27 marca 2003r. o planowaniu i zagospodarowaniu przestrzennym, dla terenów objętych planem</w:t>
      </w:r>
      <w:r>
        <w:rPr>
          <w:rFonts w:ascii="Arial" w:hAnsi="Arial" w:cs="Arial"/>
          <w:sz w:val="24"/>
          <w:szCs w:val="24"/>
        </w:rPr>
        <w:t xml:space="preserve"> została określona w ustaleniach szczegółowych, zawartych w rozdziale III.</w:t>
      </w:r>
    </w:p>
    <w:p w:rsidR="00E67130" w:rsidRPr="00AF2B4E" w:rsidRDefault="00E67130" w:rsidP="00E67130">
      <w:pPr>
        <w:spacing w:before="480" w:after="0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lastRenderedPageBreak/>
        <w:t>R O Z D Z I A Ł   III</w:t>
      </w:r>
    </w:p>
    <w:p w:rsidR="00E67130" w:rsidRDefault="00E67130" w:rsidP="00E67130">
      <w:pPr>
        <w:autoSpaceDE w:val="0"/>
        <w:autoSpaceDN w:val="0"/>
        <w:adjustRightInd w:val="0"/>
        <w:spacing w:before="120" w:after="600" w:line="240" w:lineRule="auto"/>
        <w:jc w:val="center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</w:p>
    <w:p w:rsidR="00E67130" w:rsidRDefault="00E67130" w:rsidP="00E67130">
      <w:pPr>
        <w:spacing w:after="120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9C2FDB">
        <w:rPr>
          <w:rFonts w:ascii="Arial" w:hAnsi="Arial" w:cs="Arial"/>
          <w:b/>
          <w:sz w:val="24"/>
          <w:szCs w:val="24"/>
        </w:rPr>
        <w:t>9</w:t>
      </w:r>
      <w:r w:rsidRPr="00B42633">
        <w:rPr>
          <w:rFonts w:ascii="Arial" w:hAnsi="Arial"/>
          <w:b/>
          <w:sz w:val="24"/>
        </w:rPr>
        <w:t>.</w:t>
      </w:r>
      <w:r w:rsidRPr="00B42633">
        <w:rPr>
          <w:rFonts w:ascii="Arial" w:hAnsi="Arial"/>
          <w:sz w:val="24"/>
        </w:rPr>
        <w:t xml:space="preserve"> </w:t>
      </w:r>
      <w:r w:rsidRPr="00B42633">
        <w:rPr>
          <w:rFonts w:ascii="Arial" w:hAnsi="Arial"/>
          <w:color w:val="000000"/>
          <w:sz w:val="24"/>
        </w:rPr>
        <w:t>Dla teren</w:t>
      </w:r>
      <w:r w:rsidR="00253EA6">
        <w:rPr>
          <w:rFonts w:ascii="Arial" w:hAnsi="Arial"/>
          <w:color w:val="000000"/>
          <w:sz w:val="24"/>
        </w:rPr>
        <w:t>u</w:t>
      </w:r>
      <w:r w:rsidRPr="00B42633">
        <w:rPr>
          <w:rFonts w:ascii="Arial" w:hAnsi="Arial"/>
          <w:color w:val="000000"/>
          <w:sz w:val="24"/>
        </w:rPr>
        <w:t xml:space="preserve"> oznaczon</w:t>
      </w:r>
      <w:r w:rsidR="00253EA6">
        <w:rPr>
          <w:rFonts w:ascii="Arial" w:hAnsi="Arial"/>
          <w:color w:val="000000"/>
          <w:sz w:val="24"/>
        </w:rPr>
        <w:t>ego</w:t>
      </w:r>
      <w:r w:rsidRPr="00B42633">
        <w:rPr>
          <w:rFonts w:ascii="Arial" w:hAnsi="Arial"/>
          <w:color w:val="000000"/>
          <w:sz w:val="24"/>
        </w:rPr>
        <w:t xml:space="preserve"> na rysunku planu symbol</w:t>
      </w:r>
      <w:r w:rsidR="00253EA6">
        <w:rPr>
          <w:rFonts w:ascii="Arial" w:hAnsi="Arial"/>
          <w:color w:val="000000"/>
          <w:sz w:val="24"/>
        </w:rPr>
        <w:t>e</w:t>
      </w:r>
      <w:r>
        <w:rPr>
          <w:rFonts w:ascii="Arial" w:hAnsi="Arial"/>
          <w:color w:val="000000"/>
          <w:sz w:val="24"/>
        </w:rPr>
        <w:t>m</w:t>
      </w:r>
      <w:r w:rsidRPr="00B42633">
        <w:rPr>
          <w:rFonts w:ascii="Arial" w:hAnsi="Arial"/>
          <w:color w:val="000000"/>
          <w:sz w:val="24"/>
        </w:rPr>
        <w:t>:</w:t>
      </w:r>
    </w:p>
    <w:p w:rsidR="00E67130" w:rsidRDefault="00E67130" w:rsidP="00E67130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 U.P </w:t>
      </w:r>
      <w:r>
        <w:rPr>
          <w:rFonts w:ascii="Arial" w:hAnsi="Arial"/>
          <w:sz w:val="24"/>
        </w:rPr>
        <w:t xml:space="preserve">- pow. ok. </w:t>
      </w:r>
      <w:r w:rsidR="009720AA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</w:t>
      </w:r>
      <w:r w:rsidR="009720AA">
        <w:rPr>
          <w:rFonts w:ascii="Arial" w:hAnsi="Arial"/>
          <w:sz w:val="24"/>
        </w:rPr>
        <w:t>91</w:t>
      </w:r>
      <w:r>
        <w:rPr>
          <w:rFonts w:ascii="Arial" w:hAnsi="Arial"/>
          <w:sz w:val="24"/>
        </w:rPr>
        <w:t xml:space="preserve"> ha,</w:t>
      </w:r>
      <w:r w:rsidR="00253E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ustala się:</w:t>
      </w:r>
    </w:p>
    <w:p w:rsidR="00E67130" w:rsidRPr="00B75C7A" w:rsidRDefault="00E67130" w:rsidP="0081682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 xml:space="preserve">Przeznaczenie podstawowe terenu na realizację </w:t>
      </w:r>
      <w:r w:rsidRPr="00A93B28">
        <w:rPr>
          <w:rFonts w:ascii="Arial" w:hAnsi="Arial" w:cs="Arial"/>
          <w:sz w:val="24"/>
          <w:szCs w:val="24"/>
        </w:rPr>
        <w:t xml:space="preserve">usług, składów, magazynów </w:t>
      </w:r>
      <w:r w:rsidRPr="00A93B28">
        <w:rPr>
          <w:rFonts w:ascii="Arial" w:hAnsi="Arial" w:cs="Arial"/>
          <w:sz w:val="24"/>
          <w:szCs w:val="24"/>
        </w:rPr>
        <w:br/>
        <w:t>i produkcji;</w:t>
      </w:r>
    </w:p>
    <w:p w:rsidR="00E67130" w:rsidRPr="00AF2B4E" w:rsidRDefault="00E67130" w:rsidP="00816826">
      <w:pPr>
        <w:widowControl w:val="0"/>
        <w:numPr>
          <w:ilvl w:val="0"/>
          <w:numId w:val="17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garaże, </w:t>
      </w:r>
      <w:r w:rsidRPr="00A255CE">
        <w:rPr>
          <w:rFonts w:ascii="Arial" w:hAnsi="Arial" w:cs="Arial"/>
          <w:sz w:val="24"/>
          <w:szCs w:val="24"/>
        </w:rPr>
        <w:t>budynki gospodarcze,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magazynowe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i pomocnicze</w:t>
      </w:r>
      <w:r>
        <w:rPr>
          <w:rFonts w:ascii="Arial" w:hAnsi="Arial" w:cs="Arial"/>
          <w:sz w:val="24"/>
          <w:szCs w:val="24"/>
        </w:rPr>
        <w:t>,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7130" w:rsidRPr="00A93B28" w:rsidRDefault="00E67130" w:rsidP="0081682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D</w:t>
      </w:r>
      <w:r w:rsidRPr="00A93B28">
        <w:rPr>
          <w:rFonts w:ascii="Arial" w:hAnsi="Arial" w:cs="Arial"/>
          <w:sz w:val="24"/>
        </w:rPr>
        <w:t>opuszcza się jako p</w:t>
      </w:r>
      <w:r w:rsidRPr="00A93B28">
        <w:rPr>
          <w:rFonts w:ascii="Arial" w:hAnsi="Arial" w:cs="Arial"/>
          <w:color w:val="000000"/>
          <w:sz w:val="24"/>
        </w:rPr>
        <w:t>rzeznaczenie uzupełniające - funkcj</w:t>
      </w:r>
      <w:r>
        <w:rPr>
          <w:rFonts w:ascii="Arial" w:hAnsi="Arial" w:cs="Arial"/>
          <w:color w:val="000000"/>
          <w:sz w:val="24"/>
        </w:rPr>
        <w:t>ę</w:t>
      </w:r>
      <w:r w:rsidRPr="00A93B28">
        <w:rPr>
          <w:rFonts w:ascii="Arial" w:hAnsi="Arial" w:cs="Arial"/>
          <w:color w:val="000000"/>
          <w:sz w:val="24"/>
        </w:rPr>
        <w:t xml:space="preserve"> mieszkaniow</w:t>
      </w:r>
      <w:r>
        <w:rPr>
          <w:rFonts w:ascii="Arial" w:hAnsi="Arial" w:cs="Arial"/>
          <w:color w:val="000000"/>
          <w:sz w:val="24"/>
        </w:rPr>
        <w:t>ą</w:t>
      </w:r>
      <w:r w:rsidRPr="00A93B28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br/>
      </w:r>
      <w:r w:rsidRPr="00A93B28">
        <w:rPr>
          <w:rFonts w:ascii="Arial" w:hAnsi="Arial" w:cs="Arial"/>
          <w:color w:val="000000"/>
          <w:sz w:val="24"/>
        </w:rPr>
        <w:t>dla właściciela</w:t>
      </w:r>
      <w:r>
        <w:rPr>
          <w:rFonts w:ascii="Arial" w:hAnsi="Arial" w:cs="Arial"/>
          <w:color w:val="000000"/>
          <w:sz w:val="24"/>
        </w:rPr>
        <w:t>,</w:t>
      </w:r>
      <w:r w:rsidRPr="00A93B28">
        <w:rPr>
          <w:rFonts w:ascii="Arial" w:hAnsi="Arial" w:cs="Arial"/>
          <w:color w:val="000000"/>
          <w:sz w:val="24"/>
        </w:rPr>
        <w:t xml:space="preserve"> realizowan</w:t>
      </w:r>
      <w:r>
        <w:rPr>
          <w:rFonts w:ascii="Arial" w:hAnsi="Arial" w:cs="Arial"/>
          <w:color w:val="000000"/>
          <w:sz w:val="24"/>
        </w:rPr>
        <w:t>ą</w:t>
      </w:r>
      <w:r w:rsidRPr="00A93B28">
        <w:rPr>
          <w:rFonts w:ascii="Arial" w:hAnsi="Arial" w:cs="Arial"/>
          <w:color w:val="000000"/>
          <w:sz w:val="24"/>
        </w:rPr>
        <w:t xml:space="preserve"> w obiektach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wolnostojących, wbudowanych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93B28">
        <w:rPr>
          <w:rFonts w:ascii="Arial" w:hAnsi="Arial" w:cs="Arial"/>
          <w:color w:val="000000"/>
          <w:sz w:val="24"/>
          <w:szCs w:val="24"/>
        </w:rPr>
        <w:t xml:space="preserve">lub zespolonych z bryłą budynku usługowo - przemysłowego; </w:t>
      </w:r>
    </w:p>
    <w:p w:rsidR="00E67130" w:rsidRPr="00253EA6" w:rsidRDefault="00E67130" w:rsidP="00816826">
      <w:pPr>
        <w:widowControl w:val="0"/>
        <w:numPr>
          <w:ilvl w:val="0"/>
          <w:numId w:val="17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53EA6">
        <w:rPr>
          <w:rFonts w:ascii="Arial" w:hAnsi="Arial" w:cs="Arial"/>
          <w:sz w:val="24"/>
        </w:rPr>
        <w:t xml:space="preserve"> </w:t>
      </w:r>
      <w:r w:rsidRPr="00253EA6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 w:rsidRPr="00253EA6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Pr="00253EA6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Pr="00253EA6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Pr="00253EA6">
        <w:rPr>
          <w:rFonts w:ascii="Arial" w:hAnsi="Arial" w:cs="Arial"/>
          <w:color w:val="000000"/>
          <w:sz w:val="24"/>
          <w:szCs w:val="24"/>
        </w:rPr>
        <w:br/>
        <w:t>z bryłą budynku usługowego lub produkcyjnego;</w:t>
      </w:r>
    </w:p>
    <w:p w:rsidR="00E67130" w:rsidRPr="00244773" w:rsidRDefault="00E67130" w:rsidP="0081682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Zakaz lokalizowania: </w:t>
      </w:r>
    </w:p>
    <w:p w:rsidR="00E67130" w:rsidRPr="00244773" w:rsidRDefault="00E67130" w:rsidP="0081682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244773">
        <w:rPr>
          <w:rFonts w:ascii="Arial" w:hAnsi="Arial" w:cs="Arial"/>
          <w:sz w:val="24"/>
        </w:rPr>
        <w:br/>
        <w:t>w rozumieniu przepisów odrębnych  za wyjątkiem urządzeń infrastruktury technicznej i dróg,</w:t>
      </w:r>
    </w:p>
    <w:p w:rsidR="00E67130" w:rsidRPr="00244773" w:rsidRDefault="00E67130" w:rsidP="0081682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Zakładów stwarzających zagrożenie wystąpienia poważnych awarii,</w:t>
      </w:r>
    </w:p>
    <w:p w:rsidR="00E67130" w:rsidRPr="00244773" w:rsidRDefault="00E67130" w:rsidP="0081682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24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Tymczasowych obiektów budowlanych, </w:t>
      </w:r>
    </w:p>
    <w:p w:rsidR="00E67130" w:rsidRPr="00244773" w:rsidRDefault="00253EA6" w:rsidP="00E67130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 xml:space="preserve">.  </w:t>
      </w:r>
      <w:r w:rsidR="00E67130" w:rsidRPr="00244773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:rsidR="00E67130" w:rsidRDefault="00E67130" w:rsidP="00253EA6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1)</w:t>
      </w:r>
      <w:r w:rsidRPr="00244773">
        <w:rPr>
          <w:rFonts w:ascii="Arial" w:hAnsi="Arial" w:cs="Arial"/>
          <w:sz w:val="24"/>
          <w:szCs w:val="24"/>
        </w:rPr>
        <w:tab/>
      </w:r>
      <w:r w:rsidR="00253EA6">
        <w:rPr>
          <w:rFonts w:ascii="Arial" w:hAnsi="Arial" w:cs="Arial"/>
          <w:sz w:val="24"/>
          <w:szCs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 xml:space="preserve">eprzekraczalna </w:t>
      </w:r>
      <w:r w:rsidR="00250EE1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linia zabudowy</w:t>
      </w:r>
      <w:r w:rsidR="00250EE1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 xml:space="preserve">w odległości </w:t>
      </w:r>
      <w:smartTag w:uri="urn:schemas-microsoft-com:office:smarttags" w:element="metricconverter">
        <w:smartTagPr>
          <w:attr w:name="ProductID" w:val="10 m"/>
        </w:smartTagPr>
        <w:r w:rsidRPr="00244773">
          <w:rPr>
            <w:rFonts w:ascii="Arial" w:hAnsi="Arial" w:cs="Arial"/>
            <w:sz w:val="24"/>
            <w:szCs w:val="24"/>
          </w:rPr>
          <w:t>10 m</w:t>
        </w:r>
      </w:smartTag>
      <w:r w:rsidRPr="00244773">
        <w:rPr>
          <w:rFonts w:ascii="Arial" w:hAnsi="Arial" w:cs="Arial"/>
          <w:sz w:val="24"/>
          <w:szCs w:val="24"/>
        </w:rPr>
        <w:t xml:space="preserve"> od granicy terenu </w:t>
      </w:r>
      <w:r w:rsidR="00250EE1"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stniejącej</w:t>
      </w:r>
      <w:r>
        <w:rPr>
          <w:rFonts w:ascii="Arial" w:hAnsi="Arial" w:cs="Arial"/>
          <w:sz w:val="24"/>
          <w:szCs w:val="24"/>
        </w:rPr>
        <w:t xml:space="preserve"> publicznej</w:t>
      </w:r>
      <w:r w:rsidRPr="00244773">
        <w:rPr>
          <w:rFonts w:ascii="Arial" w:hAnsi="Arial" w:cs="Arial"/>
          <w:sz w:val="24"/>
          <w:szCs w:val="24"/>
        </w:rPr>
        <w:t xml:space="preserve">  dr</w:t>
      </w:r>
      <w:r>
        <w:rPr>
          <w:rFonts w:ascii="Arial" w:hAnsi="Arial" w:cs="Arial"/>
          <w:sz w:val="24"/>
          <w:szCs w:val="24"/>
        </w:rPr>
        <w:t>o</w:t>
      </w:r>
      <w:r w:rsidRPr="0024477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color w:val="000000"/>
          <w:sz w:val="24"/>
        </w:rPr>
        <w:t xml:space="preserve"> </w:t>
      </w:r>
      <w:r w:rsidR="00253EA6">
        <w:rPr>
          <w:rFonts w:ascii="Arial" w:hAnsi="Arial" w:cs="Arial"/>
          <w:color w:val="000000"/>
          <w:sz w:val="24"/>
        </w:rPr>
        <w:t>lokaln</w:t>
      </w:r>
      <w:r>
        <w:rPr>
          <w:rFonts w:ascii="Arial" w:hAnsi="Arial" w:cs="Arial"/>
          <w:color w:val="000000"/>
          <w:sz w:val="24"/>
        </w:rPr>
        <w:t xml:space="preserve">ej </w:t>
      </w:r>
      <w:r w:rsidRPr="00253EA6">
        <w:rPr>
          <w:rFonts w:ascii="Arial" w:hAnsi="Arial" w:cs="Arial"/>
          <w:bCs/>
          <w:color w:val="000000"/>
          <w:sz w:val="24"/>
        </w:rPr>
        <w:t>K</w:t>
      </w:r>
      <w:r w:rsidR="00253EA6" w:rsidRPr="00253EA6">
        <w:rPr>
          <w:rFonts w:ascii="Arial" w:hAnsi="Arial" w:cs="Arial"/>
          <w:bCs/>
          <w:color w:val="000000"/>
          <w:sz w:val="24"/>
        </w:rPr>
        <w:t>DL</w:t>
      </w:r>
      <w:r w:rsidRPr="00244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244773">
          <w:rPr>
            <w:rFonts w:ascii="Arial" w:hAnsi="Arial" w:cs="Arial"/>
            <w:sz w:val="24"/>
            <w:szCs w:val="24"/>
          </w:rPr>
          <w:t>1</w:t>
        </w:r>
        <w:r>
          <w:rPr>
            <w:rFonts w:ascii="Arial" w:hAnsi="Arial" w:cs="Arial"/>
            <w:sz w:val="24"/>
            <w:szCs w:val="24"/>
          </w:rPr>
          <w:t>2</w:t>
        </w:r>
        <w:r w:rsidRPr="00244773">
          <w:rPr>
            <w:rFonts w:ascii="Arial" w:hAnsi="Arial" w:cs="Arial"/>
            <w:sz w:val="24"/>
            <w:szCs w:val="24"/>
          </w:rPr>
          <w:t xml:space="preserve"> m</w:t>
        </w:r>
      </w:smartTag>
      <w:r w:rsidRPr="00244773">
        <w:rPr>
          <w:rFonts w:ascii="Arial" w:hAnsi="Arial" w:cs="Arial"/>
          <w:sz w:val="24"/>
          <w:szCs w:val="24"/>
        </w:rPr>
        <w:t xml:space="preserve"> od granicy terenu</w:t>
      </w:r>
      <w:r w:rsidRPr="00437F26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lasu</w:t>
      </w:r>
      <w:r w:rsidR="00250EE1">
        <w:rPr>
          <w:rFonts w:ascii="Arial" w:hAnsi="Arial" w:cs="Arial"/>
          <w:color w:val="000000"/>
          <w:sz w:val="24"/>
        </w:rPr>
        <w:t xml:space="preserve"> oraz 5 m w</w:t>
      </w:r>
      <w:r w:rsidR="00250EE1" w:rsidRPr="00244773">
        <w:rPr>
          <w:rFonts w:ascii="Arial" w:hAnsi="Arial" w:cs="Arial"/>
          <w:sz w:val="24"/>
          <w:szCs w:val="24"/>
        </w:rPr>
        <w:t xml:space="preserve"> pozostałych przypadkach</w:t>
      </w:r>
      <w:r w:rsidR="00250EE1">
        <w:rPr>
          <w:rFonts w:ascii="Arial" w:hAnsi="Arial" w:cs="Arial"/>
          <w:sz w:val="24"/>
          <w:szCs w:val="24"/>
        </w:rPr>
        <w:t xml:space="preserve">, </w:t>
      </w:r>
      <w:r w:rsidRPr="00244773">
        <w:rPr>
          <w:rFonts w:ascii="Arial" w:hAnsi="Arial"/>
          <w:color w:val="000000"/>
          <w:sz w:val="24"/>
        </w:rPr>
        <w:t xml:space="preserve">zgodnie z rysunkiem </w:t>
      </w:r>
      <w:r>
        <w:rPr>
          <w:rFonts w:ascii="Arial" w:hAnsi="Arial"/>
          <w:color w:val="000000"/>
          <w:sz w:val="24"/>
        </w:rPr>
        <w:t>pla</w:t>
      </w:r>
      <w:r w:rsidRPr="00244773">
        <w:rPr>
          <w:rFonts w:ascii="Arial" w:hAnsi="Arial"/>
          <w:color w:val="000000"/>
          <w:sz w:val="24"/>
        </w:rPr>
        <w:t>nu</w:t>
      </w:r>
      <w:r w:rsidR="00250EE1">
        <w:rPr>
          <w:rFonts w:ascii="Arial" w:hAnsi="Arial"/>
          <w:color w:val="000000"/>
          <w:sz w:val="24"/>
        </w:rPr>
        <w:t>;</w:t>
      </w:r>
    </w:p>
    <w:p w:rsidR="00E67130" w:rsidRPr="00244773" w:rsidRDefault="00E67130" w:rsidP="00E67130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3" w:hanging="36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AF48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>Intensywność zabudowy</w:t>
      </w:r>
      <w:r w:rsidR="0034458A">
        <w:rPr>
          <w:rFonts w:ascii="Arial" w:hAnsi="Arial" w:cs="Arial"/>
          <w:color w:val="000000"/>
          <w:sz w:val="24"/>
        </w:rPr>
        <w:t xml:space="preserve">: </w:t>
      </w:r>
      <w:r w:rsidRPr="00244773">
        <w:rPr>
          <w:rFonts w:ascii="Arial" w:hAnsi="Arial" w:cs="Arial"/>
          <w:color w:val="000000"/>
          <w:sz w:val="24"/>
        </w:rPr>
        <w:t xml:space="preserve"> maksimum 1,</w:t>
      </w:r>
      <w:r w:rsidR="005C6E80">
        <w:rPr>
          <w:rFonts w:ascii="Arial" w:hAnsi="Arial" w:cs="Arial"/>
          <w:color w:val="000000"/>
          <w:sz w:val="24"/>
        </w:rPr>
        <w:t>0</w:t>
      </w:r>
      <w:r w:rsidR="0034458A">
        <w:rPr>
          <w:rFonts w:ascii="Arial" w:hAnsi="Arial" w:cs="Arial"/>
          <w:color w:val="000000"/>
          <w:sz w:val="24"/>
        </w:rPr>
        <w:t>0</w:t>
      </w:r>
      <w:r w:rsidR="006C795E">
        <w:rPr>
          <w:rFonts w:ascii="Arial" w:hAnsi="Arial" w:cs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</w:rPr>
        <w:t>minim</w:t>
      </w:r>
      <w:r w:rsidR="006C795E">
        <w:rPr>
          <w:rFonts w:ascii="Arial" w:hAnsi="Arial" w:cs="Arial"/>
          <w:color w:val="000000"/>
          <w:sz w:val="24"/>
        </w:rPr>
        <w:t>um 0,05</w:t>
      </w:r>
      <w:r w:rsidRPr="00244773">
        <w:rPr>
          <w:rFonts w:ascii="Arial" w:hAnsi="Arial" w:cs="Arial"/>
          <w:color w:val="000000"/>
          <w:sz w:val="24"/>
        </w:rPr>
        <w:t>;</w:t>
      </w:r>
    </w:p>
    <w:p w:rsidR="00E67130" w:rsidRPr="00244773" w:rsidRDefault="00AF48E2" w:rsidP="00E67130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7130" w:rsidRPr="00244773">
        <w:rPr>
          <w:rFonts w:ascii="Arial" w:hAnsi="Arial" w:cs="Arial"/>
          <w:sz w:val="24"/>
          <w:szCs w:val="24"/>
        </w:rPr>
        <w:t>)</w:t>
      </w:r>
      <w:r w:rsidR="00E67130" w:rsidRPr="00244773">
        <w:rPr>
          <w:rFonts w:ascii="Arial" w:hAnsi="Arial" w:cs="Arial"/>
          <w:sz w:val="24"/>
          <w:szCs w:val="24"/>
        </w:rPr>
        <w:tab/>
        <w:t>Wskaźnik zabudowy</w:t>
      </w:r>
      <w:r w:rsidR="0034458A">
        <w:rPr>
          <w:rFonts w:ascii="Arial" w:hAnsi="Arial" w:cs="Arial"/>
          <w:sz w:val="24"/>
          <w:szCs w:val="24"/>
        </w:rPr>
        <w:t xml:space="preserve">:  </w:t>
      </w:r>
      <w:r w:rsidR="00E67130" w:rsidRPr="00244773">
        <w:rPr>
          <w:rFonts w:ascii="Arial" w:hAnsi="Arial" w:cs="Arial"/>
          <w:sz w:val="24"/>
          <w:szCs w:val="24"/>
        </w:rPr>
        <w:t>maksimum 0,5</w:t>
      </w:r>
      <w:r w:rsidR="00237805">
        <w:rPr>
          <w:rFonts w:ascii="Arial" w:hAnsi="Arial" w:cs="Arial"/>
          <w:sz w:val="24"/>
          <w:szCs w:val="24"/>
        </w:rPr>
        <w:t>0</w:t>
      </w:r>
      <w:r w:rsidR="00E67130" w:rsidRPr="00244773">
        <w:rPr>
          <w:rFonts w:ascii="Arial" w:hAnsi="Arial" w:cs="Arial"/>
          <w:sz w:val="24"/>
          <w:szCs w:val="24"/>
        </w:rPr>
        <w:t>;</w:t>
      </w:r>
    </w:p>
    <w:p w:rsidR="00E67130" w:rsidRDefault="00E67130" w:rsidP="00E67130">
      <w:pPr>
        <w:pStyle w:val="Akapitzlist"/>
        <w:widowControl w:val="0"/>
        <w:tabs>
          <w:tab w:val="left" w:pos="308"/>
          <w:tab w:val="left" w:pos="426"/>
        </w:tabs>
        <w:suppressAutoHyphens/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sz w:val="24"/>
          <w:szCs w:val="24"/>
        </w:rPr>
        <w:tab/>
        <w:t xml:space="preserve"> </w:t>
      </w:r>
      <w:r w:rsidR="00AF48E2">
        <w:rPr>
          <w:rFonts w:ascii="Arial" w:hAnsi="Arial" w:cs="Arial"/>
          <w:sz w:val="24"/>
          <w:szCs w:val="24"/>
        </w:rPr>
        <w:t>4</w:t>
      </w:r>
      <w:r w:rsidRPr="00244773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G</w:t>
      </w:r>
      <w:r w:rsidRPr="00244773">
        <w:rPr>
          <w:rFonts w:ascii="Arial" w:hAnsi="Arial" w:cs="Arial"/>
          <w:color w:val="000000"/>
          <w:sz w:val="24"/>
        </w:rPr>
        <w:t>abaryty budynków:</w:t>
      </w:r>
    </w:p>
    <w:p w:rsidR="00E67130" w:rsidRDefault="00E67130" w:rsidP="00E67130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/>
          <w:color w:val="000000"/>
          <w:sz w:val="24"/>
        </w:rPr>
        <w:t>a)</w:t>
      </w:r>
      <w:r w:rsidRPr="004F1433">
        <w:rPr>
          <w:rFonts w:ascii="Arial" w:hAnsi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>b</w:t>
      </w:r>
      <w:r w:rsidRPr="00244773">
        <w:rPr>
          <w:rFonts w:ascii="Arial" w:hAnsi="Arial"/>
          <w:sz w:val="24"/>
        </w:rPr>
        <w:t xml:space="preserve">udynki usługowe lub </w:t>
      </w:r>
      <w:r w:rsidRPr="00244773">
        <w:rPr>
          <w:rFonts w:ascii="Arial" w:hAnsi="Arial" w:cs="Arial"/>
          <w:sz w:val="24"/>
          <w:szCs w:val="24"/>
        </w:rPr>
        <w:t>produkcyjne o maksymalnej wysokości 1</w:t>
      </w:r>
      <w:r w:rsidR="00253EA6"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z dachem płaskim, dwuspadowym lub wielospadowym </w:t>
      </w:r>
      <w:r w:rsidRPr="00244773">
        <w:rPr>
          <w:rFonts w:ascii="Arial" w:hAnsi="Arial" w:cs="Arial"/>
          <w:sz w:val="24"/>
          <w:szCs w:val="24"/>
        </w:rPr>
        <w:t>i nachyleniu połaci dachowych do 45°,</w:t>
      </w:r>
    </w:p>
    <w:p w:rsidR="00E67130" w:rsidRPr="0069721B" w:rsidRDefault="00E67130" w:rsidP="00E67130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b)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:rsidR="00E67130" w:rsidRPr="00244773" w:rsidRDefault="005D71C0" w:rsidP="009C2FDB">
      <w:pPr>
        <w:pStyle w:val="Akapitzlist"/>
        <w:overflowPunct w:val="0"/>
        <w:autoSpaceDE w:val="0"/>
        <w:autoSpaceDN w:val="0"/>
        <w:adjustRightInd w:val="0"/>
        <w:spacing w:before="120" w:after="240" w:line="240" w:lineRule="auto"/>
        <w:ind w:left="1066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E67130" w:rsidRPr="00244773">
        <w:rPr>
          <w:rFonts w:ascii="Arial" w:hAnsi="Arial" w:cs="Arial"/>
          <w:color w:val="000000"/>
          <w:sz w:val="24"/>
        </w:rPr>
        <w:t>c)</w:t>
      </w:r>
      <w:r w:rsidR="00E67130" w:rsidRPr="00244773">
        <w:rPr>
          <w:rFonts w:ascii="Arial" w:hAnsi="Arial" w:cs="Arial"/>
          <w:color w:val="000000"/>
          <w:sz w:val="24"/>
        </w:rPr>
        <w:tab/>
        <w:t>budynki garażowe i gospodarcze – parterowe, z dachem o kącie nachylenia połaci do 45</w:t>
      </w:r>
      <w:r w:rsidR="00E67130" w:rsidRPr="00244773">
        <w:rPr>
          <w:rFonts w:ascii="Arial" w:hAnsi="Arial" w:cs="Arial"/>
          <w:sz w:val="24"/>
        </w:rPr>
        <w:t xml:space="preserve">°, </w:t>
      </w:r>
      <w:r w:rsidR="0034458A">
        <w:rPr>
          <w:rFonts w:ascii="Arial" w:hAnsi="Arial" w:cs="Arial"/>
          <w:sz w:val="24"/>
        </w:rPr>
        <w:t>o</w:t>
      </w:r>
      <w:r w:rsidR="00E67130">
        <w:rPr>
          <w:rFonts w:ascii="Arial" w:hAnsi="Arial" w:cs="Arial"/>
          <w:sz w:val="24"/>
        </w:rPr>
        <w:t xml:space="preserve"> wysokości maksimum 7 </w:t>
      </w:r>
      <w:r w:rsidR="00E67130" w:rsidRPr="00244773">
        <w:rPr>
          <w:rFonts w:ascii="Arial" w:hAnsi="Arial" w:cs="Arial"/>
          <w:sz w:val="24"/>
        </w:rPr>
        <w:t>m</w:t>
      </w:r>
      <w:r w:rsidR="00E67130">
        <w:rPr>
          <w:rFonts w:ascii="Arial" w:hAnsi="Arial" w:cs="Arial"/>
          <w:sz w:val="24"/>
        </w:rPr>
        <w:t>.</w:t>
      </w:r>
      <w:r w:rsidR="0034458A">
        <w:rPr>
          <w:rFonts w:ascii="Arial" w:hAnsi="Arial" w:cs="Arial"/>
          <w:sz w:val="24"/>
        </w:rPr>
        <w:t xml:space="preserve"> </w:t>
      </w:r>
    </w:p>
    <w:p w:rsidR="00BF2F31" w:rsidRDefault="00BF2F31" w:rsidP="00E6713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</w:p>
    <w:p w:rsidR="00BF2F31" w:rsidRDefault="00BF2F31" w:rsidP="00E6713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</w:p>
    <w:p w:rsidR="00BF2F31" w:rsidRDefault="00BF2F31" w:rsidP="00E6713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</w:p>
    <w:p w:rsidR="00E67130" w:rsidRPr="00244773" w:rsidRDefault="00250EE1" w:rsidP="00E6713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E67130" w:rsidRPr="00244773">
        <w:rPr>
          <w:rFonts w:ascii="Arial" w:hAnsi="Arial" w:cs="Arial"/>
          <w:sz w:val="24"/>
          <w:szCs w:val="24"/>
        </w:rPr>
        <w:t>.  Zasady ochrony środowiska:</w:t>
      </w:r>
    </w:p>
    <w:p w:rsidR="00E67130" w:rsidRPr="00244773" w:rsidRDefault="00E67130" w:rsidP="00816826">
      <w:pPr>
        <w:pStyle w:val="Akapitzlist"/>
        <w:widowControl w:val="0"/>
        <w:numPr>
          <w:ilvl w:val="0"/>
          <w:numId w:val="16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44773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:rsidR="00E67130" w:rsidRPr="00244773" w:rsidRDefault="00E67130" w:rsidP="00816826">
      <w:pPr>
        <w:pStyle w:val="Akapitzlist"/>
        <w:widowControl w:val="0"/>
        <w:numPr>
          <w:ilvl w:val="0"/>
          <w:numId w:val="16"/>
        </w:numPr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44773">
        <w:rPr>
          <w:rFonts w:ascii="Arial" w:hAnsi="Arial" w:cs="Arial"/>
          <w:color w:val="000000"/>
          <w:sz w:val="24"/>
        </w:rPr>
        <w:t>% powierzchni działki budowlanej musi stanowić teren biologicznie czynny.</w:t>
      </w:r>
    </w:p>
    <w:p w:rsidR="00855658" w:rsidRDefault="00250EE1" w:rsidP="00855658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7130" w:rsidRPr="00244773">
        <w:rPr>
          <w:rFonts w:ascii="Arial" w:hAnsi="Arial" w:cs="Arial"/>
          <w:sz w:val="24"/>
          <w:szCs w:val="24"/>
        </w:rPr>
        <w:t>.</w:t>
      </w:r>
      <w:r w:rsidR="00E67130" w:rsidRPr="00244773">
        <w:rPr>
          <w:rFonts w:ascii="Arial" w:hAnsi="Arial" w:cs="Arial"/>
          <w:sz w:val="24"/>
          <w:szCs w:val="24"/>
        </w:rPr>
        <w:tab/>
      </w:r>
      <w:r w:rsidR="00855658">
        <w:rPr>
          <w:rFonts w:ascii="Arial" w:hAnsi="Arial" w:cs="Arial"/>
          <w:sz w:val="24"/>
          <w:szCs w:val="24"/>
        </w:rPr>
        <w:t>W przypadku realizacji funkcji mieszkaniowej konieczność ograniczenia uciążliwości akustycznej - poprzez zabezpieczenia techniczne lub dostosowanie technologii i urządzeń zapewniających normy dopuszczalnych poziomów hałasów dla terenów zabudowy mieszkaniowej jednorodzinnej, zgodnie z przepisami odrębnymi;</w:t>
      </w:r>
    </w:p>
    <w:p w:rsidR="00E67130" w:rsidRPr="00244773" w:rsidRDefault="00855658" w:rsidP="00E67130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E67130" w:rsidRPr="00244773">
        <w:rPr>
          <w:rFonts w:ascii="Arial" w:hAnsi="Arial" w:cs="Arial"/>
          <w:sz w:val="24"/>
          <w:szCs w:val="24"/>
        </w:rPr>
        <w:t>Stosowanie zharmonizowanej kolorystyki elewacji i materiałów wykończeniowych wszystkich budynków zlokalizowanych na działce;</w:t>
      </w:r>
    </w:p>
    <w:p w:rsidR="00E67130" w:rsidRPr="00244773" w:rsidRDefault="00855658" w:rsidP="00E67130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>.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ab/>
      </w:r>
      <w:r w:rsidR="00E67130" w:rsidRPr="00244773">
        <w:rPr>
          <w:rFonts w:ascii="Arial" w:hAnsi="Arial" w:cs="Arial"/>
          <w:sz w:val="24"/>
          <w:szCs w:val="24"/>
        </w:rPr>
        <w:t>Sposób zagospodarowania teren</w:t>
      </w:r>
      <w:r w:rsidR="00250EE1">
        <w:rPr>
          <w:rFonts w:ascii="Arial" w:hAnsi="Arial" w:cs="Arial"/>
          <w:sz w:val="24"/>
          <w:szCs w:val="24"/>
        </w:rPr>
        <w:t>u</w:t>
      </w:r>
      <w:r w:rsidR="00E67130" w:rsidRPr="00244773">
        <w:rPr>
          <w:rFonts w:ascii="Arial" w:hAnsi="Arial" w:cs="Arial"/>
          <w:sz w:val="24"/>
          <w:szCs w:val="24"/>
        </w:rPr>
        <w:t xml:space="preserve"> musi uwzględniać przepisy odrębne </w:t>
      </w:r>
      <w:r w:rsidR="00E67130" w:rsidRPr="0024477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:rsidR="00E67130" w:rsidRDefault="00E67130" w:rsidP="00E67130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855658">
        <w:rPr>
          <w:rFonts w:ascii="Arial" w:hAnsi="Arial" w:cs="Arial"/>
          <w:color w:val="000000"/>
          <w:sz w:val="24"/>
          <w:szCs w:val="24"/>
        </w:rPr>
        <w:t>1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 xml:space="preserve">Obsługę </w:t>
      </w:r>
      <w:r w:rsidRPr="00244773">
        <w:rPr>
          <w:rFonts w:ascii="Arial" w:hAnsi="Arial" w:cs="Arial"/>
          <w:color w:val="000000"/>
          <w:sz w:val="24"/>
          <w:szCs w:val="24"/>
        </w:rPr>
        <w:t>komunikacyjną teren</w:t>
      </w:r>
      <w:r w:rsidR="00AF48E2">
        <w:rPr>
          <w:rFonts w:ascii="Arial" w:hAnsi="Arial" w:cs="Arial"/>
          <w:color w:val="000000"/>
          <w:sz w:val="24"/>
          <w:szCs w:val="24"/>
        </w:rPr>
        <w:t xml:space="preserve">u </w:t>
      </w:r>
      <w:r w:rsidRPr="00244773">
        <w:rPr>
          <w:rFonts w:ascii="Arial" w:hAnsi="Arial" w:cs="Arial"/>
          <w:bCs/>
          <w:sz w:val="24"/>
        </w:rPr>
        <w:t>poprzez</w:t>
      </w:r>
      <w:r w:rsidR="00AF48E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istniejącą</w:t>
      </w:r>
      <w:r w:rsidRPr="00244773">
        <w:rPr>
          <w:rFonts w:ascii="Arial" w:hAnsi="Arial" w:cs="Arial"/>
          <w:bCs/>
          <w:sz w:val="24"/>
        </w:rPr>
        <w:t xml:space="preserve"> </w:t>
      </w:r>
      <w:r w:rsidR="00CA3573">
        <w:rPr>
          <w:rFonts w:ascii="Arial" w:hAnsi="Arial" w:cs="Arial"/>
          <w:bCs/>
          <w:sz w:val="24"/>
        </w:rPr>
        <w:t xml:space="preserve">w bezpośrednim sąsiedztwie </w:t>
      </w:r>
      <w:r w:rsidRPr="00244773">
        <w:rPr>
          <w:rFonts w:ascii="Arial" w:hAnsi="Arial" w:cs="Arial"/>
          <w:bCs/>
          <w:sz w:val="24"/>
        </w:rPr>
        <w:t xml:space="preserve">drogę  lokalną </w:t>
      </w:r>
      <w:r w:rsidR="004B45B3">
        <w:rPr>
          <w:rFonts w:ascii="Arial" w:hAnsi="Arial" w:cs="Arial"/>
          <w:sz w:val="24"/>
          <w:szCs w:val="24"/>
        </w:rPr>
        <w:t xml:space="preserve">oraz </w:t>
      </w:r>
      <w:r w:rsidR="004B45B3">
        <w:rPr>
          <w:rFonts w:ascii="Arial" w:hAnsi="Arial"/>
          <w:color w:val="000000"/>
          <w:sz w:val="24"/>
        </w:rPr>
        <w:t xml:space="preserve">drogi wewnętrzne  możliwe do realizacji na terenie </w:t>
      </w:r>
      <w:r w:rsidR="004B45B3" w:rsidRPr="004B45B3">
        <w:rPr>
          <w:rFonts w:ascii="Arial" w:hAnsi="Arial"/>
          <w:b/>
          <w:color w:val="000000"/>
          <w:sz w:val="24"/>
        </w:rPr>
        <w:t>1 U.P</w:t>
      </w:r>
      <w:r w:rsidR="004B45B3">
        <w:rPr>
          <w:rFonts w:ascii="Arial" w:hAnsi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  <w:szCs w:val="24"/>
        </w:rPr>
        <w:t>zgodnie z rysunkiem planu;</w:t>
      </w:r>
    </w:p>
    <w:p w:rsidR="0034458A" w:rsidRPr="0034458A" w:rsidRDefault="00AF48E2" w:rsidP="009C2FDB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55658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67130" w:rsidRPr="00244773">
        <w:rPr>
          <w:rFonts w:ascii="Arial" w:hAnsi="Arial" w:cs="Arial"/>
          <w:color w:val="000000"/>
          <w:sz w:val="24"/>
        </w:rPr>
        <w:tab/>
      </w:r>
      <w:r w:rsidR="0034458A">
        <w:rPr>
          <w:rFonts w:ascii="Arial" w:hAnsi="Arial" w:cs="Arial"/>
          <w:sz w:val="24"/>
          <w:szCs w:val="24"/>
        </w:rPr>
        <w:t>K</w:t>
      </w:r>
      <w:r w:rsidR="0034458A" w:rsidRPr="0034458A">
        <w:rPr>
          <w:rFonts w:ascii="Arial" w:hAnsi="Arial" w:cs="Arial"/>
          <w:sz w:val="24"/>
          <w:szCs w:val="24"/>
        </w:rPr>
        <w:t>onieczność zapewnienia w ramach terenu do którego inwestor posiada tytuł prawny miejsc postojowych związanych z funkcją terenu</w:t>
      </w:r>
      <w:r w:rsidR="009C2FDB">
        <w:rPr>
          <w:rFonts w:ascii="Arial" w:hAnsi="Arial" w:cs="Arial"/>
          <w:color w:val="222222"/>
          <w:sz w:val="24"/>
          <w:szCs w:val="24"/>
          <w:lang w:val="en"/>
        </w:rPr>
        <w:t>:</w:t>
      </w:r>
    </w:p>
    <w:p w:rsidR="005D71C0" w:rsidRPr="007E3CD8" w:rsidRDefault="005D71C0" w:rsidP="005D71C0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color w:val="000000"/>
          <w:sz w:val="24"/>
          <w:szCs w:val="24"/>
        </w:rPr>
        <w:tab/>
        <w:t>1)</w:t>
      </w:r>
      <w:r w:rsidRPr="007E3CD8">
        <w:rPr>
          <w:rFonts w:ascii="Arial" w:hAnsi="Arial" w:cs="Arial"/>
          <w:color w:val="000000"/>
          <w:sz w:val="24"/>
          <w:szCs w:val="24"/>
        </w:rPr>
        <w:tab/>
        <w:t>za</w:t>
      </w:r>
      <w:r w:rsidRPr="007E3CD8">
        <w:rPr>
          <w:rFonts w:ascii="Arial" w:hAnsi="Arial" w:cs="Arial"/>
          <w:sz w:val="24"/>
          <w:szCs w:val="24"/>
        </w:rPr>
        <w:t>budowa mieszkalna jednorodzinna – 2 miejsca postojowe na mieszkanie, wliczając w to miejsce w garażu,</w:t>
      </w:r>
    </w:p>
    <w:p w:rsidR="005D71C0" w:rsidRPr="007E3CD8" w:rsidRDefault="005D71C0" w:rsidP="00816826">
      <w:pPr>
        <w:numPr>
          <w:ilvl w:val="0"/>
          <w:numId w:val="1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5D71C0" w:rsidRPr="007E3CD8" w:rsidRDefault="005D71C0" w:rsidP="00816826">
      <w:pPr>
        <w:numPr>
          <w:ilvl w:val="0"/>
          <w:numId w:val="1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usługi handlu – 2 miejsca postojowe na każde rozpoczęte 100</w:t>
      </w:r>
      <w:r w:rsidR="009C2FDB">
        <w:rPr>
          <w:rFonts w:ascii="Arial" w:hAnsi="Arial" w:cs="Arial"/>
          <w:sz w:val="24"/>
          <w:szCs w:val="24"/>
        </w:rPr>
        <w:t xml:space="preserve"> </w:t>
      </w:r>
      <w:r w:rsidRPr="007E3CD8">
        <w:rPr>
          <w:rFonts w:ascii="Arial" w:hAnsi="Arial" w:cs="Arial"/>
          <w:sz w:val="24"/>
          <w:szCs w:val="24"/>
        </w:rPr>
        <w:t>m</w:t>
      </w:r>
      <w:r w:rsidRPr="007E3CD8">
        <w:rPr>
          <w:rFonts w:ascii="Arial" w:hAnsi="Arial" w:cs="Arial"/>
          <w:sz w:val="24"/>
          <w:szCs w:val="24"/>
          <w:vertAlign w:val="superscript"/>
        </w:rPr>
        <w:t>2</w:t>
      </w:r>
      <w:r w:rsidRPr="007E3CD8">
        <w:rPr>
          <w:rFonts w:ascii="Arial" w:hAnsi="Arial" w:cs="Arial"/>
          <w:sz w:val="24"/>
          <w:szCs w:val="24"/>
        </w:rPr>
        <w:t xml:space="preserve"> pow. użytkowej,</w:t>
      </w:r>
    </w:p>
    <w:p w:rsidR="005D71C0" w:rsidRPr="007E3CD8" w:rsidRDefault="005D71C0" w:rsidP="00816826">
      <w:pPr>
        <w:numPr>
          <w:ilvl w:val="0"/>
          <w:numId w:val="1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usługi gastronomii – 1 miejsce postojowe na każde rozpoczęte 5 miejsc konsumpcyjnych,</w:t>
      </w:r>
    </w:p>
    <w:p w:rsidR="005D71C0" w:rsidRPr="007E3CD8" w:rsidRDefault="005D71C0" w:rsidP="00816826">
      <w:pPr>
        <w:numPr>
          <w:ilvl w:val="0"/>
          <w:numId w:val="2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 w:rsidRPr="007E3CD8">
        <w:rPr>
          <w:rFonts w:ascii="Arial" w:hAnsi="Arial" w:cs="Arial"/>
          <w:sz w:val="24"/>
          <w:szCs w:val="24"/>
        </w:rPr>
        <w:br/>
        <w:t xml:space="preserve"> i inne – 3 miejsca postojowe na każde rozpoczęte 100</w:t>
      </w:r>
      <w:r w:rsidR="009C2FDB">
        <w:rPr>
          <w:rFonts w:ascii="Arial" w:hAnsi="Arial" w:cs="Arial"/>
          <w:sz w:val="24"/>
          <w:szCs w:val="24"/>
        </w:rPr>
        <w:t xml:space="preserve"> </w:t>
      </w:r>
      <w:r w:rsidRPr="007E3CD8">
        <w:rPr>
          <w:rFonts w:ascii="Arial" w:hAnsi="Arial" w:cs="Arial"/>
          <w:sz w:val="24"/>
          <w:szCs w:val="24"/>
        </w:rPr>
        <w:t>m</w:t>
      </w:r>
      <w:r w:rsidRPr="007E3CD8">
        <w:rPr>
          <w:rFonts w:ascii="Arial" w:hAnsi="Arial" w:cs="Arial"/>
          <w:sz w:val="24"/>
          <w:szCs w:val="24"/>
          <w:vertAlign w:val="superscript"/>
        </w:rPr>
        <w:t>2</w:t>
      </w:r>
      <w:r w:rsidRPr="007E3CD8">
        <w:rPr>
          <w:rFonts w:ascii="Arial" w:hAnsi="Arial" w:cs="Arial"/>
          <w:sz w:val="24"/>
          <w:szCs w:val="24"/>
        </w:rPr>
        <w:t xml:space="preserve"> pow. użytkowej,</w:t>
      </w:r>
    </w:p>
    <w:p w:rsidR="005D71C0" w:rsidRPr="007E3CD8" w:rsidRDefault="005D71C0" w:rsidP="00816826">
      <w:pPr>
        <w:numPr>
          <w:ilvl w:val="0"/>
          <w:numId w:val="2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magazyny, hurtownie, place składowe – 1 miejsce postojowe na 200</w:t>
      </w:r>
      <w:r w:rsidR="009C2FDB">
        <w:rPr>
          <w:rFonts w:ascii="Arial" w:hAnsi="Arial" w:cs="Arial"/>
          <w:sz w:val="24"/>
          <w:szCs w:val="24"/>
        </w:rPr>
        <w:t xml:space="preserve"> </w:t>
      </w:r>
      <w:r w:rsidRPr="007E3CD8">
        <w:rPr>
          <w:rFonts w:ascii="Arial" w:hAnsi="Arial" w:cs="Arial"/>
          <w:sz w:val="24"/>
          <w:szCs w:val="24"/>
        </w:rPr>
        <w:t>m</w:t>
      </w:r>
      <w:r w:rsidRPr="007E3CD8">
        <w:rPr>
          <w:rFonts w:ascii="Arial" w:hAnsi="Arial" w:cs="Arial"/>
          <w:sz w:val="24"/>
          <w:szCs w:val="24"/>
          <w:vertAlign w:val="superscript"/>
        </w:rPr>
        <w:t>2</w:t>
      </w:r>
      <w:r w:rsidRPr="007E3CD8">
        <w:rPr>
          <w:rFonts w:ascii="Arial" w:hAnsi="Arial" w:cs="Arial"/>
          <w:sz w:val="24"/>
          <w:szCs w:val="24"/>
          <w:vertAlign w:val="superscript"/>
        </w:rPr>
        <w:br/>
      </w:r>
      <w:r w:rsidRPr="007E3CD8">
        <w:rPr>
          <w:rFonts w:ascii="Arial" w:hAnsi="Arial" w:cs="Arial"/>
          <w:sz w:val="24"/>
          <w:szCs w:val="24"/>
        </w:rPr>
        <w:t>pow. użytkowej,</w:t>
      </w:r>
    </w:p>
    <w:p w:rsidR="005D71C0" w:rsidRDefault="005D71C0" w:rsidP="00816826">
      <w:pPr>
        <w:numPr>
          <w:ilvl w:val="0"/>
          <w:numId w:val="2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E3CD8">
        <w:rPr>
          <w:rFonts w:ascii="Arial" w:hAnsi="Arial" w:cs="Arial"/>
          <w:sz w:val="24"/>
          <w:szCs w:val="24"/>
        </w:rPr>
        <w:t>1 miejsce postojowe na każdych 3 zatrudnionych.</w:t>
      </w:r>
    </w:p>
    <w:p w:rsidR="00CB0966" w:rsidRDefault="00CB0966" w:rsidP="00816826">
      <w:pPr>
        <w:pStyle w:val="Akapitzlist"/>
        <w:numPr>
          <w:ilvl w:val="0"/>
          <w:numId w:val="20"/>
        </w:numPr>
        <w:tabs>
          <w:tab w:val="left" w:pos="39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 xml:space="preserve">miejsca postojowe dla przechowywania (postoju) rowerów w liczbie nie mniejszej niż </w:t>
      </w:r>
      <w:r>
        <w:rPr>
          <w:rFonts w:ascii="Arial" w:hAnsi="Arial" w:cs="Arial"/>
          <w:sz w:val="24"/>
          <w:szCs w:val="24"/>
        </w:rPr>
        <w:t>10</w:t>
      </w:r>
      <w:r w:rsidRPr="007305DD">
        <w:rPr>
          <w:rFonts w:ascii="Arial" w:hAnsi="Arial" w:cs="Arial"/>
          <w:sz w:val="24"/>
          <w:szCs w:val="24"/>
        </w:rPr>
        <w:t>% wyliczonej liczby miejsc dla samochodów.</w:t>
      </w:r>
    </w:p>
    <w:p w:rsidR="0004322A" w:rsidRPr="00307336" w:rsidRDefault="0004322A" w:rsidP="0004322A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:rsidR="00E67130" w:rsidRPr="00244773" w:rsidRDefault="00E67130" w:rsidP="00E67130">
      <w:pPr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855658">
        <w:rPr>
          <w:rFonts w:ascii="Arial" w:hAnsi="Arial" w:cs="Arial"/>
          <w:color w:val="000000"/>
          <w:sz w:val="24"/>
        </w:rPr>
        <w:t>3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 w:rsidRPr="0066572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6572B">
        <w:rPr>
          <w:rFonts w:ascii="Arial" w:hAnsi="Arial" w:cs="Arial"/>
          <w:color w:val="000000"/>
          <w:sz w:val="24"/>
          <w:szCs w:val="24"/>
        </w:rPr>
        <w:t>0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24477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4477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4477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E67130" w:rsidRPr="00244773" w:rsidRDefault="00E67130" w:rsidP="00E67130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lastRenderedPageBreak/>
        <w:t>1</w:t>
      </w:r>
      <w:r w:rsidR="00855658">
        <w:rPr>
          <w:rFonts w:ascii="Arial" w:hAnsi="Arial" w:cs="Arial"/>
          <w:color w:val="000000"/>
          <w:sz w:val="24"/>
        </w:rPr>
        <w:t>4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  <w:t xml:space="preserve">Konieczność zapewnienia na działce miejsca (jako osłonięte, zadaszone, </w:t>
      </w:r>
      <w:r w:rsidRPr="00244773">
        <w:rPr>
          <w:rFonts w:ascii="Arial" w:hAnsi="Arial" w:cs="Arial"/>
          <w:color w:val="000000"/>
          <w:sz w:val="24"/>
        </w:rPr>
        <w:br/>
        <w:t>z zapewnioną obsługą komunikacyjną) na pojemniki do zbiórki odpadów;</w:t>
      </w:r>
    </w:p>
    <w:p w:rsidR="00E67130" w:rsidRPr="00244773" w:rsidRDefault="00E67130" w:rsidP="00E67130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855658">
        <w:rPr>
          <w:rFonts w:ascii="Arial" w:hAnsi="Arial" w:cs="Arial"/>
          <w:color w:val="000000"/>
          <w:sz w:val="24"/>
        </w:rPr>
        <w:t>5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44773">
        <w:rPr>
          <w:rFonts w:ascii="Arial" w:hAnsi="Arial" w:cs="Arial"/>
          <w:sz w:val="24"/>
          <w:szCs w:val="24"/>
        </w:rPr>
        <w:br/>
        <w:t>- zgodnie z ustaleniami zawartymi w § 1</w:t>
      </w:r>
      <w:r w:rsidR="009C2FDB">
        <w:rPr>
          <w:rFonts w:ascii="Arial" w:hAnsi="Arial" w:cs="Arial"/>
          <w:sz w:val="24"/>
          <w:szCs w:val="24"/>
        </w:rPr>
        <w:t>6</w:t>
      </w:r>
      <w:r w:rsidRPr="00244773">
        <w:rPr>
          <w:rFonts w:ascii="Arial" w:hAnsi="Arial" w:cs="Arial"/>
          <w:sz w:val="24"/>
          <w:szCs w:val="24"/>
        </w:rPr>
        <w:t>;</w:t>
      </w:r>
    </w:p>
    <w:p w:rsidR="00E67130" w:rsidRPr="00244773" w:rsidRDefault="00250EE1" w:rsidP="00AF48E2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55658">
        <w:rPr>
          <w:rFonts w:ascii="Arial" w:hAnsi="Arial" w:cs="Arial"/>
          <w:color w:val="000000"/>
          <w:sz w:val="24"/>
          <w:szCs w:val="24"/>
        </w:rPr>
        <w:t>6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>.</w:t>
      </w:r>
      <w:r w:rsidR="00E67130" w:rsidRPr="00244773">
        <w:rPr>
          <w:rFonts w:ascii="Arial" w:hAnsi="Arial" w:cs="Arial"/>
          <w:sz w:val="24"/>
          <w:szCs w:val="24"/>
        </w:rPr>
        <w:t xml:space="preserve">Przy 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>zagospodarowaniu teren</w:t>
      </w:r>
      <w:r w:rsidR="007E3CD8">
        <w:rPr>
          <w:rFonts w:ascii="Arial" w:hAnsi="Arial" w:cs="Arial"/>
          <w:color w:val="000000"/>
          <w:sz w:val="24"/>
          <w:szCs w:val="24"/>
        </w:rPr>
        <w:t>u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(napowietrzne linie elektroenergetyczne </w:t>
      </w:r>
      <w:r w:rsidR="00BD4877">
        <w:rPr>
          <w:rFonts w:ascii="Arial" w:hAnsi="Arial" w:cs="Arial"/>
          <w:color w:val="000000"/>
          <w:sz w:val="24"/>
          <w:szCs w:val="24"/>
        </w:rPr>
        <w:br/>
      </w:r>
      <w:r w:rsidR="00E67130" w:rsidRPr="00244773">
        <w:rPr>
          <w:rFonts w:ascii="Arial" w:hAnsi="Arial" w:cs="Arial"/>
          <w:color w:val="000000"/>
          <w:sz w:val="24"/>
          <w:szCs w:val="24"/>
        </w:rPr>
        <w:t>NN 0,4 kV, sieć wodociągowa, linie telekomunikacyjne).</w:t>
      </w:r>
      <w:r w:rsidR="00E67130">
        <w:rPr>
          <w:rFonts w:ascii="Arial" w:hAnsi="Arial" w:cs="Arial"/>
          <w:color w:val="000000"/>
          <w:sz w:val="24"/>
          <w:szCs w:val="24"/>
        </w:rPr>
        <w:t>;</w:t>
      </w:r>
    </w:p>
    <w:p w:rsidR="007E3CD8" w:rsidRDefault="00855658" w:rsidP="007E3CD8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17</w:t>
      </w:r>
      <w:r w:rsidR="00E67130" w:rsidRPr="00244773">
        <w:rPr>
          <w:rFonts w:ascii="Arial" w:hAnsi="Arial" w:cs="Arial"/>
          <w:sz w:val="24"/>
          <w:szCs w:val="24"/>
        </w:rPr>
        <w:t>.</w:t>
      </w:r>
      <w:r w:rsidR="00E67130" w:rsidRPr="00244773">
        <w:rPr>
          <w:rFonts w:ascii="Arial" w:hAnsi="Arial" w:cs="Arial"/>
          <w:color w:val="000000"/>
          <w:sz w:val="24"/>
          <w:szCs w:val="24"/>
        </w:rPr>
        <w:t xml:space="preserve">Przy zagospodarowaniu  terenu ustala się konieczność uwzględnienia sąsiedztwa </w:t>
      </w:r>
      <w:r w:rsidR="00E67130" w:rsidRPr="00244773">
        <w:rPr>
          <w:rFonts w:ascii="Arial" w:hAnsi="Arial" w:cs="Arial"/>
          <w:color w:val="000000"/>
          <w:sz w:val="24"/>
        </w:rPr>
        <w:t>teren</w:t>
      </w:r>
      <w:r w:rsidR="007E3CD8">
        <w:rPr>
          <w:rFonts w:ascii="Arial" w:hAnsi="Arial" w:cs="Arial"/>
          <w:color w:val="000000"/>
          <w:sz w:val="24"/>
        </w:rPr>
        <w:t>u</w:t>
      </w:r>
      <w:r w:rsidR="00E67130" w:rsidRPr="00244773">
        <w:rPr>
          <w:rFonts w:ascii="Arial" w:hAnsi="Arial" w:cs="Arial"/>
          <w:color w:val="000000"/>
          <w:sz w:val="24"/>
        </w:rPr>
        <w:t xml:space="preserve"> lasu</w:t>
      </w:r>
      <w:r w:rsidR="007E3CD8">
        <w:rPr>
          <w:rFonts w:ascii="Arial" w:hAnsi="Arial" w:cs="Arial"/>
          <w:color w:val="000000"/>
          <w:sz w:val="24"/>
        </w:rPr>
        <w:t xml:space="preserve"> - n</w:t>
      </w:r>
      <w:r w:rsidR="007E3CD8" w:rsidRPr="00244773">
        <w:rPr>
          <w:rFonts w:ascii="Arial" w:hAnsi="Arial" w:cs="Arial"/>
          <w:bCs/>
          <w:sz w:val="24"/>
          <w:szCs w:val="24"/>
        </w:rPr>
        <w:t>i</w:t>
      </w:r>
      <w:r w:rsidR="007E3CD8" w:rsidRPr="00244773">
        <w:rPr>
          <w:rFonts w:ascii="Arial" w:hAnsi="Arial" w:cs="Arial"/>
          <w:sz w:val="24"/>
          <w:szCs w:val="24"/>
        </w:rPr>
        <w:t>eprzekraczalna linia zabudowy</w:t>
      </w:r>
      <w:r w:rsidR="007E3CD8">
        <w:rPr>
          <w:rFonts w:ascii="Arial" w:hAnsi="Arial" w:cs="Arial"/>
          <w:sz w:val="24"/>
          <w:szCs w:val="24"/>
        </w:rPr>
        <w:t xml:space="preserve"> </w:t>
      </w:r>
      <w:r w:rsidR="007E3CD8" w:rsidRPr="00244773">
        <w:rPr>
          <w:rFonts w:ascii="Arial" w:hAnsi="Arial" w:cs="Arial"/>
          <w:sz w:val="24"/>
          <w:szCs w:val="24"/>
        </w:rPr>
        <w:t>w odległości</w:t>
      </w:r>
      <w:r w:rsidR="007E3CD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="007E3CD8">
          <w:rPr>
            <w:rFonts w:ascii="Arial" w:hAnsi="Arial"/>
            <w:sz w:val="24"/>
          </w:rPr>
          <w:t>12 m</w:t>
        </w:r>
      </w:smartTag>
      <w:r w:rsidR="007E3CD8">
        <w:rPr>
          <w:rFonts w:ascii="Arial" w:hAnsi="Arial"/>
          <w:sz w:val="24"/>
        </w:rPr>
        <w:t xml:space="preserve"> od linii rozgraniczających terenu, zgodnie z rysunkiem planu</w:t>
      </w:r>
      <w:r w:rsidR="00EA0098">
        <w:rPr>
          <w:rFonts w:ascii="Arial" w:hAnsi="Arial"/>
          <w:sz w:val="24"/>
        </w:rPr>
        <w:t>.</w:t>
      </w:r>
      <w:r w:rsidR="007E3CD8">
        <w:rPr>
          <w:rFonts w:ascii="Arial" w:hAnsi="Arial"/>
          <w:sz w:val="24"/>
        </w:rPr>
        <w:t xml:space="preserve"> </w:t>
      </w:r>
    </w:p>
    <w:p w:rsidR="00E67130" w:rsidRDefault="00E67130" w:rsidP="00AB7061">
      <w:pPr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67130" w:rsidRPr="00A93B28" w:rsidRDefault="00E67130" w:rsidP="009C2FDB">
      <w:pPr>
        <w:pStyle w:val="Nagwek9"/>
        <w:spacing w:before="0" w:after="24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:rsidR="00E67130" w:rsidRPr="00A93B28" w:rsidRDefault="00E67130" w:rsidP="00E67130">
      <w:pPr>
        <w:spacing w:before="120" w:after="24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:rsidR="00D15736" w:rsidRPr="00F12AA8" w:rsidRDefault="00D15736" w:rsidP="00D15736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 xml:space="preserve">§ </w:t>
      </w:r>
      <w:r w:rsidR="009C2FDB">
        <w:rPr>
          <w:rFonts w:ascii="Arial" w:hAnsi="Arial" w:cs="Arial"/>
          <w:b/>
          <w:sz w:val="24"/>
        </w:rPr>
        <w:t>20</w:t>
      </w:r>
      <w:r w:rsidRPr="00F12AA8">
        <w:rPr>
          <w:rFonts w:ascii="Arial" w:hAnsi="Arial" w:cs="Arial"/>
          <w:b/>
          <w:sz w:val="24"/>
        </w:rPr>
        <w:t xml:space="preserve">. </w:t>
      </w:r>
      <w:r w:rsidRPr="00F12AA8">
        <w:rPr>
          <w:rFonts w:ascii="Arial" w:hAnsi="Arial" w:cs="Arial"/>
          <w:sz w:val="24"/>
        </w:rPr>
        <w:t>Dla teren</w:t>
      </w:r>
      <w:r>
        <w:rPr>
          <w:rFonts w:ascii="Arial" w:hAnsi="Arial" w:cs="Arial"/>
          <w:sz w:val="24"/>
        </w:rPr>
        <w:t>u</w:t>
      </w:r>
      <w:r w:rsidRPr="00F12AA8">
        <w:rPr>
          <w:rFonts w:ascii="Arial" w:hAnsi="Arial" w:cs="Arial"/>
          <w:sz w:val="24"/>
        </w:rPr>
        <w:t xml:space="preserve"> objęt</w:t>
      </w:r>
      <w:r>
        <w:rPr>
          <w:rFonts w:ascii="Arial" w:hAnsi="Arial" w:cs="Arial"/>
          <w:sz w:val="24"/>
        </w:rPr>
        <w:t>ego</w:t>
      </w:r>
      <w:r w:rsidRPr="00F12AA8">
        <w:rPr>
          <w:rFonts w:ascii="Arial" w:hAnsi="Arial" w:cs="Arial"/>
          <w:sz w:val="24"/>
        </w:rPr>
        <w:t xml:space="preserve"> ustaleniami planu</w:t>
      </w:r>
      <w:r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color w:val="000000"/>
          <w:sz w:val="24"/>
        </w:rPr>
        <w:t xml:space="preserve">oznaczonego na rysunku planu symbolem </w:t>
      </w:r>
      <w:r w:rsidRPr="00940988">
        <w:rPr>
          <w:rFonts w:ascii="Arial" w:hAnsi="Arial" w:cs="Arial"/>
          <w:b/>
          <w:color w:val="000000"/>
          <w:sz w:val="24"/>
        </w:rPr>
        <w:t>U.</w:t>
      </w:r>
      <w:r>
        <w:rPr>
          <w:rFonts w:ascii="Arial" w:hAnsi="Arial" w:cs="Arial"/>
          <w:b/>
          <w:color w:val="000000"/>
          <w:sz w:val="24"/>
        </w:rPr>
        <w:t>P</w:t>
      </w:r>
      <w:r w:rsidRPr="00F12AA8">
        <w:rPr>
          <w:rFonts w:ascii="Arial" w:hAnsi="Arial" w:cs="Arial"/>
          <w:sz w:val="24"/>
        </w:rPr>
        <w:t xml:space="preserve"> ustala się stawkę </w:t>
      </w:r>
      <w:r w:rsidRPr="00F12AA8">
        <w:rPr>
          <w:rFonts w:ascii="Arial" w:hAnsi="Arial" w:cs="Arial"/>
          <w:color w:val="000000"/>
          <w:sz w:val="24"/>
        </w:rPr>
        <w:t xml:space="preserve">procentową, służącą </w:t>
      </w:r>
      <w:r>
        <w:rPr>
          <w:rFonts w:ascii="Arial" w:hAnsi="Arial" w:cs="Arial"/>
          <w:color w:val="000000"/>
          <w:sz w:val="24"/>
        </w:rPr>
        <w:t xml:space="preserve">  </w:t>
      </w:r>
      <w:r w:rsidRPr="00F12AA8">
        <w:rPr>
          <w:rFonts w:ascii="Arial" w:hAnsi="Arial" w:cs="Arial"/>
          <w:color w:val="000000"/>
          <w:sz w:val="24"/>
        </w:rPr>
        <w:t xml:space="preserve">naliczaniu opłat z tytułu wzrostu wartości nieruchomości spowodowanego uchwaleniem planu (zgodnie z art. 36, ust 4 ustawy o planowaniu i zagospodarowaniu przestrzennym) w </w:t>
      </w:r>
      <w:r>
        <w:rPr>
          <w:rFonts w:ascii="Arial" w:hAnsi="Arial" w:cs="Arial"/>
          <w:color w:val="000000"/>
          <w:sz w:val="24"/>
        </w:rPr>
        <w:t>wysokośc</w:t>
      </w:r>
      <w:r w:rsidRPr="00F12AA8"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t xml:space="preserve"> </w:t>
      </w:r>
      <w:r w:rsidRPr="00396947">
        <w:rPr>
          <w:rFonts w:ascii="Arial" w:hAnsi="Arial" w:cs="Arial"/>
          <w:color w:val="000000"/>
          <w:sz w:val="24"/>
        </w:rPr>
        <w:t>25%</w:t>
      </w:r>
      <w:r>
        <w:rPr>
          <w:rFonts w:ascii="Arial" w:hAnsi="Arial" w:cs="Arial"/>
          <w:color w:val="000000"/>
          <w:sz w:val="24"/>
        </w:rPr>
        <w:t>.</w:t>
      </w:r>
    </w:p>
    <w:p w:rsidR="00E67130" w:rsidRDefault="00E67130" w:rsidP="007E3CD8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 </w:t>
      </w:r>
      <w:r w:rsidR="009C2FDB">
        <w:rPr>
          <w:rFonts w:ascii="Arial" w:hAnsi="Arial" w:cs="Arial"/>
          <w:b/>
          <w:sz w:val="24"/>
        </w:rPr>
        <w:t>21</w:t>
      </w:r>
      <w:r w:rsidRPr="00A93B28"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Wykonanie uchwały powierza się Wójtowi Gminy.</w:t>
      </w:r>
    </w:p>
    <w:p w:rsidR="00E67130" w:rsidRPr="00A93B28" w:rsidRDefault="00E67130" w:rsidP="007E3CD8">
      <w:pPr>
        <w:spacing w:before="120" w:after="12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 </w:t>
      </w:r>
      <w:r w:rsidR="009C2FDB">
        <w:rPr>
          <w:rFonts w:ascii="Arial" w:hAnsi="Arial" w:cs="Arial"/>
          <w:b/>
          <w:sz w:val="24"/>
        </w:rPr>
        <w:t>22</w:t>
      </w:r>
      <w:r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:rsidR="007E3CD8" w:rsidRDefault="00E67130" w:rsidP="00E67130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sz w:val="24"/>
        </w:rPr>
        <w:t xml:space="preserve">. </w:t>
      </w: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</w:t>
      </w:r>
    </w:p>
    <w:p w:rsidR="00AB7061" w:rsidRDefault="00AB7061" w:rsidP="00E67130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:rsidR="00BF2F31" w:rsidRDefault="00BF2F31" w:rsidP="00E67130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:rsidR="00E67130" w:rsidRPr="00A93B28" w:rsidRDefault="00E67130" w:rsidP="00E67130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</w:t>
      </w:r>
      <w:r w:rsidRPr="00A93B28">
        <w:rPr>
          <w:rFonts w:ascii="Arial" w:hAnsi="Arial" w:cs="Arial"/>
          <w:b/>
          <w:sz w:val="24"/>
        </w:rPr>
        <w:tab/>
      </w:r>
    </w:p>
    <w:p w:rsidR="00E67130" w:rsidRPr="00A93B28" w:rsidRDefault="00E67130" w:rsidP="00E67130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:rsidR="00E67130" w:rsidRPr="00A93B28" w:rsidRDefault="00E67130" w:rsidP="00E67130">
      <w:pPr>
        <w:spacing w:before="60" w:line="240" w:lineRule="auto"/>
        <w:jc w:val="center"/>
        <w:rPr>
          <w:rFonts w:ascii="Arial" w:hAnsi="Arial" w:cs="Arial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:rsidR="00E67130" w:rsidRDefault="00E67130" w:rsidP="00E67130"/>
    <w:p w:rsidR="00B21DE3" w:rsidRDefault="00B21DE3"/>
    <w:p w:rsidR="00A45906" w:rsidRDefault="00A45906"/>
    <w:p w:rsidR="00A45906" w:rsidRDefault="00A45906"/>
    <w:p w:rsidR="00A45906" w:rsidRDefault="00A45906"/>
    <w:p w:rsidR="00A45906" w:rsidRDefault="00A45906"/>
    <w:p w:rsidR="00A45906" w:rsidRDefault="00A45906">
      <w:r w:rsidRPr="00A45906">
        <w:rPr>
          <w:noProof/>
        </w:rPr>
        <w:lastRenderedPageBreak/>
        <w:drawing>
          <wp:inline distT="0" distB="0" distL="0" distR="0">
            <wp:extent cx="5760720" cy="8145300"/>
            <wp:effectExtent l="0" t="0" r="0" b="8255"/>
            <wp:docPr id="1" name="Obraz 1" descr="C:\Users\Sławomir\Desktop\STRACHÓWKO-2015-zał. nr 2- 25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STRACHÓWKO-2015-zał. nr 2- 25.08.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06" w:rsidRDefault="00A45906"/>
    <w:p w:rsidR="00A45906" w:rsidRDefault="00A45906"/>
    <w:p w:rsidR="00A45906" w:rsidRPr="00465AFF" w:rsidRDefault="00A45906" w:rsidP="00A45906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465AFF">
        <w:rPr>
          <w:rFonts w:ascii="Arial" w:hAnsi="Arial" w:cs="Arial"/>
          <w:b/>
          <w:sz w:val="28"/>
          <w:szCs w:val="28"/>
          <w:u w:val="single"/>
        </w:rPr>
        <w:lastRenderedPageBreak/>
        <w:t>Załącznik Nr 3</w:t>
      </w:r>
    </w:p>
    <w:p w:rsidR="00A45906" w:rsidRPr="00465AFF" w:rsidRDefault="00A45906" w:rsidP="00A45906">
      <w:pPr>
        <w:suppressAutoHyphens/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 xml:space="preserve">do Uchwały Rady </w:t>
      </w:r>
      <w:r>
        <w:rPr>
          <w:rFonts w:ascii="Arial" w:hAnsi="Arial" w:cs="Arial"/>
          <w:b/>
        </w:rPr>
        <w:t>Gminy</w:t>
      </w:r>
      <w:r w:rsidRPr="00465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Płońsk</w:t>
      </w:r>
    </w:p>
    <w:p w:rsidR="00A45906" w:rsidRPr="00465AFF" w:rsidRDefault="00A45906" w:rsidP="00A45906">
      <w:pPr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  <w:sz w:val="28"/>
          <w:szCs w:val="28"/>
        </w:rPr>
        <w:t xml:space="preserve"> </w:t>
      </w:r>
      <w:r w:rsidRPr="00465A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</w:t>
      </w:r>
      <w:r w:rsidRPr="00465AFF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XI/74/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25 sierpnia 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65AFF">
        <w:rPr>
          <w:rFonts w:ascii="Arial" w:hAnsi="Arial" w:cs="Arial"/>
          <w:b/>
        </w:rPr>
        <w:t>r.</w:t>
      </w:r>
    </w:p>
    <w:p w:rsidR="00A45906" w:rsidRDefault="00A45906" w:rsidP="00A45906">
      <w:pPr>
        <w:suppressAutoHyphens/>
        <w:spacing w:after="0"/>
        <w:jc w:val="right"/>
        <w:rPr>
          <w:b/>
        </w:rPr>
      </w:pPr>
    </w:p>
    <w:p w:rsidR="00A45906" w:rsidRPr="005D1A21" w:rsidRDefault="00A45906" w:rsidP="00A4590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5D1A21">
        <w:rPr>
          <w:rFonts w:ascii="Arial" w:hAnsi="Arial" w:cs="Arial"/>
        </w:rPr>
        <w:t xml:space="preserve">w sprawie: </w:t>
      </w:r>
      <w:r w:rsidRPr="005D1A21">
        <w:rPr>
          <w:rFonts w:ascii="Arial" w:hAnsi="Arial" w:cs="Arial"/>
          <w:sz w:val="24"/>
        </w:rPr>
        <w:t>zmiany miejscowego planu zagospodarowania  przestrzennego</w:t>
      </w:r>
      <w:r>
        <w:rPr>
          <w:rFonts w:ascii="Arial" w:hAnsi="Arial" w:cs="Arial"/>
          <w:sz w:val="24"/>
        </w:rPr>
        <w:t xml:space="preserve"> miejscowości Strachówko</w:t>
      </w:r>
      <w:r w:rsidRPr="005D1A21">
        <w:rPr>
          <w:rFonts w:ascii="Arial" w:hAnsi="Arial" w:cs="Arial"/>
          <w:sz w:val="24"/>
        </w:rPr>
        <w:t>.</w:t>
      </w:r>
    </w:p>
    <w:p w:rsidR="00A45906" w:rsidRDefault="00A45906" w:rsidP="00A45906">
      <w:pPr>
        <w:pStyle w:val="Tekstpodstawowy"/>
        <w:suppressAutoHyphens/>
        <w:spacing w:before="120"/>
        <w:ind w:left="1276" w:hanging="1276"/>
        <w:rPr>
          <w:rFonts w:cs="Arial"/>
          <w:b/>
          <w:sz w:val="22"/>
          <w:szCs w:val="22"/>
        </w:rPr>
      </w:pPr>
    </w:p>
    <w:p w:rsidR="00A45906" w:rsidRPr="00465AFF" w:rsidRDefault="00A45906" w:rsidP="00A45906">
      <w:pPr>
        <w:suppressAutoHyphens/>
        <w:spacing w:before="120" w:after="0"/>
        <w:ind w:firstLine="708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Na podstawie art. 20 ust. 1 ustawy z dnia 27 marca 2003 r. o planowaniu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</w:t>
      </w:r>
      <w:r w:rsidRPr="00465AFF">
        <w:rPr>
          <w:rFonts w:ascii="Arial" w:hAnsi="Arial" w:cs="Arial"/>
        </w:rPr>
        <w:t xml:space="preserve">agospodarowaniu przestrzennym </w:t>
      </w:r>
      <w:r>
        <w:rPr>
          <w:rFonts w:ascii="Arial" w:hAnsi="Arial"/>
          <w:sz w:val="24"/>
        </w:rPr>
        <w:t>(Dz.U.  z  2015 r., poz. 199, tekst jednolity),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określa się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sposób realizacji oraz zasady finansowania inwestycji z zakresu infrastruktury technicznej, zapisanych w w/w planie, należących do zadań własnych gminy.</w:t>
      </w:r>
    </w:p>
    <w:p w:rsidR="00A45906" w:rsidRPr="00465AFF" w:rsidRDefault="00A45906" w:rsidP="00A45906">
      <w:pPr>
        <w:suppressAutoHyphens/>
        <w:spacing w:before="120" w:after="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>§ 1</w:t>
      </w:r>
    </w:p>
    <w:p w:rsidR="00A45906" w:rsidRPr="00465AFF" w:rsidRDefault="00A45906" w:rsidP="00A45906">
      <w:pPr>
        <w:numPr>
          <w:ilvl w:val="0"/>
          <w:numId w:val="26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Zgodnie z art. 7 ust. 1 ustawy z dnia 8 marca 1990 r. o samorządzie gminnym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>(Dz. U. z 2013r. poz. 594 – tekst jednolity z późniejszymi zmianami) zaspokajanie zbiorowych potrzeb wspólnoty należy do zadań własnych gminy. W szczególności zadania własne obejmują sprawy:</w:t>
      </w:r>
    </w:p>
    <w:p w:rsidR="00A45906" w:rsidRPr="00465AFF" w:rsidRDefault="00A45906" w:rsidP="00A45906">
      <w:pPr>
        <w:numPr>
          <w:ilvl w:val="0"/>
          <w:numId w:val="27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gminnych dróg oraz organizacji ruchu drogowego,</w:t>
      </w:r>
    </w:p>
    <w:p w:rsidR="00A45906" w:rsidRPr="00465AFF" w:rsidRDefault="00A45906" w:rsidP="00A45906">
      <w:pPr>
        <w:numPr>
          <w:ilvl w:val="0"/>
          <w:numId w:val="27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wodociągów i zaopatrzenia w wodę, kanalizacji, usuwania i oczyszczania ścieków komunalnych, utrzymania czystości i porządku oraz urządzeń sanitarnych, wysypisk                    i unieszkodliwiania odpadów komunalnych, zaopatrzenia w energię elektryczną                      i cieplną oraz gaz.</w:t>
      </w:r>
    </w:p>
    <w:p w:rsidR="00A45906" w:rsidRPr="00465AFF" w:rsidRDefault="00A45906" w:rsidP="00A45906">
      <w:pPr>
        <w:numPr>
          <w:ilvl w:val="0"/>
          <w:numId w:val="26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Inwestycje z zakresu infrastruktury technicznej zapisane w niniejszym planie obejmują:</w:t>
      </w:r>
    </w:p>
    <w:p w:rsidR="00A45906" w:rsidRPr="00465AFF" w:rsidRDefault="00A45906" w:rsidP="00A45906">
      <w:pPr>
        <w:numPr>
          <w:ilvl w:val="0"/>
          <w:numId w:val="28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planowane drogi publiczne wraz z oświetleniem,</w:t>
      </w:r>
    </w:p>
    <w:p w:rsidR="00A45906" w:rsidRPr="00465AFF" w:rsidRDefault="00A45906" w:rsidP="00A45906">
      <w:pPr>
        <w:numPr>
          <w:ilvl w:val="0"/>
          <w:numId w:val="28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planowaną infrastrukturę techniczną: sieci: wodociągową, gazową, kanalizacji sanitarnej, telekomunikacyjną, </w:t>
      </w:r>
      <w:r>
        <w:rPr>
          <w:rFonts w:ascii="Arial" w:hAnsi="Arial" w:cs="Arial"/>
        </w:rPr>
        <w:t xml:space="preserve">napowietrzną i </w:t>
      </w:r>
      <w:r w:rsidRPr="00465AFF">
        <w:rPr>
          <w:rFonts w:ascii="Arial" w:hAnsi="Arial" w:cs="Arial"/>
        </w:rPr>
        <w:t>kablową sieć energetyczną - w liniach rozgraniczających planowanych dróg.</w:t>
      </w:r>
    </w:p>
    <w:p w:rsidR="00A45906" w:rsidRPr="00465AFF" w:rsidRDefault="00A45906" w:rsidP="00A45906">
      <w:pPr>
        <w:suppressAutoHyphens/>
        <w:spacing w:before="120" w:after="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>§ 2</w:t>
      </w:r>
    </w:p>
    <w:p w:rsidR="00A45906" w:rsidRPr="00465AFF" w:rsidRDefault="00A45906" w:rsidP="00A45906">
      <w:pPr>
        <w:suppressAutoHyphens/>
        <w:spacing w:before="120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Opis sposobu realizacji inwestycji wskazanych w § 1 pkt 2:</w:t>
      </w:r>
    </w:p>
    <w:p w:rsidR="00A45906" w:rsidRPr="00465AFF" w:rsidRDefault="00A45906" w:rsidP="00A45906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Realizacja inwestycji przebiegać będzie zgodnie z obowiązującymi przepisami, w tym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m.in. ustawą Prawo budowlane, ustawą o zamówieniach publicznych, ustawą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>o samorządzie gminnym, ustawą Prawo ochrony środowiska.</w:t>
      </w:r>
    </w:p>
    <w:p w:rsidR="00A45906" w:rsidRPr="00465AFF" w:rsidRDefault="00A45906" w:rsidP="00A45906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Sposób realizacji inwestycji może ulegać modyfikacji wraz z dokonującym się postępem techniczno-technologicznym, zgodnie z zasadą stosowania najlepszej dostępnej techniki (określoną w art. 3 pkt. 10 ustawy z dnia 27 kwietnia 2001 r. Prawo ochrony środowiska</w:t>
      </w:r>
      <w:r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65AFF">
        <w:rPr>
          <w:rFonts w:ascii="Arial" w:hAnsi="Arial" w:cs="Arial"/>
        </w:rPr>
        <w:t>Dz. U. z 2013 poz. 1232 – tekst jednolity z późniejszymi zmianami), o ile nie stanowi naruszenia ustaleń planu.</w:t>
      </w:r>
    </w:p>
    <w:p w:rsidR="00A45906" w:rsidRPr="00465AFF" w:rsidRDefault="00A45906" w:rsidP="00A45906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Inwestycje z zakresu przesyłania i dystrybucji paliw gazowych, energii elektrycznej lub ciepła realizowane będą w sposób określony w art. 7 ustawy Prawo energetyczne z dnia   10 kwietnia 1997 r. (Dz. U. z 2012, poz. 1059 – tekst jednolity z późniejszymi zmianami). </w:t>
      </w:r>
    </w:p>
    <w:p w:rsidR="00A45906" w:rsidRDefault="00A45906" w:rsidP="00A45906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Realizacja i finansowanie inwestycji w zakresie infrastruktury technicznej nie wyszczególnionych w § 1 pkt 2 jest przedmiotem umowy zainteresowanych stron.</w:t>
      </w:r>
    </w:p>
    <w:p w:rsidR="00A45906" w:rsidRDefault="00A45906" w:rsidP="00A45906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A45906" w:rsidRDefault="00A45906" w:rsidP="00A45906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A45906" w:rsidRPr="00465AFF" w:rsidRDefault="00A45906" w:rsidP="00A45906">
      <w:pPr>
        <w:suppressAutoHyphens/>
        <w:spacing w:before="12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lastRenderedPageBreak/>
        <w:t>§ 3</w:t>
      </w:r>
    </w:p>
    <w:p w:rsidR="00A45906" w:rsidRPr="00465AFF" w:rsidRDefault="00A45906" w:rsidP="00A45906">
      <w:pPr>
        <w:numPr>
          <w:ilvl w:val="0"/>
          <w:numId w:val="3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Zadania w zakresie budowy dróg wraz z siecią kanalizacji deszczowej i oświetleniem finansowane będą z budżetu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 xml:space="preserve"> lub na podstawie porozumień z innymi podmiotami.</w:t>
      </w:r>
    </w:p>
    <w:p w:rsidR="00A45906" w:rsidRPr="00465AFF" w:rsidRDefault="00A45906" w:rsidP="00A45906">
      <w:pPr>
        <w:numPr>
          <w:ilvl w:val="0"/>
          <w:numId w:val="3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Zadania z zakresu budowy sieci wodociągowej i kanalizacji sanitarnej finansowane będą na podstawie art. 15 ust. 1 ustawy o zbiorowym zaopatrzeniu w wodę i zbiorowym odprowadzaniu ścieków z dnia 7 czerwca 2001 r. (Dz. U. z 2006 Nr 123, poz. 858 – tekst jednolity z późniejszymi zmianami), ze środków własnych i zewnętrznych w oparciu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o uchwalone przez Radę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 xml:space="preserve"> </w:t>
      </w:r>
      <w:r w:rsidRPr="0073732D">
        <w:rPr>
          <w:rFonts w:ascii="Arial" w:hAnsi="Arial" w:cs="Arial"/>
        </w:rPr>
        <w:t>wieloletnie plany rozwoju i modernizacji urządzeń wodociągowo-kanalizacyjnych</w:t>
      </w:r>
      <w:r w:rsidRPr="00465AFF">
        <w:rPr>
          <w:rFonts w:ascii="Arial" w:hAnsi="Arial" w:cs="Arial"/>
        </w:rPr>
        <w:t xml:space="preserve"> (art. 21 ustawy) lub przez budżet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>.</w:t>
      </w:r>
    </w:p>
    <w:p w:rsidR="00A45906" w:rsidRPr="00AE44DB" w:rsidRDefault="00A45906" w:rsidP="00A45906">
      <w:pPr>
        <w:numPr>
          <w:ilvl w:val="0"/>
          <w:numId w:val="3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AE44DB">
        <w:rPr>
          <w:rFonts w:ascii="Arial" w:hAnsi="Arial" w:cs="Arial"/>
        </w:rPr>
        <w:t>Zadania z zakresu budowy sieci energetycznych, gazowych oraz cieplnych finansowane będą na podstawie art. 7 ust. 4 i 5 w/w ustawy Prawo energetyczne oraz na zasadach określonych w „Założeniach do planu zaopatrzenia gminy Sochocin w ciepło, w energię elektryczną i paliwa gazowe”.</w:t>
      </w:r>
    </w:p>
    <w:p w:rsidR="00A45906" w:rsidRDefault="00A45906"/>
    <w:sectPr w:rsidR="00A459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0F" w:rsidRDefault="00162E0F" w:rsidP="002717D2">
      <w:pPr>
        <w:spacing w:after="0" w:line="240" w:lineRule="auto"/>
      </w:pPr>
      <w:r>
        <w:separator/>
      </w:r>
    </w:p>
  </w:endnote>
  <w:endnote w:type="continuationSeparator" w:id="0">
    <w:p w:rsidR="00162E0F" w:rsidRDefault="00162E0F" w:rsidP="0027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3039"/>
      <w:docPartObj>
        <w:docPartGallery w:val="Page Numbers (Bottom of Page)"/>
        <w:docPartUnique/>
      </w:docPartObj>
    </w:sdtPr>
    <w:sdtEndPr/>
    <w:sdtContent>
      <w:p w:rsidR="002717D2" w:rsidRDefault="002717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47">
          <w:rPr>
            <w:noProof/>
          </w:rPr>
          <w:t>4</w:t>
        </w:r>
        <w:r>
          <w:fldChar w:fldCharType="end"/>
        </w:r>
      </w:p>
    </w:sdtContent>
  </w:sdt>
  <w:p w:rsidR="002717D2" w:rsidRDefault="00271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0F" w:rsidRDefault="00162E0F" w:rsidP="002717D2">
      <w:pPr>
        <w:spacing w:after="0" w:line="240" w:lineRule="auto"/>
      </w:pPr>
      <w:r>
        <w:separator/>
      </w:r>
    </w:p>
  </w:footnote>
  <w:footnote w:type="continuationSeparator" w:id="0">
    <w:p w:rsidR="00162E0F" w:rsidRDefault="00162E0F" w:rsidP="0027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DA1"/>
    <w:multiLevelType w:val="hybridMultilevel"/>
    <w:tmpl w:val="17100942"/>
    <w:lvl w:ilvl="0" w:tplc="6A4EA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5836"/>
    <w:multiLevelType w:val="hybridMultilevel"/>
    <w:tmpl w:val="45D8E6C4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200"/>
    <w:multiLevelType w:val="multilevel"/>
    <w:tmpl w:val="E926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3" w15:restartNumberingAfterBreak="0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E11AD3"/>
    <w:multiLevelType w:val="hybridMultilevel"/>
    <w:tmpl w:val="9C8881C4"/>
    <w:lvl w:ilvl="0" w:tplc="CCE4E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D335D"/>
    <w:multiLevelType w:val="hybridMultilevel"/>
    <w:tmpl w:val="7AC68884"/>
    <w:lvl w:ilvl="0" w:tplc="CD328CDA">
      <w:start w:val="2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6" w15:restartNumberingAfterBreak="0">
    <w:nsid w:val="1F9C51BF"/>
    <w:multiLevelType w:val="hybridMultilevel"/>
    <w:tmpl w:val="C4720572"/>
    <w:lvl w:ilvl="0" w:tplc="931068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51CF"/>
    <w:multiLevelType w:val="hybridMultilevel"/>
    <w:tmpl w:val="CE88DC3C"/>
    <w:lvl w:ilvl="0" w:tplc="449689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14806"/>
    <w:multiLevelType w:val="hybridMultilevel"/>
    <w:tmpl w:val="8284709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9FA14BE"/>
    <w:multiLevelType w:val="hybridMultilevel"/>
    <w:tmpl w:val="E112EE9A"/>
    <w:lvl w:ilvl="0" w:tplc="7F2A1502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F4C72"/>
    <w:multiLevelType w:val="hybridMultilevel"/>
    <w:tmpl w:val="EDF2ECE4"/>
    <w:lvl w:ilvl="0" w:tplc="667AC0C2">
      <w:start w:val="14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511A"/>
    <w:multiLevelType w:val="hybridMultilevel"/>
    <w:tmpl w:val="D25E15B2"/>
    <w:lvl w:ilvl="0" w:tplc="6EC27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3A96"/>
    <w:multiLevelType w:val="singleLevel"/>
    <w:tmpl w:val="01D00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AC1094E"/>
    <w:multiLevelType w:val="hybridMultilevel"/>
    <w:tmpl w:val="1A6AAC44"/>
    <w:lvl w:ilvl="0" w:tplc="FFFFFFFF">
      <w:start w:val="1"/>
      <w:numFmt w:val="decimal"/>
      <w:lvlText w:val="%1)"/>
      <w:lvlJc w:val="left"/>
      <w:pPr>
        <w:tabs>
          <w:tab w:val="num" w:pos="-35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A353D"/>
    <w:multiLevelType w:val="hybridMultilevel"/>
    <w:tmpl w:val="67E2A7E4"/>
    <w:lvl w:ilvl="0" w:tplc="7BF626F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B270B"/>
    <w:multiLevelType w:val="hybridMultilevel"/>
    <w:tmpl w:val="333AA458"/>
    <w:lvl w:ilvl="0" w:tplc="77707C3A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557" w:hanging="180"/>
      </w:pPr>
    </w:lvl>
    <w:lvl w:ilvl="3" w:tplc="04150001" w:tentative="1">
      <w:start w:val="1"/>
      <w:numFmt w:val="decimal"/>
      <w:lvlText w:val="%4."/>
      <w:lvlJc w:val="left"/>
      <w:pPr>
        <w:ind w:left="3277" w:hanging="360"/>
      </w:pPr>
    </w:lvl>
    <w:lvl w:ilvl="4" w:tplc="04150003" w:tentative="1">
      <w:start w:val="1"/>
      <w:numFmt w:val="lowerLetter"/>
      <w:lvlText w:val="%5."/>
      <w:lvlJc w:val="left"/>
      <w:pPr>
        <w:ind w:left="3997" w:hanging="360"/>
      </w:pPr>
    </w:lvl>
    <w:lvl w:ilvl="5" w:tplc="04150005" w:tentative="1">
      <w:start w:val="1"/>
      <w:numFmt w:val="lowerRoman"/>
      <w:lvlText w:val="%6."/>
      <w:lvlJc w:val="right"/>
      <w:pPr>
        <w:ind w:left="4717" w:hanging="180"/>
      </w:pPr>
    </w:lvl>
    <w:lvl w:ilvl="6" w:tplc="04150001" w:tentative="1">
      <w:start w:val="1"/>
      <w:numFmt w:val="decimal"/>
      <w:lvlText w:val="%7."/>
      <w:lvlJc w:val="left"/>
      <w:pPr>
        <w:ind w:left="5437" w:hanging="360"/>
      </w:pPr>
    </w:lvl>
    <w:lvl w:ilvl="7" w:tplc="04150003" w:tentative="1">
      <w:start w:val="1"/>
      <w:numFmt w:val="lowerLetter"/>
      <w:lvlText w:val="%8."/>
      <w:lvlJc w:val="left"/>
      <w:pPr>
        <w:ind w:left="6157" w:hanging="360"/>
      </w:pPr>
    </w:lvl>
    <w:lvl w:ilvl="8" w:tplc="04150005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197E41"/>
    <w:multiLevelType w:val="hybridMultilevel"/>
    <w:tmpl w:val="D4BA7E54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53245B0D"/>
    <w:multiLevelType w:val="hybridMultilevel"/>
    <w:tmpl w:val="0888BBF0"/>
    <w:lvl w:ilvl="0" w:tplc="679AF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E22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20" w15:restartNumberingAfterBreak="0">
    <w:nsid w:val="57A514C4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61124B02"/>
    <w:multiLevelType w:val="hybridMultilevel"/>
    <w:tmpl w:val="B2AE6BE2"/>
    <w:lvl w:ilvl="0" w:tplc="5F861E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23" w15:restartNumberingAfterBreak="0">
    <w:nsid w:val="69F7759C"/>
    <w:multiLevelType w:val="hybridMultilevel"/>
    <w:tmpl w:val="83BE8F6C"/>
    <w:lvl w:ilvl="0" w:tplc="7E529E3C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24" w15:restartNumberingAfterBreak="0">
    <w:nsid w:val="6B4E6BE3"/>
    <w:multiLevelType w:val="hybridMultilevel"/>
    <w:tmpl w:val="856E40D8"/>
    <w:lvl w:ilvl="0" w:tplc="617C2F4C">
      <w:start w:val="1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25" w15:restartNumberingAfterBreak="0">
    <w:nsid w:val="70A4175C"/>
    <w:multiLevelType w:val="hybridMultilevel"/>
    <w:tmpl w:val="D22EC3A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C5893"/>
    <w:multiLevelType w:val="hybridMultilevel"/>
    <w:tmpl w:val="959026D0"/>
    <w:lvl w:ilvl="0" w:tplc="21481D6A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75CB2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28" w15:restartNumberingAfterBreak="0">
    <w:nsid w:val="7C7614DD"/>
    <w:multiLevelType w:val="hybridMultilevel"/>
    <w:tmpl w:val="8D962D2A"/>
    <w:lvl w:ilvl="0" w:tplc="CCE4E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66C2"/>
    <w:multiLevelType w:val="hybridMultilevel"/>
    <w:tmpl w:val="832EFC08"/>
    <w:lvl w:ilvl="0" w:tplc="5A9E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8"/>
  </w:num>
  <w:num w:numId="5">
    <w:abstractNumId w:val="3"/>
  </w:num>
  <w:num w:numId="6">
    <w:abstractNumId w:val="29"/>
  </w:num>
  <w:num w:numId="7">
    <w:abstractNumId w:val="19"/>
  </w:num>
  <w:num w:numId="8">
    <w:abstractNumId w:val="11"/>
  </w:num>
  <w:num w:numId="9">
    <w:abstractNumId w:val="1"/>
  </w:num>
  <w:num w:numId="10">
    <w:abstractNumId w:val="18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23"/>
  </w:num>
  <w:num w:numId="16">
    <w:abstractNumId w:val="13"/>
  </w:num>
  <w:num w:numId="17">
    <w:abstractNumId w:val="25"/>
  </w:num>
  <w:num w:numId="18">
    <w:abstractNumId w:val="20"/>
  </w:num>
  <w:num w:numId="19">
    <w:abstractNumId w:val="5"/>
  </w:num>
  <w:num w:numId="20">
    <w:abstractNumId w:val="26"/>
  </w:num>
  <w:num w:numId="21">
    <w:abstractNumId w:val="22"/>
    <w:lvlOverride w:ilvl="0">
      <w:startOverride w:val="1"/>
    </w:lvlOverride>
  </w:num>
  <w:num w:numId="22">
    <w:abstractNumId w:val="27"/>
  </w:num>
  <w:num w:numId="23">
    <w:abstractNumId w:val="14"/>
  </w:num>
  <w:num w:numId="24">
    <w:abstractNumId w:val="6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3D"/>
    <w:rsid w:val="000058A0"/>
    <w:rsid w:val="00023AD9"/>
    <w:rsid w:val="0003176E"/>
    <w:rsid w:val="00041710"/>
    <w:rsid w:val="0004322A"/>
    <w:rsid w:val="000B5287"/>
    <w:rsid w:val="00162E0F"/>
    <w:rsid w:val="00187232"/>
    <w:rsid w:val="001D5D5B"/>
    <w:rsid w:val="0022043F"/>
    <w:rsid w:val="002210C2"/>
    <w:rsid w:val="00237805"/>
    <w:rsid w:val="00250EE1"/>
    <w:rsid w:val="00253EA6"/>
    <w:rsid w:val="002717D2"/>
    <w:rsid w:val="00290DCC"/>
    <w:rsid w:val="002A1B9D"/>
    <w:rsid w:val="0032280A"/>
    <w:rsid w:val="0034458A"/>
    <w:rsid w:val="00370983"/>
    <w:rsid w:val="0040125C"/>
    <w:rsid w:val="004521A5"/>
    <w:rsid w:val="004660AD"/>
    <w:rsid w:val="004B45B3"/>
    <w:rsid w:val="004C4174"/>
    <w:rsid w:val="004C46D4"/>
    <w:rsid w:val="004F7A09"/>
    <w:rsid w:val="00584098"/>
    <w:rsid w:val="005C512A"/>
    <w:rsid w:val="005C6E80"/>
    <w:rsid w:val="005D71C0"/>
    <w:rsid w:val="005E6052"/>
    <w:rsid w:val="00663AEA"/>
    <w:rsid w:val="006C795E"/>
    <w:rsid w:val="00701817"/>
    <w:rsid w:val="0077527F"/>
    <w:rsid w:val="007E3CD8"/>
    <w:rsid w:val="00816826"/>
    <w:rsid w:val="00855658"/>
    <w:rsid w:val="00883CD1"/>
    <w:rsid w:val="00893B29"/>
    <w:rsid w:val="009720AA"/>
    <w:rsid w:val="009C2FDB"/>
    <w:rsid w:val="00A2793D"/>
    <w:rsid w:val="00A45906"/>
    <w:rsid w:val="00A6576E"/>
    <w:rsid w:val="00A75B62"/>
    <w:rsid w:val="00AB2203"/>
    <w:rsid w:val="00AB7061"/>
    <w:rsid w:val="00AD2047"/>
    <w:rsid w:val="00AF48E2"/>
    <w:rsid w:val="00B21DE3"/>
    <w:rsid w:val="00B404FF"/>
    <w:rsid w:val="00B7445D"/>
    <w:rsid w:val="00B9254C"/>
    <w:rsid w:val="00BD4877"/>
    <w:rsid w:val="00BF2F31"/>
    <w:rsid w:val="00CA3573"/>
    <w:rsid w:val="00CB0966"/>
    <w:rsid w:val="00CD4025"/>
    <w:rsid w:val="00CE6889"/>
    <w:rsid w:val="00CE6DDD"/>
    <w:rsid w:val="00CF449E"/>
    <w:rsid w:val="00D15736"/>
    <w:rsid w:val="00D95922"/>
    <w:rsid w:val="00E043E6"/>
    <w:rsid w:val="00E06D74"/>
    <w:rsid w:val="00E67130"/>
    <w:rsid w:val="00EA0098"/>
    <w:rsid w:val="00EE1B42"/>
    <w:rsid w:val="00F35208"/>
    <w:rsid w:val="00F41E81"/>
    <w:rsid w:val="00F71747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7DB1-A2CC-483D-8399-D591C30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aliases w:val=" Znak"/>
    <w:basedOn w:val="Normalny"/>
    <w:next w:val="Normalny"/>
    <w:link w:val="Nagwek9Znak"/>
    <w:qFormat/>
    <w:rsid w:val="00E67130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79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793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79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793D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2793D"/>
    <w:pPr>
      <w:ind w:left="720"/>
      <w:contextualSpacing/>
    </w:pPr>
  </w:style>
  <w:style w:type="paragraph" w:customStyle="1" w:styleId="NormalnyWeb1">
    <w:name w:val="Normalny (Web)1"/>
    <w:basedOn w:val="Normalny"/>
    <w:rsid w:val="00A2793D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customStyle="1" w:styleId="Nagwek9Znak">
    <w:name w:val="Nagłówek 9 Znak"/>
    <w:aliases w:val=" Znak Znak"/>
    <w:basedOn w:val="Domylnaczcionkaakapitu"/>
    <w:link w:val="Nagwek9"/>
    <w:rsid w:val="00E67130"/>
    <w:rPr>
      <w:rFonts w:ascii="Arial" w:eastAsia="Times New Roman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D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D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3448-7CF2-4C60-B242-7735DFBB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4</cp:revision>
  <cp:lastPrinted>2015-08-25T14:44:00Z</cp:lastPrinted>
  <dcterms:created xsi:type="dcterms:W3CDTF">2015-08-25T14:37:00Z</dcterms:created>
  <dcterms:modified xsi:type="dcterms:W3CDTF">2015-08-25T14:52:00Z</dcterms:modified>
</cp:coreProperties>
</file>