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1F" w:rsidRPr="0022780E" w:rsidRDefault="00F9781F" w:rsidP="00F9781F">
      <w:pPr>
        <w:jc w:val="center"/>
        <w:rPr>
          <w:b/>
        </w:rPr>
      </w:pPr>
      <w:r w:rsidRPr="0022780E">
        <w:rPr>
          <w:b/>
        </w:rPr>
        <w:t>PLAN PRACY KOMISJI REWIZYJNEJ NA 2012 ROK</w:t>
      </w:r>
    </w:p>
    <w:p w:rsidR="00F9781F" w:rsidRPr="00350BB1" w:rsidRDefault="00F9781F" w:rsidP="00F9781F">
      <w:pPr>
        <w:jc w:val="center"/>
        <w:rPr>
          <w:b/>
          <w:sz w:val="28"/>
          <w:szCs w:val="28"/>
        </w:rPr>
      </w:pPr>
    </w:p>
    <w:p w:rsidR="00F9781F" w:rsidRDefault="00F9781F" w:rsidP="00F9781F">
      <w:pPr>
        <w:ind w:left="4956" w:firstLine="708"/>
      </w:pPr>
      <w:r>
        <w:t xml:space="preserve">Załącznik </w:t>
      </w:r>
    </w:p>
    <w:p w:rsidR="00F9781F" w:rsidRDefault="00F9781F" w:rsidP="00F9781F">
      <w:pPr>
        <w:ind w:left="4956" w:firstLine="708"/>
      </w:pPr>
      <w:r>
        <w:t>do uchwały Nr XVIII/115/2011</w:t>
      </w:r>
    </w:p>
    <w:p w:rsidR="00F9781F" w:rsidRDefault="00F9781F" w:rsidP="00F9781F">
      <w:pPr>
        <w:ind w:left="4956" w:firstLine="708"/>
      </w:pPr>
      <w:r>
        <w:t xml:space="preserve">Rady Gminy Płońsk </w:t>
      </w:r>
    </w:p>
    <w:p w:rsidR="00F9781F" w:rsidRDefault="00F9781F" w:rsidP="00F9781F">
      <w:pPr>
        <w:ind w:left="4956" w:firstLine="708"/>
      </w:pPr>
      <w:r>
        <w:t>z dnia 29 grudnia 2011 roku</w:t>
      </w:r>
    </w:p>
    <w:p w:rsidR="00F9781F" w:rsidRDefault="00F9781F" w:rsidP="00F9781F">
      <w:pPr>
        <w:ind w:left="4956" w:firstLine="708"/>
        <w:rPr>
          <w:sz w:val="28"/>
        </w:rPr>
      </w:pPr>
    </w:p>
    <w:p w:rsidR="00F9781F" w:rsidRDefault="00F9781F" w:rsidP="00F9781F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60"/>
        <w:gridCol w:w="6404"/>
      </w:tblGrid>
      <w:tr w:rsidR="00F9781F" w:rsidTr="004C19F4">
        <w:tc>
          <w:tcPr>
            <w:tcW w:w="648" w:type="dxa"/>
          </w:tcPr>
          <w:p w:rsidR="00F9781F" w:rsidRDefault="00F9781F" w:rsidP="004C19F4">
            <w:pPr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L.p.</w:t>
            </w:r>
          </w:p>
        </w:tc>
        <w:tc>
          <w:tcPr>
            <w:tcW w:w="2160" w:type="dxa"/>
          </w:tcPr>
          <w:p w:rsidR="00F9781F" w:rsidRDefault="00F9781F" w:rsidP="004C19F4">
            <w:pPr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Termin posiedzenia</w:t>
            </w:r>
          </w:p>
        </w:tc>
        <w:tc>
          <w:tcPr>
            <w:tcW w:w="6404" w:type="dxa"/>
          </w:tcPr>
          <w:p w:rsidR="00F9781F" w:rsidRDefault="00F9781F" w:rsidP="004C19F4">
            <w:pPr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Tematyka</w:t>
            </w:r>
          </w:p>
        </w:tc>
      </w:tr>
      <w:tr w:rsidR="00F9781F" w:rsidTr="004C19F4">
        <w:tc>
          <w:tcPr>
            <w:tcW w:w="648" w:type="dxa"/>
          </w:tcPr>
          <w:p w:rsidR="00F9781F" w:rsidRDefault="00F9781F" w:rsidP="004C19F4">
            <w:pPr>
              <w:spacing w:line="360" w:lineRule="auto"/>
            </w:pPr>
            <w:r>
              <w:t>1.</w:t>
            </w:r>
          </w:p>
        </w:tc>
        <w:tc>
          <w:tcPr>
            <w:tcW w:w="2160" w:type="dxa"/>
          </w:tcPr>
          <w:p w:rsidR="00F9781F" w:rsidRDefault="00F9781F" w:rsidP="004C19F4">
            <w:pPr>
              <w:spacing w:line="360" w:lineRule="auto"/>
            </w:pPr>
            <w:r>
              <w:t>I kwartał</w:t>
            </w:r>
          </w:p>
        </w:tc>
        <w:tc>
          <w:tcPr>
            <w:tcW w:w="6404" w:type="dxa"/>
          </w:tcPr>
          <w:p w:rsidR="00F9781F" w:rsidRDefault="00F9781F" w:rsidP="004C19F4">
            <w:pPr>
              <w:numPr>
                <w:ilvl w:val="0"/>
                <w:numId w:val="1"/>
              </w:numPr>
            </w:pPr>
            <w:r>
              <w:t>Kontrola działalności finansowej Zakładu Komunalnego przy Urzędzie Gminy.</w:t>
            </w:r>
          </w:p>
          <w:p w:rsidR="00F9781F" w:rsidRDefault="00F9781F" w:rsidP="004C19F4">
            <w:pPr>
              <w:numPr>
                <w:ilvl w:val="0"/>
                <w:numId w:val="1"/>
              </w:numPr>
            </w:pPr>
            <w:r>
              <w:t>Analiza wydatków na kanalizację  i przydomowe oczyszczalnie ścieków.</w:t>
            </w:r>
          </w:p>
          <w:p w:rsidR="00F9781F" w:rsidRDefault="00F9781F" w:rsidP="004C19F4">
            <w:pPr>
              <w:numPr>
                <w:ilvl w:val="0"/>
                <w:numId w:val="1"/>
              </w:numPr>
              <w:spacing w:line="360" w:lineRule="auto"/>
            </w:pPr>
            <w:r>
              <w:t>Przedstawienie struktury organizacyjnej Urzędu Gminy.</w:t>
            </w:r>
          </w:p>
        </w:tc>
      </w:tr>
      <w:tr w:rsidR="00F9781F" w:rsidTr="004C19F4">
        <w:tc>
          <w:tcPr>
            <w:tcW w:w="648" w:type="dxa"/>
          </w:tcPr>
          <w:p w:rsidR="00F9781F" w:rsidRDefault="00F9781F" w:rsidP="004C19F4">
            <w:pPr>
              <w:spacing w:line="360" w:lineRule="auto"/>
            </w:pPr>
            <w:r>
              <w:t>2.</w:t>
            </w:r>
          </w:p>
        </w:tc>
        <w:tc>
          <w:tcPr>
            <w:tcW w:w="2160" w:type="dxa"/>
          </w:tcPr>
          <w:p w:rsidR="00F9781F" w:rsidRDefault="00F9781F" w:rsidP="004C19F4">
            <w:pPr>
              <w:spacing w:line="360" w:lineRule="auto"/>
            </w:pPr>
            <w:r>
              <w:t>II kwartał</w:t>
            </w:r>
          </w:p>
        </w:tc>
        <w:tc>
          <w:tcPr>
            <w:tcW w:w="6404" w:type="dxa"/>
          </w:tcPr>
          <w:p w:rsidR="00F9781F" w:rsidRDefault="00F9781F" w:rsidP="004C19F4">
            <w:pPr>
              <w:numPr>
                <w:ilvl w:val="0"/>
                <w:numId w:val="2"/>
              </w:numPr>
              <w:spacing w:line="360" w:lineRule="auto"/>
            </w:pPr>
            <w:r>
              <w:t>Kontrola działalności Ochotniczych Straży Pożarnych.</w:t>
            </w:r>
          </w:p>
          <w:p w:rsidR="00F9781F" w:rsidRDefault="00F9781F" w:rsidP="004C19F4">
            <w:pPr>
              <w:numPr>
                <w:ilvl w:val="0"/>
                <w:numId w:val="2"/>
              </w:numPr>
              <w:spacing w:line="360" w:lineRule="auto"/>
            </w:pPr>
            <w:r>
              <w:t>Ocena działalności klubów sportowych.</w:t>
            </w:r>
          </w:p>
          <w:p w:rsidR="00F9781F" w:rsidRDefault="00F9781F" w:rsidP="004C19F4">
            <w:pPr>
              <w:numPr>
                <w:ilvl w:val="0"/>
                <w:numId w:val="2"/>
              </w:numPr>
              <w:spacing w:line="360" w:lineRule="auto"/>
            </w:pPr>
            <w:r>
              <w:t>Kontrola umorzeń podatków.</w:t>
            </w:r>
          </w:p>
          <w:p w:rsidR="00F9781F" w:rsidRDefault="00F9781F" w:rsidP="004C19F4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Analiza sprawozdań z działalności finansowej gminy za 2011 rok.    </w:t>
            </w:r>
          </w:p>
          <w:p w:rsidR="00F9781F" w:rsidRDefault="00F9781F" w:rsidP="004C19F4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  Wypracowanie opinii o wykonaniu budżetu gminy za 2011 rok.                                       </w:t>
            </w:r>
          </w:p>
        </w:tc>
      </w:tr>
      <w:tr w:rsidR="00F9781F" w:rsidTr="004C19F4">
        <w:tc>
          <w:tcPr>
            <w:tcW w:w="648" w:type="dxa"/>
          </w:tcPr>
          <w:p w:rsidR="00F9781F" w:rsidRDefault="00F9781F" w:rsidP="004C19F4">
            <w:pPr>
              <w:spacing w:line="360" w:lineRule="auto"/>
            </w:pPr>
            <w:r>
              <w:t>3</w:t>
            </w:r>
          </w:p>
        </w:tc>
        <w:tc>
          <w:tcPr>
            <w:tcW w:w="2160" w:type="dxa"/>
          </w:tcPr>
          <w:p w:rsidR="00F9781F" w:rsidRDefault="00F9781F" w:rsidP="004C19F4">
            <w:pPr>
              <w:spacing w:line="360" w:lineRule="auto"/>
            </w:pPr>
            <w:r>
              <w:t>III. kwartał</w:t>
            </w:r>
          </w:p>
        </w:tc>
        <w:tc>
          <w:tcPr>
            <w:tcW w:w="6404" w:type="dxa"/>
          </w:tcPr>
          <w:p w:rsidR="00F9781F" w:rsidRDefault="00F9781F" w:rsidP="004C19F4">
            <w:pPr>
              <w:numPr>
                <w:ilvl w:val="0"/>
                <w:numId w:val="3"/>
              </w:numPr>
              <w:spacing w:line="360" w:lineRule="auto"/>
            </w:pPr>
            <w:r>
              <w:t>Opinia komisji na temat sprawozdań finansowych gminy za I półrocze 2012 r.</w:t>
            </w:r>
          </w:p>
          <w:p w:rsidR="00F9781F" w:rsidRDefault="00F9781F" w:rsidP="004C19F4">
            <w:pPr>
              <w:numPr>
                <w:ilvl w:val="0"/>
                <w:numId w:val="3"/>
              </w:numPr>
              <w:spacing w:line="360" w:lineRule="auto"/>
            </w:pPr>
            <w:r>
              <w:t xml:space="preserve">Ocena działalności Gminnego Ośrodka Pomocy społecznej. </w:t>
            </w:r>
          </w:p>
        </w:tc>
      </w:tr>
      <w:tr w:rsidR="00F9781F" w:rsidTr="004C19F4">
        <w:tc>
          <w:tcPr>
            <w:tcW w:w="648" w:type="dxa"/>
          </w:tcPr>
          <w:p w:rsidR="00F9781F" w:rsidRDefault="00F9781F" w:rsidP="004C19F4">
            <w:pPr>
              <w:spacing w:line="360" w:lineRule="auto"/>
            </w:pPr>
            <w:r>
              <w:t>4</w:t>
            </w:r>
          </w:p>
        </w:tc>
        <w:tc>
          <w:tcPr>
            <w:tcW w:w="2160" w:type="dxa"/>
          </w:tcPr>
          <w:p w:rsidR="00F9781F" w:rsidRDefault="00F9781F" w:rsidP="004C19F4">
            <w:pPr>
              <w:spacing w:line="360" w:lineRule="auto"/>
            </w:pPr>
            <w:r>
              <w:t>IV kwartał</w:t>
            </w:r>
          </w:p>
        </w:tc>
        <w:tc>
          <w:tcPr>
            <w:tcW w:w="6404" w:type="dxa"/>
          </w:tcPr>
          <w:p w:rsidR="00F9781F" w:rsidRDefault="00F9781F" w:rsidP="004C19F4">
            <w:pPr>
              <w:numPr>
                <w:ilvl w:val="0"/>
                <w:numId w:val="4"/>
              </w:numPr>
              <w:spacing w:line="360" w:lineRule="auto"/>
            </w:pPr>
            <w:r>
              <w:t>Propozycja założeń budżetowych na 2013 rok.</w:t>
            </w:r>
          </w:p>
          <w:p w:rsidR="00F9781F" w:rsidRDefault="00F9781F" w:rsidP="004C19F4">
            <w:pPr>
              <w:numPr>
                <w:ilvl w:val="0"/>
                <w:numId w:val="4"/>
              </w:numPr>
              <w:spacing w:line="360" w:lineRule="auto"/>
            </w:pPr>
            <w:r>
              <w:t>Kontrola umorzeń podatków.</w:t>
            </w:r>
          </w:p>
          <w:p w:rsidR="00F9781F" w:rsidRDefault="00F9781F" w:rsidP="004C19F4">
            <w:pPr>
              <w:numPr>
                <w:ilvl w:val="0"/>
                <w:numId w:val="4"/>
              </w:numPr>
              <w:spacing w:line="360" w:lineRule="auto"/>
            </w:pPr>
            <w:r>
              <w:t>Opinia komisji w sprawie projektu budżetu gminy na 2013 rok.</w:t>
            </w:r>
          </w:p>
          <w:p w:rsidR="00F9781F" w:rsidRDefault="00F9781F" w:rsidP="004C19F4">
            <w:pPr>
              <w:numPr>
                <w:ilvl w:val="0"/>
                <w:numId w:val="4"/>
              </w:numPr>
              <w:spacing w:line="360" w:lineRule="auto"/>
            </w:pPr>
            <w:r>
              <w:t>Opracowanie planu pracy komisji na 2013 rok.</w:t>
            </w:r>
          </w:p>
        </w:tc>
      </w:tr>
    </w:tbl>
    <w:p w:rsidR="00F9781F" w:rsidRDefault="00F9781F" w:rsidP="00F9781F"/>
    <w:p w:rsidR="00F9781F" w:rsidRDefault="00F9781F" w:rsidP="00F9781F"/>
    <w:p w:rsidR="00F9781F" w:rsidRDefault="00F9781F" w:rsidP="00F9781F"/>
    <w:p w:rsidR="00754C46" w:rsidRDefault="00754C46"/>
    <w:sectPr w:rsidR="00754C46" w:rsidSect="00DC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3DC"/>
    <w:multiLevelType w:val="hybridMultilevel"/>
    <w:tmpl w:val="1CAC43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569B4"/>
    <w:multiLevelType w:val="hybridMultilevel"/>
    <w:tmpl w:val="B1AEEA8A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27070"/>
    <w:multiLevelType w:val="hybridMultilevel"/>
    <w:tmpl w:val="55DC56AA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01085C"/>
    <w:multiLevelType w:val="hybridMultilevel"/>
    <w:tmpl w:val="DAFED2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781F"/>
    <w:rsid w:val="000E6CF9"/>
    <w:rsid w:val="0022780E"/>
    <w:rsid w:val="006C56D2"/>
    <w:rsid w:val="00726986"/>
    <w:rsid w:val="00754C46"/>
    <w:rsid w:val="0087440E"/>
    <w:rsid w:val="00A446CA"/>
    <w:rsid w:val="00DC158B"/>
    <w:rsid w:val="00F9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81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C56D2"/>
    <w:pPr>
      <w:keepNext/>
      <w:spacing w:line="360" w:lineRule="auto"/>
      <w:outlineLvl w:val="0"/>
    </w:pPr>
    <w:rPr>
      <w:rFonts w:ascii="Garamond" w:hAnsi="Garamond"/>
      <w:b/>
      <w:bCs/>
      <w:spacing w:val="20"/>
      <w:sz w:val="32"/>
    </w:rPr>
  </w:style>
  <w:style w:type="paragraph" w:styleId="Nagwek2">
    <w:name w:val="heading 2"/>
    <w:basedOn w:val="Normalny"/>
    <w:next w:val="Normalny"/>
    <w:link w:val="Nagwek2Znak"/>
    <w:qFormat/>
    <w:rsid w:val="006C56D2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6C56D2"/>
    <w:pPr>
      <w:keepNext/>
      <w:jc w:val="center"/>
      <w:outlineLvl w:val="2"/>
    </w:pPr>
    <w:rPr>
      <w:rFonts w:ascii="Tahoma" w:hAnsi="Tahoma" w:cs="Tahoma"/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6C56D2"/>
    <w:pPr>
      <w:keepNext/>
      <w:spacing w:line="360" w:lineRule="auto"/>
      <w:ind w:firstLine="708"/>
      <w:jc w:val="center"/>
      <w:outlineLvl w:val="3"/>
    </w:pPr>
    <w:rPr>
      <w:rFonts w:ascii="Garamond" w:hAnsi="Garamond"/>
      <w:spacing w:val="2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56D2"/>
    <w:rPr>
      <w:rFonts w:ascii="Garamond" w:hAnsi="Garamond"/>
      <w:b/>
      <w:bCs/>
      <w:spacing w:val="20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6C56D2"/>
    <w:rPr>
      <w:rFonts w:ascii="Arial" w:hAnsi="Arial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6C56D2"/>
    <w:rPr>
      <w:rFonts w:ascii="Tahoma" w:hAnsi="Tahoma" w:cs="Tahoma"/>
      <w:b/>
      <w:bCs/>
      <w:szCs w:val="24"/>
    </w:rPr>
  </w:style>
  <w:style w:type="character" w:customStyle="1" w:styleId="Nagwek4Znak">
    <w:name w:val="Nagłówek 4 Znak"/>
    <w:basedOn w:val="Domylnaczcionkaakapitu"/>
    <w:link w:val="Nagwek4"/>
    <w:rsid w:val="006C56D2"/>
    <w:rPr>
      <w:rFonts w:ascii="Garamond" w:hAnsi="Garamond"/>
      <w:spacing w:val="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Opiekun</dc:creator>
  <cp:lastModifiedBy>Opiekun</cp:lastModifiedBy>
  <cp:revision>3</cp:revision>
  <dcterms:created xsi:type="dcterms:W3CDTF">2012-01-05T11:27:00Z</dcterms:created>
  <dcterms:modified xsi:type="dcterms:W3CDTF">2012-01-05T11:37:00Z</dcterms:modified>
</cp:coreProperties>
</file>