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267" w:rsidRPr="006625DE" w:rsidRDefault="00AE5267" w:rsidP="006625DE">
      <w:pPr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625D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UCHWAŁA nr 2/2014</w:t>
      </w:r>
    </w:p>
    <w:p w:rsidR="00AE5267" w:rsidRPr="006625DE" w:rsidRDefault="00AE5267" w:rsidP="006625DE">
      <w:pPr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6625D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Gminnej Komisji Wyborczej w Płońsku</w:t>
      </w:r>
    </w:p>
    <w:p w:rsidR="00AE5267" w:rsidRPr="006625DE" w:rsidRDefault="00AE5267" w:rsidP="006625DE">
      <w:pPr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6625D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z dnia 20 października 2014 roku</w:t>
      </w:r>
    </w:p>
    <w:p w:rsidR="00AE5267" w:rsidRPr="006625DE" w:rsidRDefault="00AE5267" w:rsidP="00020D2C">
      <w:pPr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625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6625D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 sprawie: przeprowadzenia głosowania tylko na jednego kandydata </w:t>
      </w:r>
      <w:r w:rsidR="00020D2C" w:rsidRPr="006625D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                           na </w:t>
      </w:r>
      <w:r w:rsidRPr="006625D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Wójta Gminy Płońsk</w:t>
      </w:r>
    </w:p>
    <w:p w:rsidR="00892352" w:rsidRPr="00C14D20" w:rsidRDefault="00892352" w:rsidP="00C14D2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92352" w:rsidRPr="00C14D20" w:rsidRDefault="00AE5267" w:rsidP="00C14D20">
      <w:pPr>
        <w:pStyle w:val="Tekstpodstawowywcity"/>
        <w:ind w:firstLine="708"/>
        <w:rPr>
          <w:rFonts w:ascii="Times New Roman" w:hAnsi="Times New Roman"/>
          <w:i w:val="0"/>
          <w:sz w:val="24"/>
          <w:szCs w:val="24"/>
        </w:rPr>
      </w:pPr>
      <w:r w:rsidRPr="00AE5267">
        <w:rPr>
          <w:rFonts w:ascii="Times New Roman" w:hAnsi="Times New Roman"/>
          <w:i w:val="0"/>
          <w:sz w:val="24"/>
          <w:szCs w:val="24"/>
        </w:rPr>
        <w:t xml:space="preserve">Na podstawie art. </w:t>
      </w:r>
      <w:r w:rsidR="00892352" w:rsidRPr="00C14D20">
        <w:rPr>
          <w:rFonts w:ascii="Times New Roman" w:hAnsi="Times New Roman"/>
          <w:i w:val="0"/>
          <w:sz w:val="24"/>
          <w:szCs w:val="24"/>
        </w:rPr>
        <w:t xml:space="preserve">482 § 5 ustawy z dnia 5 stycznia 2011 r. - Kodeks wyborczy (Dz. U. </w:t>
      </w:r>
      <w:r w:rsidR="00892352" w:rsidRPr="00C14D20">
        <w:rPr>
          <w:rFonts w:ascii="Times New Roman" w:hAnsi="Times New Roman"/>
          <w:i w:val="0"/>
          <w:sz w:val="24"/>
          <w:szCs w:val="24"/>
        </w:rPr>
        <w:br/>
        <w:t>z 2011 r., Nr 21, poz. 112, ze zm.), Gminna Komisj</w:t>
      </w:r>
      <w:r w:rsidR="00C14D20" w:rsidRPr="00C14D20">
        <w:rPr>
          <w:rFonts w:ascii="Times New Roman" w:hAnsi="Times New Roman"/>
          <w:i w:val="0"/>
          <w:sz w:val="24"/>
          <w:szCs w:val="24"/>
        </w:rPr>
        <w:t xml:space="preserve">a Wyborcza w Płońsku uchwala co </w:t>
      </w:r>
      <w:r w:rsidR="00892352" w:rsidRPr="00C14D20">
        <w:rPr>
          <w:rFonts w:ascii="Times New Roman" w:hAnsi="Times New Roman"/>
          <w:i w:val="0"/>
          <w:sz w:val="24"/>
          <w:szCs w:val="24"/>
        </w:rPr>
        <w:t>następuje:</w:t>
      </w:r>
    </w:p>
    <w:p w:rsidR="00AE5267" w:rsidRPr="00AE5267" w:rsidRDefault="00AE5267" w:rsidP="00C14D20">
      <w:pPr>
        <w:spacing w:after="0" w:line="36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E5267" w:rsidRPr="006625DE" w:rsidRDefault="00AE5267" w:rsidP="00C14D20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625D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1.</w:t>
      </w:r>
    </w:p>
    <w:p w:rsidR="00020D2C" w:rsidRPr="00AE5267" w:rsidRDefault="00020D2C" w:rsidP="00C14D20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14D20" w:rsidRPr="006625DE" w:rsidRDefault="00AE5267" w:rsidP="00C14D20">
      <w:pPr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52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Pr="00AE52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 </w:t>
      </w:r>
      <w:r w:rsidRPr="006625D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wyborach zarządzonych na dzień </w:t>
      </w:r>
      <w:r w:rsidR="00C14D20" w:rsidRPr="006625DE">
        <w:rPr>
          <w:rFonts w:ascii="Times New Roman" w:eastAsia="Times New Roman" w:hAnsi="Times New Roman" w:cs="Times New Roman"/>
          <w:sz w:val="28"/>
          <w:szCs w:val="28"/>
          <w:lang w:eastAsia="pl-PL"/>
        </w:rPr>
        <w:t>16 listopada 2014</w:t>
      </w:r>
      <w:r w:rsidRPr="006625D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 został zarejestrowany tylko jeden kandydat na Wójta Gminy </w:t>
      </w:r>
      <w:r w:rsidR="00C14D20" w:rsidRPr="006625DE">
        <w:rPr>
          <w:rFonts w:ascii="Times New Roman" w:eastAsia="Times New Roman" w:hAnsi="Times New Roman" w:cs="Times New Roman"/>
          <w:sz w:val="28"/>
          <w:szCs w:val="28"/>
          <w:lang w:eastAsia="pl-PL"/>
        </w:rPr>
        <w:t>Płońsk:</w:t>
      </w:r>
    </w:p>
    <w:p w:rsidR="006625DE" w:rsidRPr="006625DE" w:rsidRDefault="00C14D20" w:rsidP="006625DE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625D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JAROSŁAWSKI Aleksander Wiesław</w:t>
      </w:r>
      <w:r w:rsidR="00AE5267" w:rsidRPr="006625D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C14D20" w:rsidRDefault="00AE5267" w:rsidP="006625DE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625D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zgłoszony przez </w:t>
      </w:r>
      <w:r w:rsidR="00C14D20" w:rsidRPr="006625DE">
        <w:rPr>
          <w:rFonts w:ascii="Times New Roman" w:eastAsia="Times New Roman" w:hAnsi="Times New Roman" w:cs="Times New Roman"/>
          <w:sz w:val="28"/>
          <w:szCs w:val="28"/>
          <w:lang w:eastAsia="pl-PL"/>
        </w:rPr>
        <w:t>Komitet Wyborczy PSL.</w:t>
      </w:r>
    </w:p>
    <w:p w:rsidR="006625DE" w:rsidRPr="006625DE" w:rsidRDefault="006625DE" w:rsidP="006625DE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625DE" w:rsidRPr="006625DE" w:rsidRDefault="00AE5267" w:rsidP="006625D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625D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2.</w:t>
      </w:r>
      <w:r w:rsidRPr="006625D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   </w:t>
      </w:r>
      <w:r w:rsidRPr="006625D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Wybory bezpośrednie Wójta Gminy </w:t>
      </w:r>
      <w:r w:rsidR="00C14D20" w:rsidRPr="006625D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Płońsk</w:t>
      </w:r>
      <w:r w:rsidRPr="006625D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zostaną przeprowadzone, </w:t>
      </w:r>
      <w:r w:rsidR="006625D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</w:t>
      </w:r>
      <w:r w:rsidRPr="006625D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a kandydat zostanie wybrany, jeżeli w głosowaniu otrzyma więcej niż połowę ważnie oddanych głosów. </w:t>
      </w:r>
      <w:r w:rsidR="00C14D20" w:rsidRPr="006625D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</w:t>
      </w:r>
    </w:p>
    <w:p w:rsidR="00AE5267" w:rsidRPr="006625DE" w:rsidRDefault="00AE5267" w:rsidP="006625D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625DE">
        <w:rPr>
          <w:rFonts w:ascii="Times New Roman" w:eastAsia="Times New Roman" w:hAnsi="Times New Roman" w:cs="Times New Roman"/>
          <w:sz w:val="28"/>
          <w:szCs w:val="28"/>
          <w:lang w:eastAsia="pl-PL"/>
        </w:rPr>
        <w:t>W przypadku, gdy kandydat nie otrzyma więcej niż połow</w:t>
      </w:r>
      <w:r w:rsidR="00C14D20" w:rsidRPr="006625D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y </w:t>
      </w:r>
      <w:r w:rsidRPr="006625DE">
        <w:rPr>
          <w:rFonts w:ascii="Times New Roman" w:eastAsia="Times New Roman" w:hAnsi="Times New Roman" w:cs="Times New Roman"/>
          <w:sz w:val="28"/>
          <w:szCs w:val="28"/>
          <w:lang w:eastAsia="pl-PL"/>
        </w:rPr>
        <w:t>ważnie oddany</w:t>
      </w:r>
      <w:r w:rsidR="00C14D20" w:rsidRPr="006625DE">
        <w:rPr>
          <w:rFonts w:ascii="Times New Roman" w:eastAsia="Times New Roman" w:hAnsi="Times New Roman" w:cs="Times New Roman"/>
          <w:sz w:val="28"/>
          <w:szCs w:val="28"/>
          <w:lang w:eastAsia="pl-PL"/>
        </w:rPr>
        <w:t>ch głosów, wyboru wójta dokona r</w:t>
      </w:r>
      <w:r w:rsidRPr="006625DE">
        <w:rPr>
          <w:rFonts w:ascii="Times New Roman" w:eastAsia="Times New Roman" w:hAnsi="Times New Roman" w:cs="Times New Roman"/>
          <w:sz w:val="28"/>
          <w:szCs w:val="28"/>
          <w:lang w:eastAsia="pl-PL"/>
        </w:rPr>
        <w:t>ada gminy.</w:t>
      </w:r>
    </w:p>
    <w:p w:rsidR="006625DE" w:rsidRDefault="006625DE" w:rsidP="00C14D20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E5267" w:rsidRPr="006625DE" w:rsidRDefault="00AE5267" w:rsidP="00C14D20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625D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2.</w:t>
      </w:r>
    </w:p>
    <w:p w:rsidR="00020D2C" w:rsidRPr="006625DE" w:rsidRDefault="00020D2C" w:rsidP="00C14D20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E5267" w:rsidRPr="006625DE" w:rsidRDefault="00AE5267" w:rsidP="00C14D2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625D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1.</w:t>
      </w:r>
      <w:r w:rsidRPr="006625D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   Uchwała wchodzi w życie z dniem podjęcia i podlega podaniu do </w:t>
      </w:r>
      <w:r w:rsidR="00C14D20" w:rsidRPr="006625D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publicznej </w:t>
      </w:r>
      <w:r w:rsidRPr="006625DE">
        <w:rPr>
          <w:rFonts w:ascii="Times New Roman" w:eastAsia="Times New Roman" w:hAnsi="Times New Roman" w:cs="Times New Roman"/>
          <w:sz w:val="28"/>
          <w:szCs w:val="28"/>
          <w:lang w:eastAsia="pl-PL"/>
        </w:rPr>
        <w:t>wiadomości wyborców przez rozplakatowanie na obszarze gminy.</w:t>
      </w:r>
    </w:p>
    <w:p w:rsidR="006625DE" w:rsidRPr="006625DE" w:rsidRDefault="00AE5267" w:rsidP="006625DE">
      <w:pPr>
        <w:spacing w:before="120" w:after="120" w:line="36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E52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526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                                                                    </w:t>
      </w:r>
      <w:r w:rsidR="00C14D20" w:rsidRPr="00C14D2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C14D20" w:rsidRPr="00C14D2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C14D20" w:rsidRPr="00C14D2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C14D20" w:rsidRPr="00C14D2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C14D20" w:rsidRPr="00C14D2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6625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625DE">
        <w:rPr>
          <w:rFonts w:ascii="Times New Roman" w:eastAsia="Times New Roman" w:hAnsi="Times New Roman" w:cs="Times New Roman"/>
          <w:lang w:eastAsia="pl-PL"/>
        </w:rPr>
        <w:t>Przewodniczący</w:t>
      </w:r>
      <w:r w:rsidRPr="006625DE">
        <w:rPr>
          <w:rFonts w:ascii="Times New Roman" w:eastAsia="Times New Roman" w:hAnsi="Times New Roman" w:cs="Times New Roman"/>
          <w:lang w:eastAsia="pl-PL"/>
        </w:rPr>
        <w:br/>
        <w:t xml:space="preserve">                                                          </w:t>
      </w:r>
      <w:r w:rsidR="006625DE" w:rsidRPr="006625DE">
        <w:rPr>
          <w:rFonts w:ascii="Times New Roman" w:eastAsia="Times New Roman" w:hAnsi="Times New Roman" w:cs="Times New Roman"/>
          <w:lang w:eastAsia="pl-PL"/>
        </w:rPr>
        <w:tab/>
      </w:r>
      <w:r w:rsidR="006625DE" w:rsidRPr="006625DE">
        <w:rPr>
          <w:rFonts w:ascii="Times New Roman" w:eastAsia="Times New Roman" w:hAnsi="Times New Roman" w:cs="Times New Roman"/>
          <w:lang w:eastAsia="pl-PL"/>
        </w:rPr>
        <w:tab/>
      </w:r>
      <w:r w:rsidR="006625DE" w:rsidRPr="006625DE">
        <w:rPr>
          <w:rFonts w:ascii="Times New Roman" w:eastAsia="Times New Roman" w:hAnsi="Times New Roman" w:cs="Times New Roman"/>
          <w:lang w:eastAsia="pl-PL"/>
        </w:rPr>
        <w:tab/>
      </w:r>
      <w:r w:rsidR="006625DE" w:rsidRPr="006625DE">
        <w:rPr>
          <w:rFonts w:ascii="Times New Roman" w:eastAsia="Times New Roman" w:hAnsi="Times New Roman" w:cs="Times New Roman"/>
          <w:lang w:eastAsia="pl-PL"/>
        </w:rPr>
        <w:tab/>
      </w:r>
      <w:r w:rsidRPr="006625DE">
        <w:rPr>
          <w:rFonts w:ascii="Times New Roman" w:eastAsia="Times New Roman" w:hAnsi="Times New Roman" w:cs="Times New Roman"/>
          <w:lang w:eastAsia="pl-PL"/>
        </w:rPr>
        <w:t>Gminnej Komisji Wybor</w:t>
      </w:r>
      <w:r w:rsidR="006625DE" w:rsidRPr="006625DE">
        <w:rPr>
          <w:rFonts w:ascii="Times New Roman" w:eastAsia="Times New Roman" w:hAnsi="Times New Roman" w:cs="Times New Roman"/>
          <w:lang w:eastAsia="pl-PL"/>
        </w:rPr>
        <w:t xml:space="preserve">cze </w:t>
      </w:r>
      <w:r w:rsidRPr="006625DE">
        <w:rPr>
          <w:rFonts w:ascii="Times New Roman" w:eastAsia="Times New Roman" w:hAnsi="Times New Roman" w:cs="Times New Roman"/>
          <w:lang w:eastAsia="pl-PL"/>
        </w:rPr>
        <w:t xml:space="preserve">w </w:t>
      </w:r>
      <w:r w:rsidR="00C14D20" w:rsidRPr="006625DE">
        <w:rPr>
          <w:rFonts w:ascii="Times New Roman" w:eastAsia="Times New Roman" w:hAnsi="Times New Roman" w:cs="Times New Roman"/>
          <w:lang w:eastAsia="pl-PL"/>
        </w:rPr>
        <w:t>Płońsku</w:t>
      </w:r>
      <w:r w:rsidR="00C14D20" w:rsidRPr="006625DE">
        <w:rPr>
          <w:rFonts w:ascii="Times New Roman" w:eastAsia="Times New Roman" w:hAnsi="Times New Roman" w:cs="Times New Roman"/>
          <w:i/>
          <w:lang w:eastAsia="pl-PL"/>
        </w:rPr>
        <w:t xml:space="preserve">    </w:t>
      </w:r>
      <w:r w:rsidR="006625DE" w:rsidRPr="006625DE">
        <w:rPr>
          <w:rFonts w:ascii="Times New Roman" w:eastAsia="Times New Roman" w:hAnsi="Times New Roman" w:cs="Times New Roman"/>
          <w:i/>
          <w:lang w:eastAsia="pl-PL"/>
        </w:rPr>
        <w:t xml:space="preserve">        </w:t>
      </w:r>
    </w:p>
    <w:p w:rsidR="00C14D20" w:rsidRPr="006625DE" w:rsidRDefault="006625DE" w:rsidP="006625DE">
      <w:pPr>
        <w:tabs>
          <w:tab w:val="left" w:pos="5954"/>
          <w:tab w:val="left" w:pos="6237"/>
          <w:tab w:val="left" w:pos="6379"/>
        </w:tabs>
        <w:spacing w:before="120" w:after="120" w:line="360" w:lineRule="auto"/>
        <w:ind w:left="5664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 w:rsidRPr="006625DE">
        <w:rPr>
          <w:rFonts w:ascii="Times New Roman" w:eastAsia="Times New Roman" w:hAnsi="Times New Roman" w:cs="Times New Roman"/>
          <w:i/>
          <w:lang w:eastAsia="pl-PL"/>
        </w:rPr>
        <w:tab/>
      </w:r>
      <w:r w:rsidRPr="006625DE">
        <w:rPr>
          <w:rFonts w:ascii="Times New Roman" w:eastAsia="Times New Roman" w:hAnsi="Times New Roman" w:cs="Times New Roman"/>
          <w:i/>
          <w:lang w:eastAsia="pl-PL"/>
        </w:rPr>
        <w:tab/>
      </w:r>
      <w:r w:rsidRPr="006625DE">
        <w:rPr>
          <w:rFonts w:ascii="Times New Roman" w:eastAsia="Times New Roman" w:hAnsi="Times New Roman" w:cs="Times New Roman"/>
          <w:i/>
          <w:lang w:eastAsia="pl-PL"/>
        </w:rPr>
        <w:tab/>
      </w:r>
      <w:r w:rsidR="00C14D20" w:rsidRPr="006625DE">
        <w:rPr>
          <w:rFonts w:ascii="Times New Roman" w:eastAsia="Times New Roman" w:hAnsi="Times New Roman" w:cs="Times New Roman"/>
          <w:i/>
          <w:lang w:eastAsia="pl-PL"/>
        </w:rPr>
        <w:t xml:space="preserve">  /-/ Lilla Świerczewska</w:t>
      </w:r>
    </w:p>
    <w:sectPr w:rsidR="00C14D20" w:rsidRPr="006625DE" w:rsidSect="006625DE">
      <w:pgSz w:w="11906" w:h="16838"/>
      <w:pgMar w:top="1135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5267"/>
    <w:rsid w:val="00012E91"/>
    <w:rsid w:val="00020D2C"/>
    <w:rsid w:val="000900D3"/>
    <w:rsid w:val="006625DE"/>
    <w:rsid w:val="00836F71"/>
    <w:rsid w:val="00892352"/>
    <w:rsid w:val="00AE5267"/>
    <w:rsid w:val="00C14D20"/>
    <w:rsid w:val="00D74F47"/>
    <w:rsid w:val="00F03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F47"/>
  </w:style>
  <w:style w:type="paragraph" w:styleId="Nagwek2">
    <w:name w:val="heading 2"/>
    <w:basedOn w:val="Normalny"/>
    <w:link w:val="Nagwek2Znak"/>
    <w:uiPriority w:val="9"/>
    <w:qFormat/>
    <w:rsid w:val="00AE52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E526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E5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92352"/>
    <w:pPr>
      <w:spacing w:after="0" w:line="240" w:lineRule="auto"/>
      <w:ind w:firstLine="851"/>
      <w:jc w:val="both"/>
    </w:pPr>
    <w:rPr>
      <w:rFonts w:ascii="Bookman Old Style" w:eastAsia="Times New Roman" w:hAnsi="Bookman Old Style" w:cs="Times New Roman"/>
      <w:i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2352"/>
    <w:rPr>
      <w:rFonts w:ascii="Bookman Old Style" w:eastAsia="Times New Roman" w:hAnsi="Bookman Old Style" w:cs="Times New Roman"/>
      <w:i/>
      <w:sz w:val="2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dc:description/>
  <cp:lastModifiedBy>ppp</cp:lastModifiedBy>
  <cp:revision>2</cp:revision>
  <cp:lastPrinted>2014-10-17T17:44:00Z</cp:lastPrinted>
  <dcterms:created xsi:type="dcterms:W3CDTF">2014-10-17T18:35:00Z</dcterms:created>
  <dcterms:modified xsi:type="dcterms:W3CDTF">2014-10-17T18:35:00Z</dcterms:modified>
</cp:coreProperties>
</file>