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EB" w:rsidRDefault="00E90582" w:rsidP="004F59EB">
      <w:pPr>
        <w:jc w:val="both"/>
        <w:rPr>
          <w:b/>
        </w:rPr>
      </w:pPr>
      <w:proofErr w:type="spellStart"/>
      <w:r>
        <w:t>Zleceniodawca:</w:t>
      </w:r>
      <w:r w:rsidR="004F59EB">
        <w:rPr>
          <w:b/>
        </w:rPr>
        <w:t>Józef</w:t>
      </w:r>
      <w:proofErr w:type="spellEnd"/>
      <w:r w:rsidR="004F59EB">
        <w:rPr>
          <w:b/>
        </w:rPr>
        <w:t xml:space="preserve"> </w:t>
      </w:r>
      <w:proofErr w:type="spellStart"/>
      <w:r w:rsidR="004F59EB">
        <w:rPr>
          <w:b/>
        </w:rPr>
        <w:t>Giera</w:t>
      </w:r>
      <w:proofErr w:type="spellEnd"/>
      <w:r w:rsidR="004F59EB">
        <w:rPr>
          <w:b/>
        </w:rPr>
        <w:t>, „ŻWIR-BUD” Sprzedaż Żwiru i Piasku</w:t>
      </w:r>
    </w:p>
    <w:p w:rsidR="00211F7F" w:rsidRDefault="004F59EB" w:rsidP="004F59EB">
      <w:pPr>
        <w:jc w:val="both"/>
        <w:rPr>
          <w:b/>
        </w:rPr>
      </w:pPr>
      <w:r>
        <w:rPr>
          <w:b/>
        </w:rPr>
        <w:t xml:space="preserve">                      Michalinek 23, 09-142 Załuski</w:t>
      </w:r>
    </w:p>
    <w:p w:rsidR="00211F7F" w:rsidRDefault="00211F7F" w:rsidP="00E90582">
      <w:pPr>
        <w:jc w:val="both"/>
        <w:rPr>
          <w:b/>
        </w:rPr>
      </w:pPr>
    </w:p>
    <w:p w:rsidR="00E90582" w:rsidRDefault="00E90582" w:rsidP="00E90582">
      <w:pPr>
        <w:jc w:val="both"/>
        <w:rPr>
          <w:b/>
        </w:rPr>
      </w:pPr>
      <w:r>
        <w:t xml:space="preserve">Wykonawca: </w:t>
      </w:r>
      <w:r>
        <w:rPr>
          <w:b/>
        </w:rPr>
        <w:t xml:space="preserve">Zakład Projektowania i Robót </w:t>
      </w:r>
      <w:proofErr w:type="spellStart"/>
      <w:r>
        <w:rPr>
          <w:b/>
        </w:rPr>
        <w:t>Górniczo-Geologiczno-Geotechnicznych</w:t>
      </w:r>
      <w:proofErr w:type="spellEnd"/>
      <w:r>
        <w:rPr>
          <w:b/>
        </w:rPr>
        <w:t xml:space="preserve"> </w:t>
      </w:r>
    </w:p>
    <w:p w:rsidR="00E90582" w:rsidRDefault="00E90582" w:rsidP="00E90582">
      <w:pPr>
        <w:jc w:val="both"/>
        <w:rPr>
          <w:b/>
        </w:rPr>
      </w:pPr>
      <w:r>
        <w:rPr>
          <w:b/>
        </w:rPr>
        <w:t xml:space="preserve">                       „GEOBUD” ,</w:t>
      </w:r>
      <w:r w:rsidR="004F59EB">
        <w:rPr>
          <w:b/>
        </w:rPr>
        <w:t>Powstańców 15E/105</w:t>
      </w:r>
    </w:p>
    <w:p w:rsidR="00E90582" w:rsidRDefault="00E90582" w:rsidP="00E90582">
      <w:pPr>
        <w:jc w:val="both"/>
        <w:rPr>
          <w:b/>
        </w:rPr>
      </w:pPr>
    </w:p>
    <w:p w:rsidR="00E90582" w:rsidRDefault="00E90582" w:rsidP="00E90582">
      <w:pPr>
        <w:jc w:val="both"/>
        <w:rPr>
          <w:b/>
        </w:rPr>
      </w:pPr>
    </w:p>
    <w:p w:rsidR="00E90582" w:rsidRDefault="00E90582" w:rsidP="00E90582">
      <w:pPr>
        <w:jc w:val="both"/>
        <w:rPr>
          <w:b/>
        </w:rPr>
      </w:pPr>
    </w:p>
    <w:p w:rsidR="00E90582" w:rsidRDefault="00E90582" w:rsidP="00E90582">
      <w:pPr>
        <w:jc w:val="both"/>
        <w:rPr>
          <w:b/>
        </w:rPr>
      </w:pPr>
    </w:p>
    <w:p w:rsidR="00E90582" w:rsidRDefault="00E90582" w:rsidP="00E90582">
      <w:pPr>
        <w:jc w:val="both"/>
        <w:rPr>
          <w:b/>
        </w:rPr>
      </w:pPr>
    </w:p>
    <w:p w:rsidR="00E90582" w:rsidRDefault="00E90582" w:rsidP="00E90582">
      <w:pPr>
        <w:jc w:val="both"/>
        <w:rPr>
          <w:b/>
        </w:rPr>
      </w:pPr>
    </w:p>
    <w:p w:rsidR="00E90582" w:rsidRDefault="00E90582" w:rsidP="00E90582">
      <w:pPr>
        <w:jc w:val="both"/>
        <w:rPr>
          <w:b/>
        </w:rPr>
      </w:pPr>
    </w:p>
    <w:p w:rsidR="00E90582" w:rsidRDefault="00E90582" w:rsidP="00E90582">
      <w:pPr>
        <w:jc w:val="both"/>
        <w:rPr>
          <w:b/>
        </w:rPr>
      </w:pPr>
    </w:p>
    <w:p w:rsidR="00E90582" w:rsidRDefault="00E90582" w:rsidP="00E90582">
      <w:pPr>
        <w:spacing w:line="360" w:lineRule="auto"/>
        <w:jc w:val="center"/>
        <w:rPr>
          <w:b/>
          <w:sz w:val="36"/>
          <w:szCs w:val="36"/>
        </w:rPr>
      </w:pPr>
      <w:r>
        <w:rPr>
          <w:b/>
          <w:sz w:val="36"/>
          <w:szCs w:val="36"/>
        </w:rPr>
        <w:t>RAPORT ODDZIAŁYWANIA NA ŚRODOWISKO</w:t>
      </w:r>
    </w:p>
    <w:p w:rsidR="00E90582" w:rsidRDefault="00E90582" w:rsidP="00E90582">
      <w:pPr>
        <w:spacing w:line="360" w:lineRule="auto"/>
        <w:jc w:val="center"/>
        <w:rPr>
          <w:b/>
          <w:sz w:val="36"/>
          <w:szCs w:val="36"/>
        </w:rPr>
      </w:pPr>
      <w:r>
        <w:rPr>
          <w:b/>
          <w:sz w:val="36"/>
          <w:szCs w:val="36"/>
        </w:rPr>
        <w:t xml:space="preserve">eksploatacji złoża </w:t>
      </w:r>
      <w:r w:rsidR="00211F7F">
        <w:rPr>
          <w:b/>
          <w:sz w:val="36"/>
          <w:szCs w:val="36"/>
        </w:rPr>
        <w:t>kruszywa naturalnego</w:t>
      </w:r>
    </w:p>
    <w:p w:rsidR="00E90582" w:rsidRDefault="00E00049" w:rsidP="00882ECD">
      <w:pPr>
        <w:spacing w:line="360" w:lineRule="auto"/>
        <w:jc w:val="center"/>
      </w:pPr>
      <w:r>
        <w:rPr>
          <w:b/>
          <w:sz w:val="36"/>
          <w:szCs w:val="36"/>
        </w:rPr>
        <w:t>MICHALINEK XII</w:t>
      </w:r>
      <w:r w:rsidR="00701EDE">
        <w:rPr>
          <w:b/>
          <w:sz w:val="36"/>
          <w:szCs w:val="36"/>
        </w:rPr>
        <w:t xml:space="preserve"> </w:t>
      </w:r>
    </w:p>
    <w:p w:rsidR="00E90582" w:rsidRDefault="00E90582" w:rsidP="00E90582">
      <w:pPr>
        <w:spacing w:line="360" w:lineRule="auto"/>
        <w:jc w:val="both"/>
      </w:pPr>
    </w:p>
    <w:p w:rsidR="00E90582" w:rsidRDefault="00E90582" w:rsidP="00E90582">
      <w:pPr>
        <w:spacing w:line="360" w:lineRule="auto"/>
        <w:jc w:val="both"/>
      </w:pPr>
    </w:p>
    <w:p w:rsidR="00E90582" w:rsidRDefault="00E90582" w:rsidP="00E90582">
      <w:pPr>
        <w:spacing w:line="360" w:lineRule="auto"/>
        <w:jc w:val="both"/>
      </w:pPr>
    </w:p>
    <w:p w:rsidR="00E90582" w:rsidRDefault="00E90582" w:rsidP="00E90582">
      <w:pPr>
        <w:spacing w:line="360" w:lineRule="auto"/>
        <w:jc w:val="both"/>
      </w:pPr>
    </w:p>
    <w:p w:rsidR="00E90582" w:rsidRDefault="00E90582" w:rsidP="00E90582">
      <w:pPr>
        <w:spacing w:line="360" w:lineRule="auto"/>
        <w:jc w:val="both"/>
        <w:rPr>
          <w:b/>
        </w:rPr>
      </w:pPr>
      <w:r>
        <w:t xml:space="preserve">Miejscowość: </w:t>
      </w:r>
      <w:r w:rsidR="00E00049">
        <w:rPr>
          <w:b/>
        </w:rPr>
        <w:t>Michalinek</w:t>
      </w:r>
    </w:p>
    <w:p w:rsidR="00E90582" w:rsidRDefault="00E90582" w:rsidP="00E90582">
      <w:pPr>
        <w:spacing w:line="360" w:lineRule="auto"/>
        <w:jc w:val="both"/>
        <w:rPr>
          <w:b/>
        </w:rPr>
      </w:pPr>
      <w:r>
        <w:t xml:space="preserve">Gmina: </w:t>
      </w:r>
      <w:r w:rsidR="00211F7F">
        <w:rPr>
          <w:b/>
        </w:rPr>
        <w:t xml:space="preserve"> </w:t>
      </w:r>
      <w:r w:rsidR="00882ECD">
        <w:rPr>
          <w:b/>
        </w:rPr>
        <w:t>Płońsk</w:t>
      </w:r>
    </w:p>
    <w:p w:rsidR="00E90582" w:rsidRDefault="00E90582" w:rsidP="00E90582">
      <w:pPr>
        <w:spacing w:line="360" w:lineRule="auto"/>
        <w:jc w:val="both"/>
        <w:rPr>
          <w:b/>
        </w:rPr>
      </w:pPr>
      <w:r>
        <w:t xml:space="preserve">Powiat: </w:t>
      </w:r>
      <w:r w:rsidR="00882ECD">
        <w:rPr>
          <w:b/>
        </w:rPr>
        <w:t>Płońsk</w:t>
      </w:r>
    </w:p>
    <w:p w:rsidR="00E90582" w:rsidRDefault="00E90582" w:rsidP="00E90582">
      <w:pPr>
        <w:spacing w:line="360" w:lineRule="auto"/>
        <w:jc w:val="both"/>
        <w:rPr>
          <w:b/>
        </w:rPr>
      </w:pPr>
      <w:r>
        <w:t>Województwo:</w:t>
      </w:r>
      <w:r w:rsidR="00211F7F">
        <w:rPr>
          <w:b/>
        </w:rPr>
        <w:t xml:space="preserve"> mazowieckie</w:t>
      </w:r>
    </w:p>
    <w:p w:rsidR="00E90582" w:rsidRDefault="00E90582" w:rsidP="00E90582">
      <w:pPr>
        <w:spacing w:line="360" w:lineRule="auto"/>
        <w:jc w:val="both"/>
        <w:rPr>
          <w:b/>
        </w:rPr>
      </w:pPr>
    </w:p>
    <w:p w:rsidR="00E90582" w:rsidRDefault="00E90582" w:rsidP="00E90582">
      <w:pPr>
        <w:spacing w:line="360" w:lineRule="auto"/>
        <w:jc w:val="both"/>
        <w:rPr>
          <w:b/>
        </w:rPr>
      </w:pPr>
    </w:p>
    <w:p w:rsidR="00E90582" w:rsidRDefault="00E90582" w:rsidP="00E90582">
      <w:pPr>
        <w:spacing w:line="360" w:lineRule="auto"/>
        <w:jc w:val="both"/>
        <w:rPr>
          <w:b/>
        </w:rPr>
      </w:pPr>
      <w:r>
        <w:rPr>
          <w:b/>
        </w:rPr>
        <w:t xml:space="preserve">Opracowała </w:t>
      </w:r>
    </w:p>
    <w:p w:rsidR="00E90582" w:rsidRDefault="00E90582" w:rsidP="00E90582">
      <w:pPr>
        <w:spacing w:line="360" w:lineRule="auto"/>
        <w:jc w:val="both"/>
        <w:rPr>
          <w:b/>
        </w:rPr>
      </w:pPr>
    </w:p>
    <w:p w:rsidR="00E90582" w:rsidRDefault="00E90582" w:rsidP="00E90582">
      <w:pPr>
        <w:spacing w:line="360" w:lineRule="auto"/>
        <w:jc w:val="both"/>
        <w:rPr>
          <w:b/>
        </w:rPr>
      </w:pPr>
    </w:p>
    <w:p w:rsidR="00E90582" w:rsidRDefault="00E90582" w:rsidP="00E90582">
      <w:pPr>
        <w:spacing w:line="360" w:lineRule="auto"/>
        <w:jc w:val="both"/>
        <w:rPr>
          <w:b/>
        </w:rPr>
      </w:pPr>
    </w:p>
    <w:p w:rsidR="00805A24" w:rsidRDefault="00805A24" w:rsidP="00E90582">
      <w:pPr>
        <w:spacing w:line="360" w:lineRule="auto"/>
        <w:jc w:val="both"/>
        <w:rPr>
          <w:b/>
        </w:rPr>
      </w:pPr>
    </w:p>
    <w:p w:rsidR="00805A24" w:rsidRDefault="00805A24" w:rsidP="00E90582">
      <w:pPr>
        <w:spacing w:line="360" w:lineRule="auto"/>
        <w:jc w:val="both"/>
        <w:rPr>
          <w:b/>
        </w:rPr>
      </w:pPr>
    </w:p>
    <w:p w:rsidR="00805A24" w:rsidRDefault="00805A24" w:rsidP="00E90582">
      <w:pPr>
        <w:spacing w:line="360" w:lineRule="auto"/>
        <w:jc w:val="both"/>
        <w:rPr>
          <w:b/>
        </w:rPr>
      </w:pPr>
    </w:p>
    <w:p w:rsidR="00104402" w:rsidRDefault="00104402" w:rsidP="00E90582">
      <w:pPr>
        <w:spacing w:line="360" w:lineRule="auto"/>
        <w:jc w:val="both"/>
        <w:rPr>
          <w:b/>
        </w:rPr>
      </w:pPr>
    </w:p>
    <w:p w:rsidR="00E90582" w:rsidRDefault="00E90582" w:rsidP="00E90582">
      <w:pPr>
        <w:spacing w:line="360" w:lineRule="auto"/>
        <w:jc w:val="both"/>
        <w:rPr>
          <w:b/>
        </w:rPr>
      </w:pPr>
    </w:p>
    <w:p w:rsidR="00E90582" w:rsidRDefault="00E90582" w:rsidP="00E90582">
      <w:pPr>
        <w:spacing w:line="360" w:lineRule="auto"/>
        <w:jc w:val="both"/>
        <w:rPr>
          <w:b/>
        </w:rPr>
      </w:pPr>
      <w:r>
        <w:rPr>
          <w:b/>
        </w:rPr>
        <w:t xml:space="preserve">                                                             </w:t>
      </w:r>
      <w:r w:rsidR="004F59EB">
        <w:rPr>
          <w:b/>
        </w:rPr>
        <w:t xml:space="preserve">Ząbki, </w:t>
      </w:r>
      <w:r w:rsidR="00701EDE">
        <w:rPr>
          <w:b/>
        </w:rPr>
        <w:t>październik</w:t>
      </w:r>
      <w:r w:rsidR="004F59EB">
        <w:rPr>
          <w:b/>
        </w:rPr>
        <w:t xml:space="preserve"> 2012</w:t>
      </w:r>
    </w:p>
    <w:p w:rsidR="00E90582" w:rsidRPr="00ED03BF" w:rsidRDefault="001D07E0" w:rsidP="00E90582">
      <w:pPr>
        <w:spacing w:line="360" w:lineRule="auto"/>
        <w:jc w:val="both"/>
      </w:pPr>
      <w:r w:rsidRPr="00ED03BF">
        <w:lastRenderedPageBreak/>
        <w:t>Streszczenie</w:t>
      </w:r>
    </w:p>
    <w:p w:rsidR="00ED03BF" w:rsidRPr="00ED03BF" w:rsidRDefault="00ED03BF" w:rsidP="00ED03BF">
      <w:pPr>
        <w:spacing w:line="480" w:lineRule="auto"/>
        <w:jc w:val="both"/>
        <w:rPr>
          <w:rStyle w:val="Pogrubienie"/>
          <w:b w:val="0"/>
        </w:rPr>
      </w:pPr>
      <w:r w:rsidRPr="00ED03BF">
        <w:rPr>
          <w:rStyle w:val="Pogrubienie"/>
          <w:b w:val="0"/>
        </w:rPr>
        <w:t>.0.Wstęp..........................................................................................................................</w:t>
      </w:r>
      <w:proofErr w:type="spellStart"/>
      <w:r w:rsidRPr="00ED03BF">
        <w:rPr>
          <w:rStyle w:val="Pogrubienie"/>
          <w:b w:val="0"/>
        </w:rPr>
        <w:t>str</w:t>
      </w:r>
      <w:proofErr w:type="spellEnd"/>
      <w:r w:rsidRPr="00ED03BF">
        <w:rPr>
          <w:rStyle w:val="Pogrubienie"/>
          <w:b w:val="0"/>
        </w:rPr>
        <w:t xml:space="preserve">  10</w:t>
      </w:r>
    </w:p>
    <w:p w:rsidR="00ED03BF" w:rsidRPr="00ED03BF" w:rsidRDefault="00ED03BF" w:rsidP="00ED03BF">
      <w:pPr>
        <w:spacing w:line="360" w:lineRule="auto"/>
        <w:jc w:val="both"/>
        <w:rPr>
          <w:rStyle w:val="Pogrubienie"/>
          <w:b w:val="0"/>
        </w:rPr>
      </w:pPr>
      <w:r w:rsidRPr="00ED03BF">
        <w:rPr>
          <w:rStyle w:val="Pogrubienie"/>
          <w:b w:val="0"/>
        </w:rPr>
        <w:t>1.1. Cel i podstawa opracowania........................................................................................</w:t>
      </w:r>
      <w:proofErr w:type="spellStart"/>
      <w:r w:rsidRPr="00ED03BF">
        <w:rPr>
          <w:rStyle w:val="Pogrubienie"/>
          <w:b w:val="0"/>
        </w:rPr>
        <w:t>str</w:t>
      </w:r>
      <w:proofErr w:type="spellEnd"/>
      <w:r w:rsidRPr="00ED03BF">
        <w:rPr>
          <w:rStyle w:val="Pogrubienie"/>
          <w:b w:val="0"/>
        </w:rPr>
        <w:t xml:space="preserve"> 10</w:t>
      </w:r>
    </w:p>
    <w:p w:rsidR="00ED03BF" w:rsidRPr="00ED03BF" w:rsidRDefault="00ED03BF" w:rsidP="00ED03BF">
      <w:pPr>
        <w:spacing w:line="360" w:lineRule="auto"/>
        <w:jc w:val="both"/>
        <w:rPr>
          <w:rStyle w:val="Pogrubienie"/>
          <w:b w:val="0"/>
        </w:rPr>
      </w:pPr>
      <w:r w:rsidRPr="00ED03BF">
        <w:rPr>
          <w:rStyle w:val="Pogrubienie"/>
          <w:b w:val="0"/>
        </w:rPr>
        <w:t>1.2. Materiały wyjściowe do opracowania...........................................................................</w:t>
      </w:r>
      <w:proofErr w:type="spellStart"/>
      <w:r w:rsidRPr="00ED03BF">
        <w:rPr>
          <w:rStyle w:val="Pogrubienie"/>
          <w:b w:val="0"/>
        </w:rPr>
        <w:t>str</w:t>
      </w:r>
      <w:proofErr w:type="spellEnd"/>
      <w:r w:rsidRPr="00ED03BF">
        <w:rPr>
          <w:rStyle w:val="Pogrubienie"/>
          <w:b w:val="0"/>
        </w:rPr>
        <w:t xml:space="preserve"> 10</w:t>
      </w:r>
    </w:p>
    <w:p w:rsidR="00ED03BF" w:rsidRPr="00ED03BF" w:rsidRDefault="00ED03BF" w:rsidP="00ED03BF">
      <w:pPr>
        <w:spacing w:line="360" w:lineRule="auto"/>
        <w:jc w:val="both"/>
        <w:rPr>
          <w:rStyle w:val="Pogrubienie"/>
          <w:b w:val="0"/>
        </w:rPr>
      </w:pPr>
      <w:r w:rsidRPr="00ED03BF">
        <w:rPr>
          <w:rStyle w:val="Pogrubienie"/>
          <w:b w:val="0"/>
        </w:rPr>
        <w:t xml:space="preserve">2.0. Charakterystyka przedsięwzięcia, lokalizacja , stan zagospodarowania terenu i  </w:t>
      </w:r>
    </w:p>
    <w:p w:rsidR="00ED03BF" w:rsidRPr="00ED03BF" w:rsidRDefault="00ED03BF" w:rsidP="00ED03BF">
      <w:pPr>
        <w:spacing w:line="360" w:lineRule="auto"/>
        <w:jc w:val="both"/>
        <w:rPr>
          <w:rStyle w:val="Pogrubienie"/>
          <w:b w:val="0"/>
        </w:rPr>
      </w:pPr>
      <w:r w:rsidRPr="00ED03BF">
        <w:rPr>
          <w:rStyle w:val="Pogrubienie"/>
          <w:b w:val="0"/>
        </w:rPr>
        <w:t xml:space="preserve">       warunki użytkowania terenu w fazie budowy i eksploatacji.........................................str11</w:t>
      </w:r>
    </w:p>
    <w:p w:rsidR="00ED03BF" w:rsidRPr="00ED03BF" w:rsidRDefault="00ED03BF" w:rsidP="00ED03BF">
      <w:pPr>
        <w:spacing w:line="360" w:lineRule="auto"/>
        <w:jc w:val="both"/>
        <w:rPr>
          <w:rStyle w:val="Pogrubienie"/>
          <w:b w:val="0"/>
        </w:rPr>
      </w:pPr>
      <w:r w:rsidRPr="00ED03BF">
        <w:rPr>
          <w:rStyle w:val="Pogrubienie"/>
          <w:b w:val="0"/>
        </w:rPr>
        <w:t>2.1. Rozpoznanie złoża........................................................................................................</w:t>
      </w:r>
      <w:proofErr w:type="spellStart"/>
      <w:r w:rsidRPr="00ED03BF">
        <w:rPr>
          <w:rStyle w:val="Pogrubienie"/>
          <w:b w:val="0"/>
        </w:rPr>
        <w:t>str</w:t>
      </w:r>
      <w:proofErr w:type="spellEnd"/>
      <w:r w:rsidRPr="00ED03BF">
        <w:rPr>
          <w:rStyle w:val="Pogrubienie"/>
          <w:b w:val="0"/>
        </w:rPr>
        <w:t xml:space="preserve"> 12</w:t>
      </w:r>
    </w:p>
    <w:p w:rsidR="00ED03BF" w:rsidRPr="00ED03BF" w:rsidRDefault="00ED03BF" w:rsidP="00ED03BF">
      <w:pPr>
        <w:spacing w:line="360" w:lineRule="auto"/>
        <w:jc w:val="both"/>
        <w:rPr>
          <w:rStyle w:val="Pogrubienie"/>
          <w:b w:val="0"/>
        </w:rPr>
      </w:pPr>
      <w:r w:rsidRPr="00ED03BF">
        <w:rPr>
          <w:rStyle w:val="Pogrubienie"/>
          <w:b w:val="0"/>
        </w:rPr>
        <w:t>2.2. Warunki prawne podjęcia eksploatacji...............................................</w:t>
      </w:r>
      <w:r w:rsidR="00E04B2C">
        <w:rPr>
          <w:rStyle w:val="Pogrubienie"/>
          <w:b w:val="0"/>
        </w:rPr>
        <w:t>..........................</w:t>
      </w:r>
      <w:proofErr w:type="spellStart"/>
      <w:r w:rsidR="00E04B2C">
        <w:rPr>
          <w:rStyle w:val="Pogrubienie"/>
          <w:b w:val="0"/>
        </w:rPr>
        <w:t>str</w:t>
      </w:r>
      <w:proofErr w:type="spellEnd"/>
      <w:r w:rsidR="00E04B2C">
        <w:rPr>
          <w:rStyle w:val="Pogrubienie"/>
          <w:b w:val="0"/>
        </w:rPr>
        <w:t xml:space="preserve"> 12</w:t>
      </w:r>
    </w:p>
    <w:p w:rsidR="00ED03BF" w:rsidRPr="00ED03BF" w:rsidRDefault="00ED03BF" w:rsidP="00ED03BF">
      <w:pPr>
        <w:spacing w:line="360" w:lineRule="auto"/>
        <w:jc w:val="both"/>
        <w:rPr>
          <w:rStyle w:val="Pogrubienie"/>
          <w:b w:val="0"/>
        </w:rPr>
      </w:pPr>
      <w:r w:rsidRPr="00ED03BF">
        <w:rPr>
          <w:rStyle w:val="Pogrubienie"/>
          <w:b w:val="0"/>
        </w:rPr>
        <w:t>3.0. Główne cechy charakterystyczne procesów produkcyjnych...............</w:t>
      </w:r>
      <w:r w:rsidR="00E04B2C">
        <w:rPr>
          <w:rStyle w:val="Pogrubienie"/>
          <w:b w:val="0"/>
        </w:rPr>
        <w:t>..........................</w:t>
      </w:r>
      <w:proofErr w:type="spellStart"/>
      <w:r w:rsidR="00E04B2C">
        <w:rPr>
          <w:rStyle w:val="Pogrubienie"/>
          <w:b w:val="0"/>
        </w:rPr>
        <w:t>str</w:t>
      </w:r>
      <w:proofErr w:type="spellEnd"/>
      <w:r w:rsidR="00E04B2C">
        <w:rPr>
          <w:rStyle w:val="Pogrubienie"/>
          <w:b w:val="0"/>
        </w:rPr>
        <w:t xml:space="preserve"> 12</w:t>
      </w:r>
    </w:p>
    <w:p w:rsidR="00ED03BF" w:rsidRPr="00ED03BF" w:rsidRDefault="00ED03BF" w:rsidP="00ED03BF">
      <w:pPr>
        <w:spacing w:line="360" w:lineRule="auto"/>
        <w:jc w:val="both"/>
        <w:rPr>
          <w:rStyle w:val="Pogrubienie"/>
          <w:b w:val="0"/>
        </w:rPr>
      </w:pPr>
      <w:r w:rsidRPr="00ED03BF">
        <w:rPr>
          <w:rStyle w:val="Pogrubienie"/>
          <w:b w:val="0"/>
        </w:rPr>
        <w:t>3.1. Charakterystyka kopalni odkrywkowej przedmiotowego złoża.........</w:t>
      </w:r>
      <w:r w:rsidR="00E04B2C">
        <w:rPr>
          <w:rStyle w:val="Pogrubienie"/>
          <w:b w:val="0"/>
        </w:rPr>
        <w:t>..........................</w:t>
      </w:r>
      <w:proofErr w:type="spellStart"/>
      <w:r w:rsidR="00E04B2C">
        <w:rPr>
          <w:rStyle w:val="Pogrubienie"/>
          <w:b w:val="0"/>
        </w:rPr>
        <w:t>str</w:t>
      </w:r>
      <w:proofErr w:type="spellEnd"/>
      <w:r w:rsidR="00E04B2C">
        <w:rPr>
          <w:rStyle w:val="Pogrubienie"/>
          <w:b w:val="0"/>
        </w:rPr>
        <w:t xml:space="preserve"> 12</w:t>
      </w:r>
    </w:p>
    <w:p w:rsidR="00ED03BF" w:rsidRPr="00ED03BF" w:rsidRDefault="00ED03BF" w:rsidP="00ED03BF">
      <w:pPr>
        <w:spacing w:line="360" w:lineRule="auto"/>
        <w:jc w:val="both"/>
        <w:rPr>
          <w:rStyle w:val="Pogrubienie"/>
          <w:b w:val="0"/>
        </w:rPr>
      </w:pPr>
      <w:r w:rsidRPr="00ED03BF">
        <w:rPr>
          <w:rStyle w:val="Pogrubienie"/>
          <w:b w:val="0"/>
        </w:rPr>
        <w:t xml:space="preserve">3.2. Przewidywane rodzaje i ilości zanieczyszczeń wynikające z funkcjonowania </w:t>
      </w:r>
    </w:p>
    <w:p w:rsidR="00ED03BF" w:rsidRPr="00ED03BF" w:rsidRDefault="00ED03BF" w:rsidP="00ED03BF">
      <w:pPr>
        <w:spacing w:line="360" w:lineRule="auto"/>
        <w:jc w:val="both"/>
        <w:rPr>
          <w:rStyle w:val="Pogrubienie"/>
          <w:b w:val="0"/>
        </w:rPr>
      </w:pPr>
      <w:r w:rsidRPr="00ED03BF">
        <w:rPr>
          <w:rStyle w:val="Pogrubienie"/>
          <w:b w:val="0"/>
        </w:rPr>
        <w:t xml:space="preserve">       planowanego przedsięwzięcia.......................................................................................</w:t>
      </w:r>
      <w:proofErr w:type="spellStart"/>
      <w:r w:rsidRPr="00ED03BF">
        <w:rPr>
          <w:rStyle w:val="Pogrubienie"/>
          <w:b w:val="0"/>
        </w:rPr>
        <w:t>str</w:t>
      </w:r>
      <w:proofErr w:type="spellEnd"/>
      <w:r w:rsidRPr="00ED03BF">
        <w:rPr>
          <w:rStyle w:val="Pogrubienie"/>
          <w:b w:val="0"/>
        </w:rPr>
        <w:t xml:space="preserve"> 1</w:t>
      </w:r>
      <w:r w:rsidR="00E04B2C">
        <w:rPr>
          <w:rStyle w:val="Pogrubienie"/>
          <w:b w:val="0"/>
        </w:rPr>
        <w:t>4</w:t>
      </w:r>
    </w:p>
    <w:p w:rsidR="00ED03BF" w:rsidRDefault="00E04B2C" w:rsidP="00ED03BF">
      <w:pPr>
        <w:spacing w:line="360" w:lineRule="auto"/>
        <w:jc w:val="both"/>
        <w:rPr>
          <w:rStyle w:val="Pogrubienie"/>
          <w:b w:val="0"/>
        </w:rPr>
      </w:pPr>
      <w:r>
        <w:rPr>
          <w:rStyle w:val="Pogrubienie"/>
          <w:b w:val="0"/>
        </w:rPr>
        <w:t>3.3</w:t>
      </w:r>
      <w:r w:rsidR="00ED03BF" w:rsidRPr="00ED03BF">
        <w:rPr>
          <w:rStyle w:val="Pogrubienie"/>
          <w:b w:val="0"/>
        </w:rPr>
        <w:t>. Emisja gazów i pyłów do powietrza.............................................................................</w:t>
      </w:r>
      <w:proofErr w:type="spellStart"/>
      <w:r w:rsidR="00ED03BF" w:rsidRPr="00ED03BF">
        <w:rPr>
          <w:rStyle w:val="Pogrubienie"/>
          <w:b w:val="0"/>
        </w:rPr>
        <w:t>str</w:t>
      </w:r>
      <w:proofErr w:type="spellEnd"/>
      <w:r w:rsidR="00ED03BF" w:rsidRPr="00ED03BF">
        <w:rPr>
          <w:rStyle w:val="Pogrubienie"/>
          <w:b w:val="0"/>
        </w:rPr>
        <w:t xml:space="preserve"> </w:t>
      </w:r>
      <w:r>
        <w:rPr>
          <w:rStyle w:val="Pogrubienie"/>
          <w:b w:val="0"/>
        </w:rPr>
        <w:t>1</w:t>
      </w:r>
      <w:r w:rsidR="007F7FCE">
        <w:rPr>
          <w:rStyle w:val="Pogrubienie"/>
          <w:b w:val="0"/>
        </w:rPr>
        <w:t>7</w:t>
      </w:r>
    </w:p>
    <w:p w:rsidR="00E04B2C" w:rsidRPr="00ED03BF" w:rsidRDefault="00E04B2C" w:rsidP="00ED03BF">
      <w:pPr>
        <w:spacing w:line="360" w:lineRule="auto"/>
        <w:jc w:val="both"/>
        <w:rPr>
          <w:rStyle w:val="Pogrubienie"/>
          <w:b w:val="0"/>
        </w:rPr>
      </w:pPr>
      <w:r>
        <w:rPr>
          <w:rStyle w:val="Pogrubienie"/>
          <w:b w:val="0"/>
        </w:rPr>
        <w:t>3.4</w:t>
      </w:r>
      <w:r w:rsidRPr="00ED03BF">
        <w:rPr>
          <w:rStyle w:val="Pogrubienie"/>
          <w:b w:val="0"/>
        </w:rPr>
        <w:t>. Emisja hałasu................................................................................................................</w:t>
      </w:r>
      <w:proofErr w:type="spellStart"/>
      <w:r w:rsidRPr="00ED03BF">
        <w:rPr>
          <w:rStyle w:val="Pogrubienie"/>
          <w:b w:val="0"/>
        </w:rPr>
        <w:t>str</w:t>
      </w:r>
      <w:proofErr w:type="spellEnd"/>
      <w:r w:rsidRPr="00ED03BF">
        <w:rPr>
          <w:rStyle w:val="Pogrubienie"/>
          <w:b w:val="0"/>
        </w:rPr>
        <w:t xml:space="preserve"> 2</w:t>
      </w:r>
      <w:r w:rsidR="007F7FCE">
        <w:rPr>
          <w:rStyle w:val="Pogrubienie"/>
          <w:b w:val="0"/>
        </w:rPr>
        <w:t>4</w:t>
      </w:r>
    </w:p>
    <w:p w:rsidR="00ED03BF" w:rsidRPr="00ED03BF" w:rsidRDefault="00ED03BF" w:rsidP="00ED03BF">
      <w:pPr>
        <w:autoSpaceDE w:val="0"/>
        <w:autoSpaceDN w:val="0"/>
        <w:adjustRightInd w:val="0"/>
        <w:spacing w:line="360" w:lineRule="auto"/>
        <w:jc w:val="both"/>
        <w:rPr>
          <w:rStyle w:val="Pogrubienie"/>
          <w:b w:val="0"/>
        </w:rPr>
      </w:pPr>
      <w:r w:rsidRPr="00ED03BF">
        <w:rPr>
          <w:rStyle w:val="Pogrubienie"/>
          <w:b w:val="0"/>
        </w:rPr>
        <w:t>4.0. Charakterystyka elementów przyrodniczych  środowiska objętych zakresem przewidywanego oddziaływania planowanego przedsięwzięcia na środowisko, w tym elementów środowiska objętych ochroną na podstawie ustawy z dnia 16.04.2004r o ochronie przyrody...............................................................................................................................</w:t>
      </w:r>
      <w:proofErr w:type="spellStart"/>
      <w:r w:rsidRPr="00ED03BF">
        <w:rPr>
          <w:rStyle w:val="Pogrubienie"/>
          <w:b w:val="0"/>
        </w:rPr>
        <w:t>str</w:t>
      </w:r>
      <w:proofErr w:type="spellEnd"/>
      <w:r w:rsidRPr="00ED03BF">
        <w:rPr>
          <w:rStyle w:val="Pogrubienie"/>
          <w:b w:val="0"/>
        </w:rPr>
        <w:t xml:space="preserve"> </w:t>
      </w:r>
      <w:r w:rsidR="00E04B2C">
        <w:rPr>
          <w:rStyle w:val="Pogrubienie"/>
          <w:b w:val="0"/>
        </w:rPr>
        <w:t>28</w:t>
      </w:r>
    </w:p>
    <w:p w:rsidR="00ED03BF" w:rsidRPr="00ED03BF" w:rsidRDefault="00ED03BF" w:rsidP="00ED03BF">
      <w:pPr>
        <w:autoSpaceDE w:val="0"/>
        <w:autoSpaceDN w:val="0"/>
        <w:adjustRightInd w:val="0"/>
        <w:spacing w:line="360" w:lineRule="auto"/>
        <w:jc w:val="both"/>
        <w:rPr>
          <w:rStyle w:val="Pogrubienie"/>
          <w:b w:val="0"/>
        </w:rPr>
      </w:pPr>
      <w:r w:rsidRPr="00ED03BF">
        <w:rPr>
          <w:rStyle w:val="Pogrubienie"/>
          <w:b w:val="0"/>
        </w:rPr>
        <w:t>4.1. Warunki klimatyczne i stan istniejący..........................................................................</w:t>
      </w:r>
      <w:proofErr w:type="spellStart"/>
      <w:r w:rsidRPr="00ED03BF">
        <w:rPr>
          <w:rStyle w:val="Pogrubienie"/>
          <w:b w:val="0"/>
        </w:rPr>
        <w:t>str</w:t>
      </w:r>
      <w:proofErr w:type="spellEnd"/>
      <w:r w:rsidRPr="00ED03BF">
        <w:rPr>
          <w:rStyle w:val="Pogrubienie"/>
          <w:b w:val="0"/>
        </w:rPr>
        <w:t xml:space="preserve"> </w:t>
      </w:r>
      <w:r w:rsidR="00E04B2C">
        <w:rPr>
          <w:rStyle w:val="Pogrubienie"/>
          <w:b w:val="0"/>
        </w:rPr>
        <w:t>28</w:t>
      </w:r>
    </w:p>
    <w:p w:rsidR="00E04B2C" w:rsidRPr="00ED03BF" w:rsidRDefault="00ED03BF" w:rsidP="00E04B2C">
      <w:pPr>
        <w:spacing w:line="360" w:lineRule="auto"/>
        <w:jc w:val="both"/>
        <w:rPr>
          <w:rStyle w:val="Pogrubienie"/>
          <w:b w:val="0"/>
        </w:rPr>
      </w:pPr>
      <w:r w:rsidRPr="00ED03BF">
        <w:rPr>
          <w:rStyle w:val="Pogrubienie"/>
          <w:b w:val="0"/>
        </w:rPr>
        <w:t xml:space="preserve">4.2. </w:t>
      </w:r>
      <w:r w:rsidR="00E04B2C">
        <w:rPr>
          <w:rStyle w:val="Pogrubienie"/>
          <w:b w:val="0"/>
        </w:rPr>
        <w:t xml:space="preserve">Oddziaływanie na </w:t>
      </w:r>
      <w:r w:rsidRPr="00ED03BF">
        <w:rPr>
          <w:rStyle w:val="Pogrubienie"/>
          <w:b w:val="0"/>
        </w:rPr>
        <w:t>Klimat akustyczny</w:t>
      </w:r>
      <w:r w:rsidR="00E04B2C">
        <w:rPr>
          <w:rStyle w:val="Pogrubienie"/>
          <w:b w:val="0"/>
        </w:rPr>
        <w:t xml:space="preserve"> i powietrze</w:t>
      </w:r>
      <w:r w:rsidR="00E04B2C" w:rsidRPr="00ED03BF">
        <w:rPr>
          <w:rStyle w:val="Pogrubienie"/>
          <w:b w:val="0"/>
        </w:rPr>
        <w:t>.......</w:t>
      </w:r>
      <w:r w:rsidR="00E04B2C">
        <w:rPr>
          <w:rStyle w:val="Pogrubienie"/>
          <w:b w:val="0"/>
        </w:rPr>
        <w:t>...........................................</w:t>
      </w:r>
      <w:r w:rsidR="00E04B2C" w:rsidRPr="00ED03BF">
        <w:rPr>
          <w:rStyle w:val="Pogrubienie"/>
          <w:b w:val="0"/>
        </w:rPr>
        <w:t>.....</w:t>
      </w:r>
      <w:proofErr w:type="spellStart"/>
      <w:r w:rsidR="00E04B2C" w:rsidRPr="00ED03BF">
        <w:rPr>
          <w:rStyle w:val="Pogrubienie"/>
          <w:b w:val="0"/>
        </w:rPr>
        <w:t>str</w:t>
      </w:r>
      <w:proofErr w:type="spellEnd"/>
      <w:r w:rsidR="00E04B2C" w:rsidRPr="00ED03BF">
        <w:rPr>
          <w:rStyle w:val="Pogrubienie"/>
          <w:b w:val="0"/>
        </w:rPr>
        <w:t xml:space="preserve"> </w:t>
      </w:r>
      <w:r w:rsidR="00E04B2C">
        <w:rPr>
          <w:rStyle w:val="Pogrubienie"/>
          <w:b w:val="0"/>
        </w:rPr>
        <w:t>28</w:t>
      </w:r>
    </w:p>
    <w:p w:rsidR="00ED03BF" w:rsidRPr="00ED03BF" w:rsidRDefault="00E04B2C" w:rsidP="00ED03BF">
      <w:pPr>
        <w:spacing w:line="360" w:lineRule="auto"/>
        <w:jc w:val="both"/>
        <w:rPr>
          <w:rStyle w:val="Pogrubienie"/>
          <w:b w:val="0"/>
        </w:rPr>
      </w:pPr>
      <w:r>
        <w:rPr>
          <w:rStyle w:val="Pogrubienie"/>
          <w:b w:val="0"/>
        </w:rPr>
        <w:t>4.3</w:t>
      </w:r>
      <w:r w:rsidR="00ED03BF" w:rsidRPr="00ED03BF">
        <w:rPr>
          <w:rStyle w:val="Pogrubienie"/>
          <w:b w:val="0"/>
        </w:rPr>
        <w:t>..Morfologia i hydrografia...............................................................................................</w:t>
      </w:r>
      <w:proofErr w:type="spellStart"/>
      <w:r w:rsidR="00ED03BF" w:rsidRPr="00ED03BF">
        <w:rPr>
          <w:rStyle w:val="Pogrubienie"/>
          <w:b w:val="0"/>
        </w:rPr>
        <w:t>str</w:t>
      </w:r>
      <w:proofErr w:type="spellEnd"/>
      <w:r w:rsidR="00ED03BF" w:rsidRPr="00ED03BF">
        <w:rPr>
          <w:rStyle w:val="Pogrubienie"/>
          <w:b w:val="0"/>
        </w:rPr>
        <w:t xml:space="preserve"> 3</w:t>
      </w:r>
      <w:r w:rsidR="007F7FCE">
        <w:rPr>
          <w:rStyle w:val="Pogrubienie"/>
          <w:b w:val="0"/>
        </w:rPr>
        <w:t>2</w:t>
      </w:r>
    </w:p>
    <w:p w:rsidR="00ED03BF" w:rsidRPr="00ED03BF" w:rsidRDefault="00ED03BF" w:rsidP="00ED03BF">
      <w:pPr>
        <w:spacing w:line="360" w:lineRule="auto"/>
        <w:jc w:val="both"/>
        <w:rPr>
          <w:rStyle w:val="Pogrubienie"/>
          <w:b w:val="0"/>
        </w:rPr>
      </w:pPr>
      <w:r w:rsidRPr="00ED03BF">
        <w:rPr>
          <w:rStyle w:val="Pogrubienie"/>
          <w:b w:val="0"/>
        </w:rPr>
        <w:t>4.</w:t>
      </w:r>
      <w:r w:rsidR="00E04B2C">
        <w:rPr>
          <w:rStyle w:val="Pogrubienie"/>
          <w:b w:val="0"/>
        </w:rPr>
        <w:t>4</w:t>
      </w:r>
      <w:r w:rsidRPr="00ED03BF">
        <w:rPr>
          <w:rStyle w:val="Pogrubienie"/>
          <w:b w:val="0"/>
        </w:rPr>
        <w:t>. Budowa geologiczna złoża............................................................................................</w:t>
      </w:r>
      <w:proofErr w:type="spellStart"/>
      <w:r w:rsidRPr="00ED03BF">
        <w:rPr>
          <w:rStyle w:val="Pogrubienie"/>
          <w:b w:val="0"/>
        </w:rPr>
        <w:t>str</w:t>
      </w:r>
      <w:proofErr w:type="spellEnd"/>
      <w:r w:rsidRPr="00ED03BF">
        <w:rPr>
          <w:rStyle w:val="Pogrubienie"/>
          <w:b w:val="0"/>
        </w:rPr>
        <w:t xml:space="preserve"> 3</w:t>
      </w:r>
      <w:r w:rsidR="00E04B2C">
        <w:rPr>
          <w:rStyle w:val="Pogrubienie"/>
          <w:b w:val="0"/>
        </w:rPr>
        <w:t>2</w:t>
      </w:r>
    </w:p>
    <w:p w:rsidR="00ED03BF" w:rsidRPr="00ED03BF" w:rsidRDefault="00ED03BF" w:rsidP="00ED03BF">
      <w:pPr>
        <w:spacing w:line="360" w:lineRule="auto"/>
        <w:jc w:val="both"/>
        <w:rPr>
          <w:rStyle w:val="Pogrubienie"/>
          <w:b w:val="0"/>
        </w:rPr>
      </w:pPr>
      <w:r w:rsidRPr="00ED03BF">
        <w:rPr>
          <w:rStyle w:val="Pogrubienie"/>
          <w:b w:val="0"/>
        </w:rPr>
        <w:t>4.</w:t>
      </w:r>
      <w:r w:rsidR="00E04B2C">
        <w:rPr>
          <w:rStyle w:val="Pogrubienie"/>
          <w:b w:val="0"/>
        </w:rPr>
        <w:t>5</w:t>
      </w:r>
      <w:r w:rsidRPr="00ED03BF">
        <w:rPr>
          <w:rStyle w:val="Pogrubienie"/>
          <w:b w:val="0"/>
        </w:rPr>
        <w:t>. Warunki hydrogeologiczne...........................................................................................</w:t>
      </w:r>
      <w:proofErr w:type="spellStart"/>
      <w:r w:rsidRPr="00ED03BF">
        <w:rPr>
          <w:rStyle w:val="Pogrubienie"/>
          <w:b w:val="0"/>
        </w:rPr>
        <w:t>str</w:t>
      </w:r>
      <w:proofErr w:type="spellEnd"/>
      <w:r w:rsidRPr="00ED03BF">
        <w:rPr>
          <w:rStyle w:val="Pogrubienie"/>
        </w:rPr>
        <w:t xml:space="preserve"> </w:t>
      </w:r>
      <w:r w:rsidRPr="00ED03BF">
        <w:rPr>
          <w:rStyle w:val="Pogrubienie"/>
          <w:b w:val="0"/>
        </w:rPr>
        <w:t>3</w:t>
      </w:r>
      <w:r w:rsidR="007F7FCE">
        <w:rPr>
          <w:rStyle w:val="Pogrubienie"/>
          <w:b w:val="0"/>
        </w:rPr>
        <w:t>3</w:t>
      </w:r>
    </w:p>
    <w:p w:rsidR="00ED03BF" w:rsidRPr="00ED03BF" w:rsidRDefault="00ED03BF" w:rsidP="00ED03BF">
      <w:pPr>
        <w:spacing w:line="360" w:lineRule="auto"/>
        <w:jc w:val="both"/>
        <w:rPr>
          <w:rStyle w:val="Pogrubienie"/>
          <w:b w:val="0"/>
        </w:rPr>
      </w:pPr>
      <w:r w:rsidRPr="00ED03BF">
        <w:rPr>
          <w:rStyle w:val="Pogrubienie"/>
          <w:b w:val="0"/>
        </w:rPr>
        <w:t>4.</w:t>
      </w:r>
      <w:r w:rsidR="00E04B2C">
        <w:rPr>
          <w:rStyle w:val="Pogrubienie"/>
          <w:b w:val="0"/>
        </w:rPr>
        <w:t>6</w:t>
      </w:r>
      <w:r w:rsidRPr="00ED03BF">
        <w:rPr>
          <w:rStyle w:val="Pogrubienie"/>
          <w:b w:val="0"/>
        </w:rPr>
        <w:t>..Gleby.............................................................................................................................</w:t>
      </w:r>
      <w:proofErr w:type="spellStart"/>
      <w:r w:rsidRPr="00ED03BF">
        <w:rPr>
          <w:rStyle w:val="Pogrubienie"/>
          <w:b w:val="0"/>
        </w:rPr>
        <w:t>str</w:t>
      </w:r>
      <w:proofErr w:type="spellEnd"/>
      <w:r w:rsidRPr="00ED03BF">
        <w:rPr>
          <w:rStyle w:val="Pogrubienie"/>
          <w:b w:val="0"/>
        </w:rPr>
        <w:t xml:space="preserve"> 3</w:t>
      </w:r>
      <w:r w:rsidR="007F7FCE">
        <w:rPr>
          <w:rStyle w:val="Pogrubienie"/>
          <w:b w:val="0"/>
        </w:rPr>
        <w:t>4</w:t>
      </w:r>
    </w:p>
    <w:p w:rsidR="00ED03BF" w:rsidRPr="00ED03BF" w:rsidRDefault="00ED03BF" w:rsidP="00ED03BF">
      <w:pPr>
        <w:spacing w:line="360" w:lineRule="auto"/>
        <w:jc w:val="both"/>
        <w:rPr>
          <w:rStyle w:val="Pogrubienie"/>
          <w:b w:val="0"/>
        </w:rPr>
      </w:pPr>
      <w:r w:rsidRPr="00ED03BF">
        <w:rPr>
          <w:rStyle w:val="Pogrubienie"/>
          <w:b w:val="0"/>
        </w:rPr>
        <w:t>4.</w:t>
      </w:r>
      <w:r w:rsidR="00E04B2C">
        <w:rPr>
          <w:rStyle w:val="Pogrubienie"/>
          <w:b w:val="0"/>
        </w:rPr>
        <w:t>7</w:t>
      </w:r>
      <w:r w:rsidRPr="00ED03BF">
        <w:rPr>
          <w:rStyle w:val="Pogrubienie"/>
          <w:b w:val="0"/>
        </w:rPr>
        <w:t>. Szata roślinna i świat zwierzęcy...................................................................................</w:t>
      </w:r>
      <w:proofErr w:type="spellStart"/>
      <w:r w:rsidRPr="00ED03BF">
        <w:rPr>
          <w:rStyle w:val="Pogrubienie"/>
          <w:b w:val="0"/>
        </w:rPr>
        <w:t>str</w:t>
      </w:r>
      <w:proofErr w:type="spellEnd"/>
      <w:r w:rsidRPr="00ED03BF">
        <w:rPr>
          <w:rStyle w:val="Pogrubienie"/>
          <w:b w:val="0"/>
        </w:rPr>
        <w:t xml:space="preserve"> 3</w:t>
      </w:r>
      <w:r w:rsidR="007F7FCE">
        <w:rPr>
          <w:rStyle w:val="Pogrubienie"/>
          <w:b w:val="0"/>
        </w:rPr>
        <w:t>4</w:t>
      </w:r>
    </w:p>
    <w:p w:rsidR="00ED03BF" w:rsidRPr="00ED03BF" w:rsidRDefault="00ED03BF" w:rsidP="00ED03BF">
      <w:pPr>
        <w:spacing w:line="360" w:lineRule="auto"/>
        <w:jc w:val="both"/>
        <w:rPr>
          <w:rStyle w:val="Pogrubienie"/>
          <w:b w:val="0"/>
        </w:rPr>
      </w:pPr>
      <w:r w:rsidRPr="00ED03BF">
        <w:rPr>
          <w:rStyle w:val="Pogrubienie"/>
          <w:b w:val="0"/>
        </w:rPr>
        <w:t>4.</w:t>
      </w:r>
      <w:r w:rsidR="00E04B2C">
        <w:rPr>
          <w:rStyle w:val="Pogrubienie"/>
          <w:b w:val="0"/>
        </w:rPr>
        <w:t>8</w:t>
      </w:r>
      <w:r w:rsidRPr="00ED03BF">
        <w:rPr>
          <w:rStyle w:val="Pogrubienie"/>
          <w:b w:val="0"/>
        </w:rPr>
        <w:t>. Obszary i obiekty chronione.........................................................................................</w:t>
      </w:r>
      <w:proofErr w:type="spellStart"/>
      <w:r w:rsidRPr="00ED03BF">
        <w:rPr>
          <w:rStyle w:val="Pogrubienie"/>
          <w:b w:val="0"/>
        </w:rPr>
        <w:t>str</w:t>
      </w:r>
      <w:proofErr w:type="spellEnd"/>
      <w:r w:rsidRPr="00ED03BF">
        <w:rPr>
          <w:rStyle w:val="Pogrubienie"/>
          <w:b w:val="0"/>
        </w:rPr>
        <w:t xml:space="preserve"> 3</w:t>
      </w:r>
      <w:r w:rsidR="007F7FCE">
        <w:rPr>
          <w:rStyle w:val="Pogrubienie"/>
          <w:b w:val="0"/>
        </w:rPr>
        <w:t>5</w:t>
      </w:r>
    </w:p>
    <w:p w:rsidR="00ED03BF" w:rsidRPr="00ED03BF" w:rsidRDefault="00ED03BF" w:rsidP="00ED03BF">
      <w:pPr>
        <w:spacing w:line="360" w:lineRule="auto"/>
        <w:jc w:val="both"/>
        <w:rPr>
          <w:rStyle w:val="Pogrubienie"/>
          <w:b w:val="0"/>
        </w:rPr>
      </w:pPr>
      <w:r w:rsidRPr="00ED03BF">
        <w:rPr>
          <w:rStyle w:val="Pogrubienie"/>
          <w:b w:val="0"/>
        </w:rPr>
        <w:t xml:space="preserve">5.0. Opis przewidywanych skutków dla środowiska w przypadku nie podejmowania  </w:t>
      </w:r>
    </w:p>
    <w:p w:rsidR="00ED03BF" w:rsidRPr="00ED03BF" w:rsidRDefault="00ED03BF" w:rsidP="00ED03BF">
      <w:pPr>
        <w:spacing w:line="360" w:lineRule="auto"/>
        <w:jc w:val="both"/>
        <w:rPr>
          <w:rStyle w:val="Pogrubienie"/>
          <w:b w:val="0"/>
        </w:rPr>
      </w:pPr>
      <w:r w:rsidRPr="00ED03BF">
        <w:rPr>
          <w:rStyle w:val="Pogrubienie"/>
          <w:b w:val="0"/>
        </w:rPr>
        <w:t xml:space="preserve">       przedsięwzięcia.............................................................................................................</w:t>
      </w:r>
      <w:proofErr w:type="spellStart"/>
      <w:r w:rsidRPr="00ED03BF">
        <w:rPr>
          <w:rStyle w:val="Pogrubienie"/>
          <w:b w:val="0"/>
        </w:rPr>
        <w:t>str</w:t>
      </w:r>
      <w:proofErr w:type="spellEnd"/>
      <w:r w:rsidRPr="00ED03BF">
        <w:rPr>
          <w:rStyle w:val="Pogrubienie"/>
          <w:b w:val="0"/>
        </w:rPr>
        <w:t xml:space="preserve"> 3</w:t>
      </w:r>
      <w:r w:rsidR="007F7FCE">
        <w:rPr>
          <w:rStyle w:val="Pogrubienie"/>
          <w:b w:val="0"/>
        </w:rPr>
        <w:t>5</w:t>
      </w:r>
    </w:p>
    <w:p w:rsidR="00ED03BF" w:rsidRPr="00ED03BF" w:rsidRDefault="00ED03BF" w:rsidP="00ED03BF">
      <w:pPr>
        <w:spacing w:line="360" w:lineRule="auto"/>
        <w:jc w:val="both"/>
        <w:rPr>
          <w:rStyle w:val="Pogrubienie"/>
          <w:b w:val="0"/>
        </w:rPr>
      </w:pPr>
      <w:r w:rsidRPr="00ED03BF">
        <w:rPr>
          <w:rStyle w:val="Pogrubienie"/>
          <w:b w:val="0"/>
        </w:rPr>
        <w:t xml:space="preserve">6.0. Opis analizowanych wariantów, w tym wariantu proponowanego przez wnioskodawcę </w:t>
      </w:r>
    </w:p>
    <w:p w:rsidR="00ED03BF" w:rsidRPr="00ED03BF" w:rsidRDefault="00ED03BF" w:rsidP="00ED03BF">
      <w:pPr>
        <w:spacing w:line="360" w:lineRule="auto"/>
        <w:jc w:val="both"/>
        <w:rPr>
          <w:rStyle w:val="Pogrubienie"/>
          <w:b w:val="0"/>
        </w:rPr>
      </w:pPr>
      <w:r w:rsidRPr="00ED03BF">
        <w:rPr>
          <w:rStyle w:val="Pogrubienie"/>
          <w:b w:val="0"/>
        </w:rPr>
        <w:t xml:space="preserve">        oraz racjonalnego wariantu alternatywnego..............................................................   </w:t>
      </w:r>
      <w:proofErr w:type="spellStart"/>
      <w:r w:rsidRPr="00ED03BF">
        <w:rPr>
          <w:rStyle w:val="Pogrubienie"/>
          <w:b w:val="0"/>
        </w:rPr>
        <w:t>str</w:t>
      </w:r>
      <w:proofErr w:type="spellEnd"/>
      <w:r w:rsidRPr="00ED03BF">
        <w:rPr>
          <w:rStyle w:val="Pogrubienie"/>
          <w:b w:val="0"/>
        </w:rPr>
        <w:t xml:space="preserve"> 3</w:t>
      </w:r>
      <w:r w:rsidR="007F7FCE">
        <w:rPr>
          <w:rStyle w:val="Pogrubienie"/>
          <w:b w:val="0"/>
        </w:rPr>
        <w:t>6</w:t>
      </w:r>
    </w:p>
    <w:p w:rsidR="00ED03BF" w:rsidRPr="00ED03BF" w:rsidRDefault="00ED03BF" w:rsidP="00ED03BF">
      <w:pPr>
        <w:spacing w:line="360" w:lineRule="auto"/>
        <w:jc w:val="both"/>
        <w:rPr>
          <w:rStyle w:val="Pogrubienie"/>
          <w:b w:val="0"/>
        </w:rPr>
      </w:pPr>
      <w:r w:rsidRPr="00ED03BF">
        <w:rPr>
          <w:rStyle w:val="Pogrubienie"/>
          <w:b w:val="0"/>
        </w:rPr>
        <w:t xml:space="preserve">7.0. Określenie przewidywanego oddziaływania na środowisko analizowanych wariantów, w </w:t>
      </w:r>
    </w:p>
    <w:p w:rsidR="00ED03BF" w:rsidRPr="00ED03BF" w:rsidRDefault="00ED03BF" w:rsidP="00ED03BF">
      <w:pPr>
        <w:spacing w:line="360" w:lineRule="auto"/>
        <w:jc w:val="both"/>
        <w:rPr>
          <w:rStyle w:val="Pogrubienie"/>
          <w:b w:val="0"/>
        </w:rPr>
      </w:pPr>
      <w:r w:rsidRPr="00ED03BF">
        <w:t xml:space="preserve">        </w:t>
      </w:r>
      <w:r w:rsidRPr="00ED03BF">
        <w:rPr>
          <w:rStyle w:val="Pogrubienie"/>
          <w:b w:val="0"/>
        </w:rPr>
        <w:t xml:space="preserve">tym również w przypadku wystąpienia poważnej awarii przemysłowej, a także </w:t>
      </w:r>
    </w:p>
    <w:p w:rsidR="00ED03BF" w:rsidRPr="00ED03BF" w:rsidRDefault="00ED03BF" w:rsidP="00ED03BF">
      <w:pPr>
        <w:spacing w:line="360" w:lineRule="auto"/>
        <w:jc w:val="both"/>
        <w:rPr>
          <w:rStyle w:val="Pogrubienie"/>
          <w:b w:val="0"/>
        </w:rPr>
      </w:pPr>
      <w:r w:rsidRPr="00ED03BF">
        <w:rPr>
          <w:rStyle w:val="Pogrubienie"/>
          <w:b w:val="0"/>
        </w:rPr>
        <w:t xml:space="preserve">        możliwego </w:t>
      </w:r>
      <w:proofErr w:type="spellStart"/>
      <w:r w:rsidRPr="00ED03BF">
        <w:rPr>
          <w:rStyle w:val="Pogrubienie"/>
          <w:b w:val="0"/>
        </w:rPr>
        <w:t>transgranicznego</w:t>
      </w:r>
      <w:proofErr w:type="spellEnd"/>
      <w:r w:rsidRPr="00ED03BF">
        <w:rPr>
          <w:rStyle w:val="Pogrubienie"/>
          <w:b w:val="0"/>
        </w:rPr>
        <w:t xml:space="preserve"> oddziaływania na środowisko.............</w:t>
      </w:r>
      <w:r w:rsidR="00E04B2C">
        <w:rPr>
          <w:rStyle w:val="Pogrubienie"/>
          <w:b w:val="0"/>
        </w:rPr>
        <w:t>..........................</w:t>
      </w:r>
      <w:proofErr w:type="spellStart"/>
      <w:r w:rsidR="00E04B2C">
        <w:rPr>
          <w:rStyle w:val="Pogrubienie"/>
          <w:b w:val="0"/>
        </w:rPr>
        <w:t>str</w:t>
      </w:r>
      <w:proofErr w:type="spellEnd"/>
      <w:r w:rsidR="00E04B2C">
        <w:rPr>
          <w:rStyle w:val="Pogrubienie"/>
          <w:b w:val="0"/>
        </w:rPr>
        <w:t xml:space="preserve"> 3</w:t>
      </w:r>
      <w:r w:rsidR="007F7FCE">
        <w:rPr>
          <w:rStyle w:val="Pogrubienie"/>
          <w:b w:val="0"/>
        </w:rPr>
        <w:t>7</w:t>
      </w:r>
    </w:p>
    <w:p w:rsidR="00ED03BF" w:rsidRPr="00ED03BF" w:rsidRDefault="001A018A" w:rsidP="00ED03BF">
      <w:pPr>
        <w:spacing w:line="360" w:lineRule="auto"/>
        <w:ind w:hanging="540"/>
        <w:jc w:val="both"/>
        <w:rPr>
          <w:rStyle w:val="Pogrubienie"/>
          <w:b w:val="0"/>
        </w:rPr>
      </w:pPr>
      <w:r>
        <w:rPr>
          <w:rStyle w:val="Pogrubienie"/>
          <w:b w:val="0"/>
        </w:rPr>
        <w:lastRenderedPageBreak/>
        <w:t xml:space="preserve">       </w:t>
      </w:r>
      <w:r w:rsidR="00ED03BF" w:rsidRPr="00ED03BF">
        <w:rPr>
          <w:rStyle w:val="Pogrubienie"/>
          <w:b w:val="0"/>
        </w:rPr>
        <w:t>8.0. Uzasadnienie proponowanego przez wnioskodawcę wariantu, ze wskazaniem  jego oddziaływania na środowisko, w szczególności :ludzi, rośliny, zwierzęta, grzyby i siedliska przyrodnicze, wodę i powietrze, powierzchnię ziemi z uwzględnieniem ruchów masowych ziemi, klimat i krajobraz, dobra materialne, zabytki i krajobraz  kulturowy, objęte istniejącą dokumentacją, w szczególności rejestrem lub ewidencją zabytków, wzajemne oddziaływanie między w/w elementami........................................................................................</w:t>
      </w:r>
      <w:r w:rsidR="00E04B2C">
        <w:rPr>
          <w:rStyle w:val="Pogrubienie"/>
          <w:b w:val="0"/>
        </w:rPr>
        <w:t>..........</w:t>
      </w:r>
      <w:r w:rsidR="00ED03BF" w:rsidRPr="00ED03BF">
        <w:rPr>
          <w:rStyle w:val="Pogrubienie"/>
          <w:b w:val="0"/>
        </w:rPr>
        <w:t>...</w:t>
      </w:r>
      <w:proofErr w:type="spellStart"/>
      <w:r w:rsidR="00ED03BF" w:rsidRPr="00ED03BF">
        <w:rPr>
          <w:rStyle w:val="Pogrubienie"/>
          <w:b w:val="0"/>
        </w:rPr>
        <w:t>str</w:t>
      </w:r>
      <w:proofErr w:type="spellEnd"/>
      <w:r w:rsidR="00ED03BF" w:rsidRPr="00ED03BF">
        <w:rPr>
          <w:rStyle w:val="Pogrubienie"/>
          <w:b w:val="0"/>
        </w:rPr>
        <w:t xml:space="preserve"> 3</w:t>
      </w:r>
      <w:r w:rsidR="007F7FCE">
        <w:rPr>
          <w:rStyle w:val="Pogrubienie"/>
          <w:b w:val="0"/>
        </w:rPr>
        <w:t>8</w:t>
      </w:r>
    </w:p>
    <w:p w:rsidR="00ED03BF" w:rsidRPr="00ED03BF" w:rsidRDefault="00ED03BF" w:rsidP="00ED03BF">
      <w:pPr>
        <w:spacing w:line="360" w:lineRule="auto"/>
        <w:jc w:val="both"/>
        <w:rPr>
          <w:rStyle w:val="Pogrubienie"/>
          <w:b w:val="0"/>
        </w:rPr>
      </w:pPr>
      <w:r w:rsidRPr="00ED03BF">
        <w:rPr>
          <w:rStyle w:val="Pogrubienie"/>
          <w:b w:val="0"/>
        </w:rPr>
        <w:t xml:space="preserve">8.1. Oddziaływanie na  powietrze i klimat akustyczny...................................................... </w:t>
      </w:r>
      <w:proofErr w:type="spellStart"/>
      <w:r w:rsidRPr="00ED03BF">
        <w:rPr>
          <w:rStyle w:val="Pogrubienie"/>
          <w:b w:val="0"/>
        </w:rPr>
        <w:t>str</w:t>
      </w:r>
      <w:proofErr w:type="spellEnd"/>
      <w:r w:rsidRPr="00ED03BF">
        <w:rPr>
          <w:rStyle w:val="Pogrubienie"/>
          <w:b w:val="0"/>
        </w:rPr>
        <w:t xml:space="preserve"> </w:t>
      </w:r>
      <w:r w:rsidR="00E04B2C">
        <w:rPr>
          <w:rStyle w:val="Pogrubienie"/>
          <w:b w:val="0"/>
        </w:rPr>
        <w:t>3</w:t>
      </w:r>
      <w:r w:rsidR="007F7FCE">
        <w:rPr>
          <w:rStyle w:val="Pogrubienie"/>
          <w:b w:val="0"/>
        </w:rPr>
        <w:t>8</w:t>
      </w:r>
    </w:p>
    <w:p w:rsidR="00ED03BF" w:rsidRPr="00ED03BF" w:rsidRDefault="00ED03BF" w:rsidP="00ED03BF">
      <w:pPr>
        <w:spacing w:line="360" w:lineRule="auto"/>
        <w:jc w:val="both"/>
        <w:rPr>
          <w:rStyle w:val="Pogrubienie"/>
          <w:b w:val="0"/>
        </w:rPr>
      </w:pPr>
      <w:r w:rsidRPr="00ED03BF">
        <w:rPr>
          <w:rStyle w:val="Pogrubienie"/>
          <w:b w:val="0"/>
        </w:rPr>
        <w:t>8.2. Powierzchnia ziemi, klimat ,krajobraz.........................................................................</w:t>
      </w:r>
      <w:proofErr w:type="spellStart"/>
      <w:r w:rsidRPr="00ED03BF">
        <w:rPr>
          <w:rStyle w:val="Pogrubienie"/>
          <w:b w:val="0"/>
        </w:rPr>
        <w:t>str</w:t>
      </w:r>
      <w:proofErr w:type="spellEnd"/>
      <w:r w:rsidRPr="00ED03BF">
        <w:rPr>
          <w:rStyle w:val="Pogrubienie"/>
          <w:b w:val="0"/>
        </w:rPr>
        <w:t xml:space="preserve"> </w:t>
      </w:r>
      <w:r w:rsidR="00E04B2C">
        <w:rPr>
          <w:rStyle w:val="Pogrubienie"/>
          <w:b w:val="0"/>
        </w:rPr>
        <w:t>3</w:t>
      </w:r>
      <w:r w:rsidR="007F7FCE">
        <w:rPr>
          <w:rStyle w:val="Pogrubienie"/>
          <w:b w:val="0"/>
        </w:rPr>
        <w:t>9</w:t>
      </w:r>
    </w:p>
    <w:p w:rsidR="00ED03BF" w:rsidRPr="00ED03BF" w:rsidRDefault="00ED03BF" w:rsidP="00ED03BF">
      <w:pPr>
        <w:spacing w:line="360" w:lineRule="auto"/>
        <w:jc w:val="both"/>
        <w:rPr>
          <w:rStyle w:val="Pogrubienie"/>
          <w:b w:val="0"/>
        </w:rPr>
      </w:pPr>
      <w:r w:rsidRPr="00ED03BF">
        <w:rPr>
          <w:rStyle w:val="Pogrubienie"/>
          <w:b w:val="0"/>
        </w:rPr>
        <w:t>8.3. Wody powierzchniowe i podziemne............................................................................</w:t>
      </w:r>
      <w:proofErr w:type="spellStart"/>
      <w:r w:rsidRPr="00ED03BF">
        <w:rPr>
          <w:rStyle w:val="Pogrubienie"/>
          <w:b w:val="0"/>
        </w:rPr>
        <w:t>str</w:t>
      </w:r>
      <w:proofErr w:type="spellEnd"/>
      <w:r w:rsidRPr="00ED03BF">
        <w:rPr>
          <w:rStyle w:val="Pogrubienie"/>
          <w:b w:val="0"/>
        </w:rPr>
        <w:t xml:space="preserve"> </w:t>
      </w:r>
      <w:r w:rsidR="00E04B2C">
        <w:rPr>
          <w:rStyle w:val="Pogrubienie"/>
          <w:b w:val="0"/>
        </w:rPr>
        <w:t>3</w:t>
      </w:r>
      <w:r w:rsidR="007F7FCE">
        <w:rPr>
          <w:rStyle w:val="Pogrubienie"/>
          <w:b w:val="0"/>
        </w:rPr>
        <w:t>9</w:t>
      </w:r>
    </w:p>
    <w:p w:rsidR="00ED03BF" w:rsidRPr="00ED03BF" w:rsidRDefault="00ED03BF" w:rsidP="00ED03BF">
      <w:pPr>
        <w:spacing w:line="360" w:lineRule="auto"/>
        <w:jc w:val="both"/>
        <w:rPr>
          <w:rStyle w:val="Pogrubienie"/>
          <w:b w:val="0"/>
        </w:rPr>
      </w:pPr>
      <w:r w:rsidRPr="00ED03BF">
        <w:rPr>
          <w:rStyle w:val="Pogrubienie"/>
          <w:b w:val="0"/>
        </w:rPr>
        <w:t>8.4.. Złoża kopalin...............................................................................................................</w:t>
      </w:r>
      <w:proofErr w:type="spellStart"/>
      <w:r w:rsidRPr="00ED03BF">
        <w:rPr>
          <w:rStyle w:val="Pogrubienie"/>
          <w:b w:val="0"/>
        </w:rPr>
        <w:t>str</w:t>
      </w:r>
      <w:proofErr w:type="spellEnd"/>
      <w:r w:rsidRPr="00ED03BF">
        <w:rPr>
          <w:rStyle w:val="Pogrubienie"/>
          <w:b w:val="0"/>
        </w:rPr>
        <w:t xml:space="preserve"> </w:t>
      </w:r>
      <w:r w:rsidR="007F7FCE">
        <w:rPr>
          <w:rStyle w:val="Pogrubienie"/>
          <w:b w:val="0"/>
        </w:rPr>
        <w:t>41</w:t>
      </w:r>
    </w:p>
    <w:p w:rsidR="00ED03BF" w:rsidRPr="00ED03BF" w:rsidRDefault="00ED03BF" w:rsidP="00ED03BF">
      <w:pPr>
        <w:spacing w:line="360" w:lineRule="auto"/>
        <w:jc w:val="both"/>
        <w:rPr>
          <w:rStyle w:val="Pogrubienie"/>
          <w:b w:val="0"/>
        </w:rPr>
      </w:pPr>
      <w:r w:rsidRPr="00ED03BF">
        <w:rPr>
          <w:rStyle w:val="Pogrubienie"/>
          <w:b w:val="0"/>
        </w:rPr>
        <w:t>8.5. Oddziaływanie przedsięwzięcia na ludzi......................................................................</w:t>
      </w:r>
      <w:proofErr w:type="spellStart"/>
      <w:r w:rsidRPr="00ED03BF">
        <w:rPr>
          <w:rStyle w:val="Pogrubienie"/>
          <w:b w:val="0"/>
        </w:rPr>
        <w:t>str</w:t>
      </w:r>
      <w:proofErr w:type="spellEnd"/>
      <w:r w:rsidRPr="00ED03BF">
        <w:rPr>
          <w:rStyle w:val="Pogrubienie"/>
          <w:b w:val="0"/>
        </w:rPr>
        <w:t xml:space="preserve"> </w:t>
      </w:r>
      <w:r w:rsidR="007F7FCE">
        <w:rPr>
          <w:rStyle w:val="Pogrubienie"/>
          <w:b w:val="0"/>
        </w:rPr>
        <w:t>43</w:t>
      </w:r>
    </w:p>
    <w:p w:rsidR="00ED03BF" w:rsidRPr="00ED03BF" w:rsidRDefault="00ED03BF" w:rsidP="00ED03BF">
      <w:pPr>
        <w:spacing w:line="360" w:lineRule="auto"/>
        <w:jc w:val="both"/>
        <w:rPr>
          <w:rStyle w:val="Pogrubienie"/>
          <w:b w:val="0"/>
        </w:rPr>
      </w:pPr>
      <w:r w:rsidRPr="00ED03BF">
        <w:rPr>
          <w:rStyle w:val="Pogrubienie"/>
          <w:b w:val="0"/>
        </w:rPr>
        <w:t>8.6.. Świat zwierzęcy i roślinny...........................................................................................</w:t>
      </w:r>
      <w:proofErr w:type="spellStart"/>
      <w:r w:rsidRPr="00ED03BF">
        <w:rPr>
          <w:rStyle w:val="Pogrubienie"/>
          <w:b w:val="0"/>
        </w:rPr>
        <w:t>str</w:t>
      </w:r>
      <w:proofErr w:type="spellEnd"/>
      <w:r w:rsidRPr="00ED03BF">
        <w:rPr>
          <w:rStyle w:val="Pogrubienie"/>
        </w:rPr>
        <w:t xml:space="preserve"> </w:t>
      </w:r>
      <w:r w:rsidR="00B311D5">
        <w:rPr>
          <w:rStyle w:val="Pogrubienie"/>
          <w:b w:val="0"/>
        </w:rPr>
        <w:t>4</w:t>
      </w:r>
      <w:r w:rsidR="007F7FCE">
        <w:rPr>
          <w:rStyle w:val="Pogrubienie"/>
          <w:b w:val="0"/>
        </w:rPr>
        <w:t>4</w:t>
      </w:r>
    </w:p>
    <w:p w:rsidR="00ED03BF" w:rsidRPr="00ED03BF" w:rsidRDefault="00ED03BF" w:rsidP="00ED03BF">
      <w:pPr>
        <w:spacing w:line="360" w:lineRule="auto"/>
        <w:jc w:val="both"/>
        <w:rPr>
          <w:rStyle w:val="Pogrubienie"/>
          <w:b w:val="0"/>
        </w:rPr>
      </w:pPr>
      <w:r w:rsidRPr="00ED03BF">
        <w:rPr>
          <w:rStyle w:val="Pogrubienie"/>
          <w:b w:val="0"/>
        </w:rPr>
        <w:t>8.7.. Walory krajobrazowe terenu........................................................................................</w:t>
      </w:r>
      <w:proofErr w:type="spellStart"/>
      <w:r w:rsidRPr="00ED03BF">
        <w:rPr>
          <w:rStyle w:val="Pogrubienie"/>
          <w:b w:val="0"/>
        </w:rPr>
        <w:t>str</w:t>
      </w:r>
      <w:proofErr w:type="spellEnd"/>
      <w:r w:rsidRPr="00ED03BF">
        <w:rPr>
          <w:rStyle w:val="Pogrubienie"/>
          <w:b w:val="0"/>
        </w:rPr>
        <w:t xml:space="preserve"> 4</w:t>
      </w:r>
      <w:r w:rsidR="007F7FCE">
        <w:rPr>
          <w:rStyle w:val="Pogrubienie"/>
          <w:b w:val="0"/>
        </w:rPr>
        <w:t>5</w:t>
      </w:r>
    </w:p>
    <w:p w:rsidR="00ED03BF" w:rsidRPr="00ED03BF" w:rsidRDefault="00ED03BF" w:rsidP="00ED03BF">
      <w:pPr>
        <w:spacing w:line="360" w:lineRule="auto"/>
        <w:jc w:val="both"/>
        <w:rPr>
          <w:rStyle w:val="Pogrubienie"/>
          <w:b w:val="0"/>
        </w:rPr>
      </w:pPr>
      <w:r w:rsidRPr="00ED03BF">
        <w:rPr>
          <w:rStyle w:val="Pogrubienie"/>
          <w:b w:val="0"/>
        </w:rPr>
        <w:t>9.0. Sozologiczna klasyfikacja złoża...................................................................................</w:t>
      </w:r>
      <w:proofErr w:type="spellStart"/>
      <w:r w:rsidRPr="00ED03BF">
        <w:rPr>
          <w:rStyle w:val="Pogrubienie"/>
          <w:b w:val="0"/>
        </w:rPr>
        <w:t>str</w:t>
      </w:r>
      <w:proofErr w:type="spellEnd"/>
      <w:r w:rsidRPr="00ED03BF">
        <w:rPr>
          <w:rStyle w:val="Pogrubienie"/>
          <w:b w:val="0"/>
        </w:rPr>
        <w:t xml:space="preserve"> 4</w:t>
      </w:r>
      <w:r w:rsidR="007F7FCE">
        <w:rPr>
          <w:rStyle w:val="Pogrubienie"/>
          <w:b w:val="0"/>
        </w:rPr>
        <w:t>5</w:t>
      </w:r>
    </w:p>
    <w:p w:rsidR="00ED03BF" w:rsidRPr="00ED03BF" w:rsidRDefault="00ED03BF" w:rsidP="00ED03BF">
      <w:pPr>
        <w:spacing w:line="360" w:lineRule="auto"/>
        <w:jc w:val="both"/>
        <w:rPr>
          <w:rStyle w:val="Pogrubienie"/>
          <w:b w:val="0"/>
        </w:rPr>
      </w:pPr>
      <w:r w:rsidRPr="00ED03BF">
        <w:rPr>
          <w:rStyle w:val="Pogrubienie"/>
          <w:b w:val="0"/>
        </w:rPr>
        <w:t>10.0. Zagrożenia nadzwyczajne środowiska.......................................................................</w:t>
      </w:r>
      <w:proofErr w:type="spellStart"/>
      <w:r w:rsidRPr="00ED03BF">
        <w:rPr>
          <w:rStyle w:val="Pogrubienie"/>
          <w:b w:val="0"/>
        </w:rPr>
        <w:t>str</w:t>
      </w:r>
      <w:proofErr w:type="spellEnd"/>
      <w:r w:rsidRPr="00ED03BF">
        <w:rPr>
          <w:rStyle w:val="Pogrubienie"/>
          <w:b w:val="0"/>
        </w:rPr>
        <w:t xml:space="preserve"> 4</w:t>
      </w:r>
      <w:r w:rsidR="007F7FCE">
        <w:rPr>
          <w:rStyle w:val="Pogrubienie"/>
          <w:b w:val="0"/>
        </w:rPr>
        <w:t>5</w:t>
      </w:r>
    </w:p>
    <w:p w:rsidR="00ED03BF" w:rsidRPr="00ED03BF" w:rsidRDefault="00ED03BF" w:rsidP="00ED03BF">
      <w:pPr>
        <w:spacing w:line="360" w:lineRule="auto"/>
        <w:jc w:val="both"/>
        <w:rPr>
          <w:rStyle w:val="Pogrubienie"/>
          <w:b w:val="0"/>
        </w:rPr>
      </w:pPr>
      <w:r w:rsidRPr="00ED03BF">
        <w:rPr>
          <w:rStyle w:val="Pogrubienie"/>
          <w:b w:val="0"/>
        </w:rPr>
        <w:t xml:space="preserve">11.0. Analiza możliwych konfliktów społecznych związanych z analizowanym </w:t>
      </w:r>
    </w:p>
    <w:p w:rsidR="00ED03BF" w:rsidRPr="00ED03BF" w:rsidRDefault="00ED03BF" w:rsidP="00ED03BF">
      <w:pPr>
        <w:spacing w:line="360" w:lineRule="auto"/>
        <w:jc w:val="both"/>
        <w:rPr>
          <w:rStyle w:val="Pogrubienie"/>
          <w:b w:val="0"/>
        </w:rPr>
      </w:pPr>
      <w:r w:rsidRPr="00ED03BF">
        <w:rPr>
          <w:rStyle w:val="Pogrubienie"/>
          <w:b w:val="0"/>
        </w:rPr>
        <w:t xml:space="preserve">         Przedsięwzięciem........................................................................................................</w:t>
      </w:r>
      <w:proofErr w:type="spellStart"/>
      <w:r w:rsidRPr="00ED03BF">
        <w:rPr>
          <w:rStyle w:val="Pogrubienie"/>
          <w:b w:val="0"/>
        </w:rPr>
        <w:t>str</w:t>
      </w:r>
      <w:proofErr w:type="spellEnd"/>
      <w:r w:rsidRPr="00ED03BF">
        <w:rPr>
          <w:rStyle w:val="Pogrubienie"/>
          <w:b w:val="0"/>
        </w:rPr>
        <w:t xml:space="preserve"> 4</w:t>
      </w:r>
      <w:r w:rsidR="007F7FCE">
        <w:rPr>
          <w:rStyle w:val="Pogrubienie"/>
          <w:b w:val="0"/>
        </w:rPr>
        <w:t>6</w:t>
      </w:r>
    </w:p>
    <w:p w:rsidR="00ED03BF" w:rsidRPr="00ED03BF" w:rsidRDefault="00ED03BF" w:rsidP="00ED03BF">
      <w:pPr>
        <w:spacing w:line="360" w:lineRule="auto"/>
        <w:jc w:val="both"/>
        <w:rPr>
          <w:rStyle w:val="Pogrubienie"/>
          <w:b w:val="0"/>
        </w:rPr>
      </w:pPr>
      <w:r w:rsidRPr="00ED03BF">
        <w:rPr>
          <w:rStyle w:val="Pogrubienie"/>
          <w:b w:val="0"/>
        </w:rPr>
        <w:t>12.0. Zamierzone kierunki rekultywacji terenów poeksploatacyjnych...............................</w:t>
      </w:r>
      <w:proofErr w:type="spellStart"/>
      <w:r w:rsidRPr="00ED03BF">
        <w:rPr>
          <w:rStyle w:val="Pogrubienie"/>
          <w:b w:val="0"/>
        </w:rPr>
        <w:t>str</w:t>
      </w:r>
      <w:proofErr w:type="spellEnd"/>
      <w:r w:rsidRPr="00ED03BF">
        <w:rPr>
          <w:rStyle w:val="Pogrubienie"/>
          <w:b w:val="0"/>
        </w:rPr>
        <w:t xml:space="preserve"> </w:t>
      </w:r>
      <w:r w:rsidR="00B311D5">
        <w:rPr>
          <w:rStyle w:val="Pogrubienie"/>
          <w:b w:val="0"/>
        </w:rPr>
        <w:t>4</w:t>
      </w:r>
      <w:r w:rsidR="007F7FCE">
        <w:rPr>
          <w:rStyle w:val="Pogrubienie"/>
          <w:b w:val="0"/>
        </w:rPr>
        <w:t>7</w:t>
      </w:r>
    </w:p>
    <w:p w:rsidR="00ED03BF" w:rsidRPr="00ED03BF" w:rsidRDefault="00ED03BF" w:rsidP="00ED03BF">
      <w:pPr>
        <w:spacing w:line="360" w:lineRule="auto"/>
        <w:jc w:val="both"/>
        <w:rPr>
          <w:rStyle w:val="Pogrubienie"/>
          <w:b w:val="0"/>
        </w:rPr>
      </w:pPr>
      <w:r w:rsidRPr="00ED03BF">
        <w:rPr>
          <w:rStyle w:val="Pogrubienie"/>
          <w:b w:val="0"/>
        </w:rPr>
        <w:t>13.0. Propozycje monitoringu oddziaływania planowanego przedsięwzięcia.....................</w:t>
      </w:r>
      <w:proofErr w:type="spellStart"/>
      <w:r w:rsidRPr="00ED03BF">
        <w:rPr>
          <w:rStyle w:val="Pogrubienie"/>
          <w:b w:val="0"/>
        </w:rPr>
        <w:t>str</w:t>
      </w:r>
      <w:proofErr w:type="spellEnd"/>
      <w:r w:rsidRPr="00ED03BF">
        <w:rPr>
          <w:rStyle w:val="Pogrubienie"/>
          <w:b w:val="0"/>
        </w:rPr>
        <w:t xml:space="preserve"> </w:t>
      </w:r>
      <w:r w:rsidR="00B311D5">
        <w:rPr>
          <w:rStyle w:val="Pogrubienie"/>
          <w:b w:val="0"/>
        </w:rPr>
        <w:t>4</w:t>
      </w:r>
      <w:r w:rsidR="007F7FCE">
        <w:rPr>
          <w:rStyle w:val="Pogrubienie"/>
          <w:b w:val="0"/>
        </w:rPr>
        <w:t>7</w:t>
      </w:r>
    </w:p>
    <w:p w:rsidR="00ED03BF" w:rsidRPr="00ED03BF" w:rsidRDefault="00ED03BF" w:rsidP="00ED03BF">
      <w:pPr>
        <w:spacing w:line="360" w:lineRule="auto"/>
        <w:jc w:val="both"/>
        <w:rPr>
          <w:rStyle w:val="Pogrubienie"/>
          <w:b w:val="0"/>
        </w:rPr>
      </w:pPr>
      <w:r w:rsidRPr="00ED03BF">
        <w:rPr>
          <w:rStyle w:val="Pogrubienie"/>
          <w:b w:val="0"/>
        </w:rPr>
        <w:t>14.0. Wnioski.......................................................................................................................</w:t>
      </w:r>
      <w:proofErr w:type="spellStart"/>
      <w:r w:rsidRPr="00ED03BF">
        <w:rPr>
          <w:rStyle w:val="Pogrubienie"/>
          <w:b w:val="0"/>
        </w:rPr>
        <w:t>str</w:t>
      </w:r>
      <w:proofErr w:type="spellEnd"/>
      <w:r w:rsidRPr="00ED03BF">
        <w:rPr>
          <w:rStyle w:val="Pogrubienie"/>
          <w:b w:val="0"/>
        </w:rPr>
        <w:t xml:space="preserve"> </w:t>
      </w:r>
      <w:r w:rsidR="00B311D5">
        <w:rPr>
          <w:rStyle w:val="Pogrubienie"/>
          <w:b w:val="0"/>
        </w:rPr>
        <w:t>4</w:t>
      </w:r>
      <w:r w:rsidR="007F7FCE">
        <w:rPr>
          <w:rStyle w:val="Pogrubienie"/>
          <w:b w:val="0"/>
        </w:rPr>
        <w:t>7</w:t>
      </w:r>
    </w:p>
    <w:p w:rsidR="00ED03BF" w:rsidRPr="00ED03BF" w:rsidRDefault="00ED03BF" w:rsidP="00ED03BF">
      <w:pPr>
        <w:spacing w:line="360" w:lineRule="auto"/>
        <w:jc w:val="both"/>
        <w:rPr>
          <w:rFonts w:ascii="Arial" w:hAnsi="Arial" w:cs="Arial"/>
        </w:rPr>
      </w:pPr>
    </w:p>
    <w:p w:rsidR="00ED03BF" w:rsidRPr="000803D0" w:rsidRDefault="00ED03BF" w:rsidP="00ED03BF">
      <w:pPr>
        <w:spacing w:line="360" w:lineRule="auto"/>
        <w:jc w:val="both"/>
        <w:rPr>
          <w:rFonts w:ascii="Arial" w:hAnsi="Arial" w:cs="Arial"/>
          <w:b/>
        </w:rPr>
      </w:pPr>
    </w:p>
    <w:p w:rsidR="00ED03BF" w:rsidRPr="000803D0" w:rsidRDefault="00ED03BF" w:rsidP="00ED03BF">
      <w:pPr>
        <w:spacing w:line="360" w:lineRule="auto"/>
        <w:jc w:val="both"/>
        <w:rPr>
          <w:rFonts w:ascii="Arial" w:hAnsi="Arial" w:cs="Arial"/>
          <w:b/>
        </w:rPr>
      </w:pPr>
    </w:p>
    <w:p w:rsidR="00211F7F" w:rsidRDefault="00211F7F"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5A427A" w:rsidRDefault="005A427A" w:rsidP="001D07E0">
      <w:pPr>
        <w:spacing w:line="360" w:lineRule="auto"/>
        <w:jc w:val="both"/>
        <w:rPr>
          <w:b/>
        </w:rPr>
      </w:pPr>
    </w:p>
    <w:p w:rsidR="004D6E3C" w:rsidRDefault="004D6E3C" w:rsidP="001D07E0">
      <w:pPr>
        <w:spacing w:line="360" w:lineRule="auto"/>
        <w:jc w:val="both"/>
        <w:rPr>
          <w:b/>
          <w:i/>
        </w:rPr>
      </w:pPr>
      <w:r>
        <w:rPr>
          <w:b/>
          <w:i/>
        </w:rPr>
        <w:t>SPIS ZAŁĄCZNIKÓW</w:t>
      </w:r>
      <w:r w:rsidR="00C54FD3">
        <w:rPr>
          <w:b/>
          <w:i/>
        </w:rPr>
        <w:t xml:space="preserve"> TEKSTOWYCH</w:t>
      </w:r>
    </w:p>
    <w:p w:rsidR="00C54FD3" w:rsidRDefault="00C54FD3" w:rsidP="00BC4970">
      <w:pPr>
        <w:numPr>
          <w:ilvl w:val="0"/>
          <w:numId w:val="2"/>
        </w:numPr>
        <w:spacing w:line="360" w:lineRule="auto"/>
        <w:jc w:val="both"/>
      </w:pPr>
      <w:r>
        <w:t>Wyniki obliczeń rozprzestrzeniania się hałasu</w:t>
      </w:r>
    </w:p>
    <w:p w:rsidR="00635A67" w:rsidRDefault="00635A67" w:rsidP="00BC4970">
      <w:pPr>
        <w:numPr>
          <w:ilvl w:val="0"/>
          <w:numId w:val="2"/>
        </w:numPr>
        <w:spacing w:line="360" w:lineRule="auto"/>
        <w:jc w:val="both"/>
      </w:pPr>
      <w:r>
        <w:t xml:space="preserve">Wyniki obliczeń </w:t>
      </w:r>
      <w:r w:rsidR="00425ED2">
        <w:t>zanieczyszczeń powietrza</w:t>
      </w:r>
    </w:p>
    <w:p w:rsidR="004D6E3C" w:rsidRDefault="006E2445" w:rsidP="00211F7F">
      <w:pPr>
        <w:numPr>
          <w:ilvl w:val="0"/>
          <w:numId w:val="2"/>
        </w:numPr>
        <w:spacing w:line="360" w:lineRule="auto"/>
        <w:jc w:val="both"/>
      </w:pPr>
      <w:r>
        <w:t>Decyzja Starosty Płońskiego znak RŚ.6528.</w:t>
      </w:r>
      <w:r w:rsidR="00701EDE">
        <w:t>2</w:t>
      </w:r>
      <w:r>
        <w:t>.2012 zatwierdzająca Dokumentację geologiczną</w:t>
      </w:r>
      <w:r w:rsidR="004D6E3C">
        <w:t xml:space="preserve"> </w:t>
      </w:r>
      <w:r w:rsidR="00211F7F">
        <w:t>w kat C</w:t>
      </w:r>
      <w:r w:rsidR="00211F7F">
        <w:rPr>
          <w:vertAlign w:val="subscript"/>
        </w:rPr>
        <w:t>1</w:t>
      </w:r>
      <w:r w:rsidR="00211F7F">
        <w:t xml:space="preserve"> </w:t>
      </w:r>
      <w:r w:rsidR="004D6E3C">
        <w:t xml:space="preserve">złoża </w:t>
      </w:r>
      <w:r w:rsidR="00211F7F">
        <w:t xml:space="preserve">kruszywa naturalnego </w:t>
      </w:r>
      <w:r w:rsidR="004D6E3C">
        <w:t>„</w:t>
      </w:r>
      <w:r w:rsidR="00E00049">
        <w:t xml:space="preserve">MICHALINEK </w:t>
      </w:r>
      <w:r w:rsidR="00701EDE">
        <w:t xml:space="preserve"> XII</w:t>
      </w:r>
      <w:r w:rsidR="004F59EB">
        <w:t>”</w:t>
      </w:r>
    </w:p>
    <w:p w:rsidR="00211F7F" w:rsidRDefault="00211F7F" w:rsidP="00211F7F">
      <w:pPr>
        <w:numPr>
          <w:ilvl w:val="0"/>
          <w:numId w:val="2"/>
        </w:numPr>
        <w:spacing w:line="360" w:lineRule="auto"/>
        <w:jc w:val="both"/>
      </w:pPr>
      <w:r>
        <w:t xml:space="preserve">Postanowienie </w:t>
      </w:r>
      <w:r w:rsidR="00D70963">
        <w:t xml:space="preserve">Wójta Gminy Płońsk </w:t>
      </w:r>
      <w:r>
        <w:t>w sprawie nałożenia obowiązku przeprowadzenia oceny oddziaływania na środowisko</w:t>
      </w:r>
      <w:r w:rsidR="00D70963">
        <w:t xml:space="preserve"> dla przedsięwzięcia polegającego na eksploatacji odkrywkowej złoża kruszywa naturalnego </w:t>
      </w:r>
      <w:r w:rsidR="00E00049">
        <w:t>MICHALINEK</w:t>
      </w:r>
      <w:r w:rsidR="00701EDE">
        <w:t xml:space="preserve"> XII</w:t>
      </w:r>
    </w:p>
    <w:p w:rsidR="00C54FD3" w:rsidRPr="00C54FD3" w:rsidRDefault="00C54FD3" w:rsidP="00C54FD3">
      <w:pPr>
        <w:spacing w:line="360" w:lineRule="auto"/>
        <w:jc w:val="both"/>
        <w:rPr>
          <w:b/>
          <w:i/>
        </w:rPr>
      </w:pPr>
      <w:r>
        <w:rPr>
          <w:b/>
          <w:i/>
        </w:rPr>
        <w:t>SPIS ZAŁĄCZNIKÓW GRAFICZNYCH</w:t>
      </w:r>
    </w:p>
    <w:p w:rsidR="00C54FD3" w:rsidRDefault="00D03653" w:rsidP="00C54FD3">
      <w:pPr>
        <w:spacing w:line="360" w:lineRule="auto"/>
        <w:ind w:left="360"/>
        <w:jc w:val="both"/>
      </w:pPr>
      <w:r>
        <w:t>1</w:t>
      </w:r>
      <w:r w:rsidR="006E2445">
        <w:t xml:space="preserve">. </w:t>
      </w:r>
      <w:r w:rsidR="00C54FD3">
        <w:t xml:space="preserve"> Wycinek mapy topograficznej rejonu </w:t>
      </w:r>
      <w:r w:rsidR="00FF73D3">
        <w:t xml:space="preserve">wsi </w:t>
      </w:r>
      <w:r w:rsidR="00E00049">
        <w:t xml:space="preserve">Michalinek </w:t>
      </w:r>
      <w:r w:rsidR="00C54FD3">
        <w:t>w skali 1:</w:t>
      </w:r>
      <w:r w:rsidR="00D70963">
        <w:t xml:space="preserve"> </w:t>
      </w:r>
      <w:r w:rsidR="00044569">
        <w:t>10</w:t>
      </w:r>
      <w:r w:rsidR="00C54FD3">
        <w:t>000</w:t>
      </w:r>
      <w:r w:rsidR="00D70963">
        <w:t>0</w:t>
      </w:r>
    </w:p>
    <w:p w:rsidR="00C54FD3" w:rsidRDefault="00C54FD3" w:rsidP="00C54FD3">
      <w:pPr>
        <w:spacing w:line="360" w:lineRule="auto"/>
        <w:ind w:left="360"/>
        <w:jc w:val="both"/>
      </w:pPr>
      <w:r>
        <w:t>1</w:t>
      </w:r>
      <w:r w:rsidR="006E2445">
        <w:t>a</w:t>
      </w:r>
      <w:r>
        <w:t xml:space="preserve">.  Mapa </w:t>
      </w:r>
      <w:r w:rsidR="0035478C">
        <w:t xml:space="preserve">lokalizacji złoża </w:t>
      </w:r>
      <w:r>
        <w:t>w skali 1:10000</w:t>
      </w:r>
    </w:p>
    <w:p w:rsidR="00044569" w:rsidRDefault="00044569" w:rsidP="00C54FD3">
      <w:pPr>
        <w:spacing w:line="360" w:lineRule="auto"/>
        <w:ind w:left="360"/>
        <w:jc w:val="both"/>
      </w:pPr>
      <w:r>
        <w:t>2. Mapa geologiczno-gospodarcza rejonu Płońska w skali 1:50000</w:t>
      </w:r>
    </w:p>
    <w:p w:rsidR="00A168E9" w:rsidRDefault="0035478C" w:rsidP="00F2276F">
      <w:pPr>
        <w:spacing w:line="360" w:lineRule="auto"/>
        <w:jc w:val="both"/>
      </w:pPr>
      <w:r>
        <w:t xml:space="preserve">      </w:t>
      </w:r>
      <w:r w:rsidR="00044569">
        <w:t>3</w:t>
      </w:r>
      <w:r w:rsidR="0058114C">
        <w:t>.</w:t>
      </w:r>
      <w:r w:rsidR="00C54FD3">
        <w:t xml:space="preserve">  </w:t>
      </w:r>
      <w:r w:rsidR="0058114C">
        <w:t xml:space="preserve"> Mapa </w:t>
      </w:r>
      <w:r w:rsidR="00A168E9">
        <w:t>projektowanych granic obszaru i terenu górniczego</w:t>
      </w:r>
    </w:p>
    <w:p w:rsidR="00C54FD3" w:rsidRDefault="00A168E9" w:rsidP="00F2276F">
      <w:pPr>
        <w:spacing w:line="360" w:lineRule="auto"/>
        <w:jc w:val="both"/>
      </w:pPr>
      <w:r>
        <w:t xml:space="preserve">            złoża </w:t>
      </w:r>
      <w:r w:rsidR="0058114C">
        <w:t xml:space="preserve"> </w:t>
      </w:r>
      <w:r w:rsidR="00E00049">
        <w:t>MICHALINEK XII</w:t>
      </w:r>
      <w:r w:rsidR="00D70963">
        <w:t xml:space="preserve"> </w:t>
      </w:r>
      <w:r w:rsidR="0058114C">
        <w:t>w skali 1:</w:t>
      </w:r>
      <w:r w:rsidR="004F59EB">
        <w:t>1</w:t>
      </w:r>
      <w:r w:rsidR="0058114C">
        <w:t>000</w:t>
      </w:r>
    </w:p>
    <w:p w:rsidR="00F2276F" w:rsidRDefault="00D03653" w:rsidP="00F2276F">
      <w:pPr>
        <w:spacing w:line="360" w:lineRule="auto"/>
        <w:jc w:val="both"/>
      </w:pPr>
      <w:r>
        <w:t xml:space="preserve">      </w:t>
      </w:r>
      <w:r w:rsidR="00A168E9">
        <w:t>4</w:t>
      </w:r>
      <w:r w:rsidR="0035478C">
        <w:t>.</w:t>
      </w:r>
      <w:r>
        <w:t xml:space="preserve">  Przekrój geologiczny skali 1:</w:t>
      </w:r>
      <w:r w:rsidR="004F59EB">
        <w:t>1</w:t>
      </w:r>
      <w:r w:rsidR="00C54FD3">
        <w:t>000/</w:t>
      </w:r>
      <w:r w:rsidR="004F59EB">
        <w:t>1</w:t>
      </w:r>
      <w:r w:rsidR="00C54FD3">
        <w:t>00</w:t>
      </w: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F2276F" w:rsidRDefault="00F2276F" w:rsidP="00F2276F">
      <w:pPr>
        <w:spacing w:line="360" w:lineRule="auto"/>
        <w:jc w:val="both"/>
      </w:pPr>
    </w:p>
    <w:p w:rsidR="00616FAB" w:rsidRDefault="00616FAB" w:rsidP="00F2276F">
      <w:pPr>
        <w:spacing w:line="360" w:lineRule="auto"/>
        <w:jc w:val="both"/>
      </w:pPr>
    </w:p>
    <w:p w:rsidR="004F59EB" w:rsidRDefault="004F59EB" w:rsidP="00F2276F">
      <w:pPr>
        <w:spacing w:line="360" w:lineRule="auto"/>
        <w:jc w:val="both"/>
      </w:pPr>
    </w:p>
    <w:p w:rsidR="00BC4970" w:rsidRDefault="00BC4970" w:rsidP="00F2276F">
      <w:pPr>
        <w:spacing w:line="360" w:lineRule="auto"/>
        <w:jc w:val="both"/>
      </w:pPr>
    </w:p>
    <w:p w:rsidR="006F0053" w:rsidRDefault="006F0053" w:rsidP="00F2276F">
      <w:pPr>
        <w:spacing w:line="360" w:lineRule="auto"/>
        <w:jc w:val="both"/>
      </w:pPr>
    </w:p>
    <w:p w:rsidR="00F2276F" w:rsidRDefault="00306E40" w:rsidP="00F2276F">
      <w:pPr>
        <w:spacing w:line="360" w:lineRule="auto"/>
        <w:jc w:val="both"/>
        <w:rPr>
          <w:b/>
          <w:i/>
        </w:rPr>
      </w:pPr>
      <w:r>
        <w:rPr>
          <w:b/>
          <w:i/>
        </w:rPr>
        <w:lastRenderedPageBreak/>
        <w:t>Streszczenie</w:t>
      </w:r>
    </w:p>
    <w:p w:rsidR="00306E40" w:rsidRDefault="00306E40" w:rsidP="004F59EB">
      <w:pPr>
        <w:spacing w:line="480" w:lineRule="auto"/>
        <w:jc w:val="both"/>
        <w:rPr>
          <w:i/>
        </w:rPr>
      </w:pPr>
      <w:r>
        <w:rPr>
          <w:i/>
        </w:rPr>
        <w:t xml:space="preserve">Niniejsze opracowanie wykonano na zlecenie </w:t>
      </w:r>
      <w:r w:rsidR="00211F7F">
        <w:rPr>
          <w:i/>
        </w:rPr>
        <w:t>Pan</w:t>
      </w:r>
      <w:r w:rsidR="00FF73D3">
        <w:rPr>
          <w:i/>
        </w:rPr>
        <w:t xml:space="preserve">a </w:t>
      </w:r>
      <w:r w:rsidR="004F59EB" w:rsidRPr="004F59EB">
        <w:rPr>
          <w:i/>
        </w:rPr>
        <w:t>Józef</w:t>
      </w:r>
      <w:r w:rsidR="004F59EB">
        <w:rPr>
          <w:i/>
        </w:rPr>
        <w:t xml:space="preserve">a </w:t>
      </w:r>
      <w:proofErr w:type="spellStart"/>
      <w:r w:rsidR="004F59EB">
        <w:rPr>
          <w:i/>
        </w:rPr>
        <w:t>Giery</w:t>
      </w:r>
      <w:proofErr w:type="spellEnd"/>
      <w:r w:rsidR="004F59EB" w:rsidRPr="004F59EB">
        <w:rPr>
          <w:i/>
        </w:rPr>
        <w:t>, „ŻWIR-BUD” Sprzedaż Żwiru i Piasku</w:t>
      </w:r>
      <w:r w:rsidR="004F59EB">
        <w:rPr>
          <w:i/>
        </w:rPr>
        <w:t xml:space="preserve"> </w:t>
      </w:r>
      <w:r w:rsidR="004F59EB" w:rsidRPr="004F59EB">
        <w:rPr>
          <w:i/>
        </w:rPr>
        <w:t>Michalinek 23, 09-142 Załuski</w:t>
      </w:r>
      <w:r w:rsidR="004F59EB">
        <w:rPr>
          <w:i/>
        </w:rPr>
        <w:t xml:space="preserve"> </w:t>
      </w:r>
      <w:r>
        <w:rPr>
          <w:i/>
        </w:rPr>
        <w:t xml:space="preserve">w Zakładzie Projektowania i Robót </w:t>
      </w:r>
      <w:proofErr w:type="spellStart"/>
      <w:r>
        <w:rPr>
          <w:i/>
        </w:rPr>
        <w:t>Górniczo-Geologiczno-Geotechnicznych</w:t>
      </w:r>
      <w:proofErr w:type="spellEnd"/>
      <w:r>
        <w:rPr>
          <w:i/>
        </w:rPr>
        <w:t xml:space="preserve"> „GEOBUD” .</w:t>
      </w:r>
    </w:p>
    <w:p w:rsidR="00306E40" w:rsidRDefault="00306E40" w:rsidP="00306E40">
      <w:pPr>
        <w:spacing w:line="480" w:lineRule="auto"/>
        <w:jc w:val="both"/>
        <w:rPr>
          <w:i/>
        </w:rPr>
      </w:pPr>
      <w:r>
        <w:rPr>
          <w:i/>
        </w:rPr>
        <w:t xml:space="preserve">Przedmiotem opracowania jest ocena oddziaływania na środowisko eksploatacji </w:t>
      </w:r>
      <w:r w:rsidR="00677BAD">
        <w:rPr>
          <w:i/>
        </w:rPr>
        <w:t xml:space="preserve">kruszywa naturalnego </w:t>
      </w:r>
      <w:r>
        <w:rPr>
          <w:i/>
        </w:rPr>
        <w:t xml:space="preserve">ze złoża </w:t>
      </w:r>
      <w:r w:rsidR="00701EDE">
        <w:rPr>
          <w:i/>
        </w:rPr>
        <w:t xml:space="preserve">MICHALINEK XII </w:t>
      </w:r>
      <w:r>
        <w:rPr>
          <w:i/>
        </w:rPr>
        <w:t>gmina</w:t>
      </w:r>
      <w:r w:rsidR="00FF73D3">
        <w:rPr>
          <w:i/>
        </w:rPr>
        <w:t xml:space="preserve"> </w:t>
      </w:r>
      <w:r w:rsidR="00D70963">
        <w:rPr>
          <w:i/>
        </w:rPr>
        <w:t xml:space="preserve">Płońsk, </w:t>
      </w:r>
      <w:r>
        <w:rPr>
          <w:i/>
        </w:rPr>
        <w:t>powia</w:t>
      </w:r>
      <w:r w:rsidR="00FF73D3">
        <w:rPr>
          <w:i/>
        </w:rPr>
        <w:t xml:space="preserve">t  </w:t>
      </w:r>
      <w:r w:rsidR="00D70963">
        <w:rPr>
          <w:i/>
        </w:rPr>
        <w:t>Płońsk</w:t>
      </w:r>
      <w:r>
        <w:rPr>
          <w:i/>
        </w:rPr>
        <w:t xml:space="preserve">, woj. </w:t>
      </w:r>
      <w:r w:rsidR="00D70963">
        <w:rPr>
          <w:i/>
        </w:rPr>
        <w:t>mazowieckie.</w:t>
      </w:r>
    </w:p>
    <w:p w:rsidR="00306E40" w:rsidRDefault="00306E40" w:rsidP="00306E40">
      <w:pPr>
        <w:spacing w:line="480" w:lineRule="auto"/>
        <w:jc w:val="both"/>
        <w:rPr>
          <w:i/>
        </w:rPr>
      </w:pPr>
      <w:r>
        <w:rPr>
          <w:i/>
        </w:rPr>
        <w:t xml:space="preserve">Złoże </w:t>
      </w:r>
      <w:r w:rsidR="00701EDE">
        <w:rPr>
          <w:i/>
        </w:rPr>
        <w:t xml:space="preserve">MICHALINEK XII </w:t>
      </w:r>
      <w:r w:rsidR="0080759E">
        <w:rPr>
          <w:i/>
        </w:rPr>
        <w:t>udokumentowane  zostało w ramach Dokumentacji Geologicznej w kat C</w:t>
      </w:r>
      <w:r w:rsidR="0080759E">
        <w:rPr>
          <w:i/>
          <w:vertAlign w:val="subscript"/>
        </w:rPr>
        <w:t>1</w:t>
      </w:r>
      <w:r w:rsidR="0080759E">
        <w:rPr>
          <w:i/>
        </w:rPr>
        <w:t xml:space="preserve">, </w:t>
      </w:r>
      <w:r w:rsidR="00E00049">
        <w:rPr>
          <w:i/>
        </w:rPr>
        <w:t>zatwierdzonej Decyzją Starosty Płońskiego</w:t>
      </w:r>
      <w:r w:rsidR="004F59EB">
        <w:rPr>
          <w:i/>
        </w:rPr>
        <w:t xml:space="preserve"> </w:t>
      </w:r>
      <w:r w:rsidR="00E00049">
        <w:rPr>
          <w:i/>
        </w:rPr>
        <w:t>RŚ.6528.2.2012 z dnia 29.02.2012r.</w:t>
      </w:r>
      <w:r w:rsidR="00712A6C">
        <w:rPr>
          <w:i/>
        </w:rPr>
        <w:t>.</w:t>
      </w:r>
      <w:r w:rsidR="00677BAD">
        <w:rPr>
          <w:i/>
        </w:rPr>
        <w:t xml:space="preserve">  </w:t>
      </w:r>
      <w:r w:rsidR="00712A6C">
        <w:rPr>
          <w:i/>
        </w:rPr>
        <w:t xml:space="preserve">W chwili obecnej </w:t>
      </w:r>
      <w:r w:rsidR="00677BAD">
        <w:rPr>
          <w:i/>
        </w:rPr>
        <w:t>Przedsiębiorca ma  zamiar czynić starania o koncesję na wydobywanie kopaliny-kruszywa naturalnego</w:t>
      </w:r>
      <w:r w:rsidR="00FF73D3">
        <w:rPr>
          <w:i/>
        </w:rPr>
        <w:t xml:space="preserve"> z przedmiotowego złoża</w:t>
      </w:r>
      <w:r w:rsidR="00677BAD">
        <w:rPr>
          <w:i/>
        </w:rPr>
        <w:t xml:space="preserve"> w związku z czym wystąpił do Wójta Gminy </w:t>
      </w:r>
      <w:r w:rsidR="00712A6C">
        <w:rPr>
          <w:i/>
        </w:rPr>
        <w:t xml:space="preserve">Płońsk </w:t>
      </w:r>
      <w:r w:rsidR="00677BAD">
        <w:rPr>
          <w:i/>
        </w:rPr>
        <w:t xml:space="preserve">o wydanie Decyzji uwarunkowań środowiskowych. </w:t>
      </w:r>
      <w:r w:rsidR="00965191">
        <w:rPr>
          <w:i/>
        </w:rPr>
        <w:t>P</w:t>
      </w:r>
      <w:r w:rsidR="00712A6C">
        <w:rPr>
          <w:i/>
        </w:rPr>
        <w:t xml:space="preserve">rzedmiotowa inwestycja –wydobywanie kruszywa naturalnego ze złoża </w:t>
      </w:r>
      <w:r w:rsidR="00E00049">
        <w:rPr>
          <w:i/>
        </w:rPr>
        <w:t>MICHALINEK XII</w:t>
      </w:r>
      <w:r w:rsidR="00712A6C">
        <w:rPr>
          <w:i/>
        </w:rPr>
        <w:t xml:space="preserve"> prowadzona będzie w obrębie</w:t>
      </w:r>
      <w:r w:rsidR="00D03653">
        <w:rPr>
          <w:i/>
        </w:rPr>
        <w:t xml:space="preserve"> działki </w:t>
      </w:r>
      <w:r w:rsidR="00E00049">
        <w:rPr>
          <w:i/>
        </w:rPr>
        <w:t>12  we wsi Michalinek</w:t>
      </w:r>
      <w:r w:rsidR="00D03653">
        <w:rPr>
          <w:i/>
        </w:rPr>
        <w:t xml:space="preserve"> na powierzchni </w:t>
      </w:r>
      <w:r w:rsidR="0091750D">
        <w:rPr>
          <w:i/>
        </w:rPr>
        <w:t>0,612</w:t>
      </w:r>
      <w:r w:rsidR="00063836">
        <w:rPr>
          <w:i/>
        </w:rPr>
        <w:t xml:space="preserve"> </w:t>
      </w:r>
      <w:r w:rsidR="00712A6C">
        <w:rPr>
          <w:i/>
        </w:rPr>
        <w:t>ha</w:t>
      </w:r>
      <w:r w:rsidR="00063836">
        <w:rPr>
          <w:i/>
        </w:rPr>
        <w:t>. Wójt Gminy Płońsk</w:t>
      </w:r>
      <w:r w:rsidR="00712A6C">
        <w:rPr>
          <w:i/>
        </w:rPr>
        <w:t xml:space="preserve"> </w:t>
      </w:r>
      <w:r w:rsidR="00965191">
        <w:rPr>
          <w:i/>
        </w:rPr>
        <w:t>kwalifik</w:t>
      </w:r>
      <w:r w:rsidR="00063836">
        <w:rPr>
          <w:i/>
        </w:rPr>
        <w:t xml:space="preserve">ował </w:t>
      </w:r>
      <w:r w:rsidR="00965191">
        <w:rPr>
          <w:i/>
        </w:rPr>
        <w:t xml:space="preserve"> planowaną działalność wydobywczą do przedsięwzięć mogących znacząco oddziaływać na środowisko</w:t>
      </w:r>
    </w:p>
    <w:p w:rsidR="0069518E" w:rsidRDefault="0069518E" w:rsidP="00306E40">
      <w:pPr>
        <w:spacing w:line="480" w:lineRule="auto"/>
        <w:jc w:val="both"/>
        <w:rPr>
          <w:i/>
        </w:rPr>
      </w:pPr>
      <w:r>
        <w:rPr>
          <w:i/>
        </w:rPr>
        <w:t xml:space="preserve">W niniejszym Raporcie przeanalizowano wpływ eksploatacji </w:t>
      </w:r>
      <w:r w:rsidR="00CE588B">
        <w:rPr>
          <w:i/>
        </w:rPr>
        <w:t xml:space="preserve">kruszywa </w:t>
      </w:r>
      <w:r>
        <w:rPr>
          <w:i/>
        </w:rPr>
        <w:t>na poszczególne elementy środowiska w granicach którego znajduje się omawiane złoże.</w:t>
      </w:r>
      <w:r w:rsidR="00063836">
        <w:rPr>
          <w:i/>
        </w:rPr>
        <w:t xml:space="preserve"> </w:t>
      </w:r>
      <w:r w:rsidR="002560E2">
        <w:rPr>
          <w:i/>
        </w:rPr>
        <w:t>W miejscowym Planie zagospodarowania przestrzennego gminy</w:t>
      </w:r>
      <w:r w:rsidR="00712A6C">
        <w:rPr>
          <w:i/>
        </w:rPr>
        <w:t xml:space="preserve"> Płońsk</w:t>
      </w:r>
      <w:r w:rsidR="002560E2">
        <w:rPr>
          <w:i/>
        </w:rPr>
        <w:t>, teren ten</w:t>
      </w:r>
      <w:r w:rsidR="00712A6C">
        <w:rPr>
          <w:i/>
        </w:rPr>
        <w:t>, jak i obszary przyległe,</w:t>
      </w:r>
      <w:r w:rsidR="002560E2">
        <w:rPr>
          <w:i/>
        </w:rPr>
        <w:t xml:space="preserve"> </w:t>
      </w:r>
      <w:r w:rsidR="00712A6C">
        <w:rPr>
          <w:i/>
        </w:rPr>
        <w:t>przewidziane są</w:t>
      </w:r>
      <w:r w:rsidR="002560E2">
        <w:rPr>
          <w:i/>
        </w:rPr>
        <w:t xml:space="preserve"> pod eksploatację kruszywa</w:t>
      </w:r>
      <w:r w:rsidR="00712A6C">
        <w:rPr>
          <w:i/>
        </w:rPr>
        <w:t>.</w:t>
      </w:r>
    </w:p>
    <w:p w:rsidR="00D21555" w:rsidRPr="00D21555" w:rsidRDefault="0069518E" w:rsidP="00306E40">
      <w:pPr>
        <w:spacing w:line="480" w:lineRule="auto"/>
        <w:jc w:val="both"/>
        <w:rPr>
          <w:i/>
          <w:sz w:val="20"/>
          <w:szCs w:val="20"/>
        </w:rPr>
      </w:pPr>
      <w:r>
        <w:rPr>
          <w:i/>
        </w:rPr>
        <w:t xml:space="preserve">Opisane złoże </w:t>
      </w:r>
      <w:r w:rsidR="00CE588B">
        <w:rPr>
          <w:i/>
        </w:rPr>
        <w:t>położone jest na gruntach wsi</w:t>
      </w:r>
      <w:r w:rsidR="005E3D8A">
        <w:rPr>
          <w:i/>
        </w:rPr>
        <w:t xml:space="preserve"> </w:t>
      </w:r>
      <w:r w:rsidR="0091750D">
        <w:rPr>
          <w:i/>
        </w:rPr>
        <w:t>Michalinek</w:t>
      </w:r>
      <w:r w:rsidR="00CE588B">
        <w:rPr>
          <w:i/>
        </w:rPr>
        <w:t>, gmina</w:t>
      </w:r>
      <w:r w:rsidR="00965191">
        <w:rPr>
          <w:i/>
        </w:rPr>
        <w:t xml:space="preserve"> </w:t>
      </w:r>
      <w:r w:rsidR="00712A6C">
        <w:rPr>
          <w:i/>
        </w:rPr>
        <w:t>Płońsk</w:t>
      </w:r>
      <w:r w:rsidR="00965191">
        <w:rPr>
          <w:i/>
        </w:rPr>
        <w:t>,</w:t>
      </w:r>
      <w:r w:rsidR="005E3D8A">
        <w:rPr>
          <w:i/>
        </w:rPr>
        <w:t xml:space="preserve"> </w:t>
      </w:r>
      <w:r w:rsidR="00CE588B">
        <w:rPr>
          <w:i/>
        </w:rPr>
        <w:t xml:space="preserve">powiat </w:t>
      </w:r>
      <w:r w:rsidR="00712A6C">
        <w:rPr>
          <w:i/>
        </w:rPr>
        <w:t xml:space="preserve">Płońsk </w:t>
      </w:r>
      <w:r w:rsidR="00CE588B">
        <w:rPr>
          <w:i/>
        </w:rPr>
        <w:t xml:space="preserve">w </w:t>
      </w:r>
      <w:proofErr w:type="spellStart"/>
      <w:r w:rsidR="00CE588B">
        <w:rPr>
          <w:i/>
        </w:rPr>
        <w:t>woj.</w:t>
      </w:r>
      <w:r w:rsidR="00712A6C">
        <w:rPr>
          <w:i/>
        </w:rPr>
        <w:t>mazowieckim</w:t>
      </w:r>
      <w:proofErr w:type="spellEnd"/>
      <w:r w:rsidR="00965191">
        <w:rPr>
          <w:i/>
        </w:rPr>
        <w:t>.</w:t>
      </w:r>
      <w:r w:rsidR="002265D2">
        <w:rPr>
          <w:i/>
        </w:rPr>
        <w:t xml:space="preserve"> </w:t>
      </w:r>
      <w:r w:rsidR="00063836">
        <w:rPr>
          <w:i/>
        </w:rPr>
        <w:t>T</w:t>
      </w:r>
      <w:r w:rsidR="00CE588B">
        <w:rPr>
          <w:i/>
        </w:rPr>
        <w:t>eren złoża</w:t>
      </w:r>
      <w:r w:rsidR="00063836">
        <w:rPr>
          <w:i/>
        </w:rPr>
        <w:t xml:space="preserve"> stanowią grunty rolne klasy RVI</w:t>
      </w:r>
      <w:r w:rsidR="00794510">
        <w:rPr>
          <w:i/>
        </w:rPr>
        <w:t xml:space="preserve">, </w:t>
      </w:r>
      <w:r w:rsidR="00712A6C">
        <w:rPr>
          <w:i/>
        </w:rPr>
        <w:t xml:space="preserve"> aktualnie</w:t>
      </w:r>
      <w:r w:rsidR="005E3D8A">
        <w:rPr>
          <w:i/>
        </w:rPr>
        <w:t xml:space="preserve"> nie</w:t>
      </w:r>
      <w:r w:rsidR="00712A6C">
        <w:rPr>
          <w:i/>
        </w:rPr>
        <w:t xml:space="preserve"> </w:t>
      </w:r>
      <w:r w:rsidR="005E3D8A">
        <w:rPr>
          <w:i/>
        </w:rPr>
        <w:t>użytkowan</w:t>
      </w:r>
      <w:r w:rsidR="00063836">
        <w:rPr>
          <w:i/>
        </w:rPr>
        <w:t>e.</w:t>
      </w:r>
      <w:r w:rsidR="005E3D8A">
        <w:rPr>
          <w:i/>
        </w:rPr>
        <w:t xml:space="preserve"> </w:t>
      </w:r>
    </w:p>
    <w:p w:rsidR="00794510" w:rsidRDefault="00794510" w:rsidP="00306E40">
      <w:pPr>
        <w:spacing w:line="480" w:lineRule="auto"/>
        <w:jc w:val="both"/>
        <w:rPr>
          <w:i/>
        </w:rPr>
      </w:pPr>
      <w:r>
        <w:rPr>
          <w:i/>
        </w:rPr>
        <w:t>Bezpośrednie sąsiedztwo terenu złoża stanowią:</w:t>
      </w:r>
    </w:p>
    <w:p w:rsidR="00794510" w:rsidRDefault="00794510" w:rsidP="00306E40">
      <w:pPr>
        <w:spacing w:line="480" w:lineRule="auto"/>
        <w:jc w:val="both"/>
        <w:rPr>
          <w:i/>
        </w:rPr>
      </w:pPr>
      <w:r>
        <w:rPr>
          <w:i/>
        </w:rPr>
        <w:t>- od strony północno-wschodniej- grunty rolne i tereny eksploatacji kruszywa</w:t>
      </w:r>
    </w:p>
    <w:p w:rsidR="00794510" w:rsidRDefault="00794510" w:rsidP="00306E40">
      <w:pPr>
        <w:spacing w:line="480" w:lineRule="auto"/>
        <w:jc w:val="both"/>
        <w:rPr>
          <w:i/>
        </w:rPr>
      </w:pPr>
      <w:r>
        <w:rPr>
          <w:i/>
        </w:rPr>
        <w:t>- od strony wschodniej – nieużytki i droga lokalna</w:t>
      </w:r>
    </w:p>
    <w:p w:rsidR="00794510" w:rsidRDefault="00794510" w:rsidP="00306E40">
      <w:pPr>
        <w:spacing w:line="480" w:lineRule="auto"/>
        <w:jc w:val="both"/>
        <w:rPr>
          <w:i/>
        </w:rPr>
      </w:pPr>
      <w:r>
        <w:rPr>
          <w:i/>
        </w:rPr>
        <w:t xml:space="preserve">- od strony południowej – droga </w:t>
      </w:r>
    </w:p>
    <w:p w:rsidR="00794510" w:rsidRDefault="00794510" w:rsidP="00306E40">
      <w:pPr>
        <w:spacing w:line="480" w:lineRule="auto"/>
        <w:jc w:val="both"/>
        <w:rPr>
          <w:i/>
        </w:rPr>
      </w:pPr>
      <w:r>
        <w:rPr>
          <w:i/>
        </w:rPr>
        <w:lastRenderedPageBreak/>
        <w:t xml:space="preserve">- od strony zachodniej grunty rolne i zabudowa zagrodowa; w granicach bezpośrednio przyległej do przedmiotowego terenu działki o nr </w:t>
      </w:r>
      <w:proofErr w:type="spellStart"/>
      <w:r>
        <w:rPr>
          <w:i/>
        </w:rPr>
        <w:t>ew</w:t>
      </w:r>
      <w:proofErr w:type="spellEnd"/>
      <w:r>
        <w:rPr>
          <w:i/>
        </w:rPr>
        <w:t xml:space="preserve"> 12, udokumentowano złoże kruszywa naturalnego MICHALINEK XIII. Do chwili obecnej, właściciel działki nr 1</w:t>
      </w:r>
      <w:r w:rsidR="00FF1C0D">
        <w:rPr>
          <w:i/>
        </w:rPr>
        <w:t>1, w granicach której znajduje się złoże MICHALINEK XIII</w:t>
      </w:r>
      <w:r>
        <w:rPr>
          <w:i/>
        </w:rPr>
        <w:t xml:space="preserve"> nie wystąpił o koncesję na wydobywanie.</w:t>
      </w:r>
    </w:p>
    <w:p w:rsidR="00B36EA8" w:rsidRDefault="00A271F2" w:rsidP="00306E40">
      <w:pPr>
        <w:spacing w:line="480" w:lineRule="auto"/>
        <w:jc w:val="both"/>
        <w:rPr>
          <w:i/>
        </w:rPr>
      </w:pPr>
      <w:r>
        <w:rPr>
          <w:i/>
        </w:rPr>
        <w:t xml:space="preserve"> Najbliższe wyrobisko eksploatacyjne</w:t>
      </w:r>
      <w:r w:rsidR="005E3B6B">
        <w:rPr>
          <w:i/>
        </w:rPr>
        <w:t xml:space="preserve"> ( złoże DALANÓWEK VI)</w:t>
      </w:r>
      <w:r>
        <w:rPr>
          <w:i/>
        </w:rPr>
        <w:t xml:space="preserve"> znajduje się w odległości 50 m w kierunku zachodnim, i </w:t>
      </w:r>
      <w:r w:rsidR="00FF1C0D">
        <w:rPr>
          <w:i/>
        </w:rPr>
        <w:t>7</w:t>
      </w:r>
      <w:r w:rsidR="005E3B6B">
        <w:rPr>
          <w:i/>
        </w:rPr>
        <w:t>0</w:t>
      </w:r>
      <w:r>
        <w:rPr>
          <w:i/>
        </w:rPr>
        <w:t xml:space="preserve"> m w kierunku południowo-</w:t>
      </w:r>
      <w:r w:rsidR="005E3B6B">
        <w:rPr>
          <w:i/>
        </w:rPr>
        <w:t>za</w:t>
      </w:r>
      <w:r>
        <w:rPr>
          <w:i/>
        </w:rPr>
        <w:t xml:space="preserve">chodnim </w:t>
      </w:r>
      <w:r w:rsidR="005E3B6B">
        <w:rPr>
          <w:i/>
        </w:rPr>
        <w:t>( złoże DALANÓWEK VII.</w:t>
      </w:r>
    </w:p>
    <w:p w:rsidR="0069518E" w:rsidRDefault="00560265" w:rsidP="00306E40">
      <w:pPr>
        <w:spacing w:line="480" w:lineRule="auto"/>
        <w:jc w:val="both"/>
        <w:rPr>
          <w:i/>
        </w:rPr>
      </w:pPr>
      <w:r>
        <w:rPr>
          <w:i/>
        </w:rPr>
        <w:t>Rejon</w:t>
      </w:r>
      <w:r w:rsidR="007A23DB">
        <w:rPr>
          <w:i/>
        </w:rPr>
        <w:t xml:space="preserve"> złoża znajduje się w tzw. VIII dzielnicy klimatycznej ( </w:t>
      </w:r>
      <w:proofErr w:type="spellStart"/>
      <w:r w:rsidR="007A23DB">
        <w:rPr>
          <w:i/>
        </w:rPr>
        <w:t>wg.R.Gumińskiego</w:t>
      </w:r>
      <w:proofErr w:type="spellEnd"/>
      <w:r w:rsidR="007A23DB">
        <w:rPr>
          <w:i/>
        </w:rPr>
        <w:t xml:space="preserve">)- dzielnicy środkowej, obejmującej dorzecza środkowej Warty i środkowej </w:t>
      </w:r>
      <w:proofErr w:type="spellStart"/>
      <w:r w:rsidR="007A23DB">
        <w:rPr>
          <w:i/>
        </w:rPr>
        <w:t>Wisły.jest</w:t>
      </w:r>
      <w:proofErr w:type="spellEnd"/>
      <w:r w:rsidR="007A23DB">
        <w:rPr>
          <w:i/>
        </w:rPr>
        <w:t xml:space="preserve"> to obszar o najmniejszym w Polsce opadzie rocznym (poniżej </w:t>
      </w:r>
      <w:smartTag w:uri="urn:schemas-microsoft-com:office:smarttags" w:element="metricconverter">
        <w:smartTagPr>
          <w:attr w:name="ProductID" w:val="500 mm"/>
        </w:smartTagPr>
        <w:r w:rsidR="007A23DB">
          <w:rPr>
            <w:i/>
          </w:rPr>
          <w:t>500 mm</w:t>
        </w:r>
      </w:smartTag>
      <w:r w:rsidR="007A23DB">
        <w:rPr>
          <w:i/>
        </w:rPr>
        <w:t>). Liczba dni z przymrozkami  od 100 do 110, czas zalegania pokrywy śnieżnej od 50 do 80 dni</w:t>
      </w:r>
      <w:r w:rsidR="00FC0F26">
        <w:rPr>
          <w:i/>
        </w:rPr>
        <w:t xml:space="preserve">; </w:t>
      </w:r>
      <w:r w:rsidR="00E6529D">
        <w:rPr>
          <w:i/>
        </w:rPr>
        <w:t>przewaga wiatrów</w:t>
      </w:r>
      <w:r w:rsidR="00B5202F">
        <w:rPr>
          <w:i/>
        </w:rPr>
        <w:t xml:space="preserve"> zachodnich, </w:t>
      </w:r>
      <w:r w:rsidR="0069518E">
        <w:rPr>
          <w:i/>
        </w:rPr>
        <w:t>brak ognisk hałasu i zanieczyszczenia atmosfery.</w:t>
      </w:r>
    </w:p>
    <w:p w:rsidR="00A33D35" w:rsidRDefault="0069518E" w:rsidP="00877147">
      <w:pPr>
        <w:spacing w:line="480" w:lineRule="auto"/>
        <w:ind w:right="-34"/>
        <w:jc w:val="both"/>
        <w:outlineLvl w:val="0"/>
        <w:rPr>
          <w:i/>
        </w:rPr>
      </w:pPr>
      <w:r w:rsidRPr="006D766B">
        <w:rPr>
          <w:i/>
        </w:rPr>
        <w:t xml:space="preserve">W </w:t>
      </w:r>
      <w:r w:rsidR="00560265" w:rsidRPr="006D766B">
        <w:rPr>
          <w:i/>
        </w:rPr>
        <w:t xml:space="preserve">złożu </w:t>
      </w:r>
      <w:r w:rsidRPr="006D766B">
        <w:rPr>
          <w:i/>
        </w:rPr>
        <w:t xml:space="preserve">występują </w:t>
      </w:r>
      <w:r w:rsidR="00560265" w:rsidRPr="006D766B">
        <w:rPr>
          <w:i/>
        </w:rPr>
        <w:t xml:space="preserve">utwory </w:t>
      </w:r>
      <w:r w:rsidRPr="006D766B">
        <w:rPr>
          <w:i/>
        </w:rPr>
        <w:t>związane z działalnością</w:t>
      </w:r>
      <w:r w:rsidR="00560265" w:rsidRPr="006D766B">
        <w:rPr>
          <w:i/>
        </w:rPr>
        <w:t xml:space="preserve"> zlodowacenia środkowopolskiego, stadiał </w:t>
      </w:r>
      <w:proofErr w:type="spellStart"/>
      <w:r w:rsidR="00560265" w:rsidRPr="006D766B">
        <w:rPr>
          <w:i/>
        </w:rPr>
        <w:t>północnomazowiecki</w:t>
      </w:r>
      <w:proofErr w:type="spellEnd"/>
      <w:r w:rsidR="007A23DB" w:rsidRPr="006D766B">
        <w:rPr>
          <w:i/>
        </w:rPr>
        <w:t xml:space="preserve"> –</w:t>
      </w:r>
      <w:r w:rsidR="00D21555">
        <w:rPr>
          <w:i/>
        </w:rPr>
        <w:t xml:space="preserve"> są to osady plejstoceńskie akumulacji lodowcowej i wodno-lodowcowej  </w:t>
      </w:r>
      <w:r w:rsidR="007A23DB" w:rsidRPr="006D766B">
        <w:rPr>
          <w:i/>
        </w:rPr>
        <w:t>.</w:t>
      </w:r>
      <w:r w:rsidR="00814F7F">
        <w:rPr>
          <w:i/>
        </w:rPr>
        <w:t>Osady plejstoceńskie tworzą skały luźne, złożone z piasków i żwirów akumulacji wodnolodowcowej, piasków akumulacji lodowcowej z głazami oraz gliny zwałowe.</w:t>
      </w:r>
      <w:r w:rsidR="001A018A">
        <w:rPr>
          <w:i/>
        </w:rPr>
        <w:t xml:space="preserve"> </w:t>
      </w:r>
      <w:r w:rsidR="00814F7F">
        <w:rPr>
          <w:i/>
        </w:rPr>
        <w:t xml:space="preserve">Miąższość serii złożowej od </w:t>
      </w:r>
      <w:r w:rsidR="00E94FBA">
        <w:rPr>
          <w:i/>
        </w:rPr>
        <w:t>5,8</w:t>
      </w:r>
      <w:r w:rsidR="00814F7F">
        <w:rPr>
          <w:i/>
        </w:rPr>
        <w:t xml:space="preserve"> m do </w:t>
      </w:r>
      <w:r w:rsidR="00ED03BF">
        <w:rPr>
          <w:i/>
        </w:rPr>
        <w:t>6,</w:t>
      </w:r>
      <w:r w:rsidR="00E94FBA">
        <w:rPr>
          <w:i/>
        </w:rPr>
        <w:t>4</w:t>
      </w:r>
      <w:r w:rsidR="00814F7F">
        <w:rPr>
          <w:i/>
        </w:rPr>
        <w:t xml:space="preserve"> m. </w:t>
      </w:r>
      <w:r w:rsidRPr="006D766B">
        <w:rPr>
          <w:i/>
        </w:rPr>
        <w:t xml:space="preserve"> </w:t>
      </w:r>
      <w:r w:rsidR="00742ECB" w:rsidRPr="006D766B">
        <w:rPr>
          <w:i/>
        </w:rPr>
        <w:t>Poziom wody grunto</w:t>
      </w:r>
      <w:r w:rsidR="00814F7F">
        <w:rPr>
          <w:i/>
        </w:rPr>
        <w:t>wej nawiercono na rzędnej ok 11</w:t>
      </w:r>
      <w:r w:rsidR="00ED03BF">
        <w:rPr>
          <w:i/>
        </w:rPr>
        <w:t>3</w:t>
      </w:r>
      <w:r w:rsidR="00814F7F">
        <w:rPr>
          <w:i/>
        </w:rPr>
        <w:t xml:space="preserve"> </w:t>
      </w:r>
      <w:r w:rsidR="00742ECB" w:rsidRPr="006D766B">
        <w:rPr>
          <w:i/>
        </w:rPr>
        <w:t xml:space="preserve"> m </w:t>
      </w:r>
      <w:proofErr w:type="spellStart"/>
      <w:r w:rsidR="00742ECB" w:rsidRPr="006D766B">
        <w:rPr>
          <w:i/>
        </w:rPr>
        <w:t>npm</w:t>
      </w:r>
      <w:proofErr w:type="spellEnd"/>
      <w:r w:rsidR="00B5202F" w:rsidRPr="006D766B">
        <w:rPr>
          <w:i/>
        </w:rPr>
        <w:t xml:space="preserve">; w nadkładzie występuje gleba oraz </w:t>
      </w:r>
      <w:r w:rsidR="007A23DB" w:rsidRPr="006D766B">
        <w:rPr>
          <w:i/>
        </w:rPr>
        <w:t xml:space="preserve">piasek gliniasty i </w:t>
      </w:r>
      <w:r w:rsidR="00742ECB" w:rsidRPr="006D766B">
        <w:rPr>
          <w:i/>
        </w:rPr>
        <w:t xml:space="preserve">glina piaszczysta o grubości </w:t>
      </w:r>
      <w:r w:rsidR="00B5202F" w:rsidRPr="006D766B">
        <w:rPr>
          <w:i/>
        </w:rPr>
        <w:t xml:space="preserve">warstwy </w:t>
      </w:r>
      <w:r w:rsidR="00E94FBA">
        <w:rPr>
          <w:i/>
        </w:rPr>
        <w:t xml:space="preserve">od 0,3 </w:t>
      </w:r>
      <w:r w:rsidR="00B5202F" w:rsidRPr="006D766B">
        <w:rPr>
          <w:i/>
        </w:rPr>
        <w:t xml:space="preserve"> do </w:t>
      </w:r>
      <w:r w:rsidR="00ED03BF">
        <w:rPr>
          <w:i/>
        </w:rPr>
        <w:t>1</w:t>
      </w:r>
      <w:r w:rsidR="007A23DB" w:rsidRPr="006D766B">
        <w:rPr>
          <w:i/>
        </w:rPr>
        <w:t>,</w:t>
      </w:r>
      <w:r w:rsidR="00E94FBA">
        <w:rPr>
          <w:i/>
        </w:rPr>
        <w:t>4m</w:t>
      </w:r>
      <w:r w:rsidRPr="006D766B">
        <w:rPr>
          <w:i/>
        </w:rPr>
        <w:t>.</w:t>
      </w:r>
      <w:r w:rsidR="00E94FBA">
        <w:rPr>
          <w:i/>
        </w:rPr>
        <w:t xml:space="preserve"> </w:t>
      </w:r>
      <w:r w:rsidR="000F5626" w:rsidRPr="006D766B">
        <w:rPr>
          <w:i/>
        </w:rPr>
        <w:t xml:space="preserve">Eksploatacja kopaliny będzie prowadzona odkrywkowo, systemem ścianowym, </w:t>
      </w:r>
      <w:r w:rsidR="00E6529D" w:rsidRPr="006D766B">
        <w:rPr>
          <w:i/>
        </w:rPr>
        <w:t xml:space="preserve">dwoma </w:t>
      </w:r>
      <w:r w:rsidR="000F5626" w:rsidRPr="006D766B">
        <w:rPr>
          <w:i/>
        </w:rPr>
        <w:t>piętr</w:t>
      </w:r>
      <w:r w:rsidR="00E6529D" w:rsidRPr="006D766B">
        <w:rPr>
          <w:i/>
        </w:rPr>
        <w:t>a</w:t>
      </w:r>
      <w:r w:rsidR="000F5626" w:rsidRPr="006D766B">
        <w:rPr>
          <w:i/>
        </w:rPr>
        <w:t>m</w:t>
      </w:r>
      <w:r w:rsidR="00E6529D" w:rsidRPr="006D766B">
        <w:rPr>
          <w:i/>
        </w:rPr>
        <w:t>i</w:t>
      </w:r>
      <w:r w:rsidR="000F5626" w:rsidRPr="006D766B">
        <w:rPr>
          <w:i/>
        </w:rPr>
        <w:t xml:space="preserve"> wydobywczym</w:t>
      </w:r>
      <w:r w:rsidR="00E6529D" w:rsidRPr="006D766B">
        <w:rPr>
          <w:i/>
        </w:rPr>
        <w:t>i</w:t>
      </w:r>
      <w:r w:rsidR="000F5626" w:rsidRPr="006D766B">
        <w:rPr>
          <w:i/>
        </w:rPr>
        <w:t>,</w:t>
      </w:r>
      <w:r w:rsidR="00E6529D" w:rsidRPr="006D766B">
        <w:rPr>
          <w:i/>
        </w:rPr>
        <w:t xml:space="preserve"> z poziomu wydobywcz</w:t>
      </w:r>
      <w:r w:rsidR="001A6E07">
        <w:rPr>
          <w:i/>
        </w:rPr>
        <w:t xml:space="preserve">o-transportowego założonego ok </w:t>
      </w:r>
      <w:smartTag w:uri="urn:schemas-microsoft-com:office:smarttags" w:element="metricconverter">
        <w:smartTagPr>
          <w:attr w:name="ProductID" w:val="0,5 m"/>
        </w:smartTagPr>
        <w:r w:rsidR="001A6E07">
          <w:rPr>
            <w:i/>
          </w:rPr>
          <w:t>0,5</w:t>
        </w:r>
        <w:r w:rsidR="00E6529D" w:rsidRPr="006D766B">
          <w:rPr>
            <w:i/>
          </w:rPr>
          <w:t xml:space="preserve"> m</w:t>
        </w:r>
      </w:smartTag>
      <w:r w:rsidR="00E6529D" w:rsidRPr="006D766B">
        <w:rPr>
          <w:i/>
        </w:rPr>
        <w:t xml:space="preserve"> nad lustrem wody.</w:t>
      </w:r>
      <w:r w:rsidR="007A23DB" w:rsidRPr="006D766B">
        <w:rPr>
          <w:i/>
        </w:rPr>
        <w:t xml:space="preserve"> Miąższość warstwy zawodnionej – </w:t>
      </w:r>
      <w:r w:rsidR="00ED03BF">
        <w:rPr>
          <w:i/>
        </w:rPr>
        <w:t>2,5 m.</w:t>
      </w:r>
      <w:r w:rsidR="007A23DB" w:rsidRPr="006D766B">
        <w:rPr>
          <w:i/>
        </w:rPr>
        <w:t xml:space="preserve">. </w:t>
      </w:r>
    </w:p>
    <w:p w:rsidR="0037360B" w:rsidRPr="0037360B" w:rsidRDefault="000F5626" w:rsidP="0037360B">
      <w:pPr>
        <w:spacing w:line="480" w:lineRule="auto"/>
        <w:ind w:right="-34" w:firstLine="708"/>
        <w:jc w:val="both"/>
        <w:outlineLvl w:val="0"/>
        <w:rPr>
          <w:i/>
        </w:rPr>
      </w:pPr>
      <w:r w:rsidRPr="0037360B">
        <w:rPr>
          <w:i/>
        </w:rPr>
        <w:t>Urządzenia do eksploatacji nie wytwarzają ścieków ani odpadów przemysłowych ( poza zużytym olejem napędowym, żarówkami ewentualnie akumulatorami); emitują do powietrza niewielkie ilości spalin.</w:t>
      </w:r>
      <w:r w:rsidR="0037360B" w:rsidRPr="0037360B">
        <w:rPr>
          <w:i/>
        </w:rPr>
        <w:t xml:space="preserve"> W trakcie eksploatacji kopalni emisja gazów i pyłów </w:t>
      </w:r>
      <w:r w:rsidR="0037360B" w:rsidRPr="0037360B">
        <w:rPr>
          <w:i/>
        </w:rPr>
        <w:lastRenderedPageBreak/>
        <w:t xml:space="preserve">powstaje na skutek spalania paliwa w silnikach pojazdu specjalistycznych i </w:t>
      </w:r>
      <w:proofErr w:type="spellStart"/>
      <w:r w:rsidR="0037360B" w:rsidRPr="0037360B">
        <w:rPr>
          <w:i/>
        </w:rPr>
        <w:t>i</w:t>
      </w:r>
      <w:proofErr w:type="spellEnd"/>
      <w:r w:rsidR="0037360B" w:rsidRPr="0037360B">
        <w:rPr>
          <w:i/>
        </w:rPr>
        <w:t xml:space="preserve"> środków transportu pojazdów ciężarowych.</w:t>
      </w:r>
    </w:p>
    <w:p w:rsidR="0037360B" w:rsidRPr="0037360B" w:rsidRDefault="0037360B" w:rsidP="0037360B">
      <w:pPr>
        <w:spacing w:line="480" w:lineRule="auto"/>
        <w:ind w:right="-34" w:firstLine="708"/>
        <w:jc w:val="both"/>
        <w:outlineLvl w:val="0"/>
        <w:rPr>
          <w:i/>
        </w:rPr>
      </w:pPr>
      <w:r w:rsidRPr="0037360B">
        <w:rPr>
          <w:i/>
        </w:rPr>
        <w:t>Wielkość emisji określono na podstawie zużycia paliwa w silnikach dużej mocy                 i wskaźników emisji wg danych literaturowych – „Jan Gronowicz – ochrona środowiska                w transporcie lądowym” Wydawnictwo Instytutu Technologii Eksploatacji, Radom 2004r.</w:t>
      </w:r>
    </w:p>
    <w:p w:rsidR="006D766B" w:rsidRPr="006D766B" w:rsidRDefault="0037360B" w:rsidP="00877147">
      <w:pPr>
        <w:spacing w:line="480" w:lineRule="auto"/>
        <w:ind w:right="-34"/>
        <w:jc w:val="both"/>
        <w:outlineLvl w:val="0"/>
        <w:rPr>
          <w:i/>
        </w:rPr>
      </w:pPr>
      <w:r w:rsidRPr="0037360B">
        <w:rPr>
          <w:i/>
        </w:rPr>
        <w:t>Dla obszaru wydobycia kruszywa z uwagi na chaotyczny ruch pojazdów zastosowano model teoretyczny emitora powierzchniowego. Dla obszaru głównej drogi dojazdowej do obliczeń zastosowano model emitora liniowego z wykorzystaniem metodyki prof. Z. Chłopka.</w:t>
      </w:r>
    </w:p>
    <w:p w:rsidR="006D766B" w:rsidRPr="006D766B" w:rsidRDefault="006D766B" w:rsidP="00877147">
      <w:pPr>
        <w:spacing w:line="480" w:lineRule="auto"/>
        <w:ind w:right="-34"/>
        <w:jc w:val="both"/>
        <w:outlineLvl w:val="0"/>
        <w:rPr>
          <w:i/>
        </w:rPr>
      </w:pPr>
      <w:r w:rsidRPr="006D766B">
        <w:rPr>
          <w:i/>
        </w:rPr>
        <w:t>Dla obszaru wydobycia kruszywa (z uwagi na chaotyczny ruch pojazdów) zastosowano model teoretyczny emitora powierzchniowego. Dla obszaru głównej drogi dojazdowej do obliczeń zastosowano model emitora liniowego z wykorzystaniem metodyki prof. Z. Chłopka.</w:t>
      </w:r>
    </w:p>
    <w:p w:rsidR="006D766B" w:rsidRPr="006D766B" w:rsidRDefault="006D766B" w:rsidP="00877147">
      <w:pPr>
        <w:spacing w:line="480" w:lineRule="auto"/>
        <w:ind w:right="-34"/>
        <w:jc w:val="both"/>
        <w:outlineLvl w:val="0"/>
        <w:rPr>
          <w:i/>
        </w:rPr>
      </w:pPr>
      <w:r w:rsidRPr="006D766B">
        <w:rPr>
          <w:i/>
        </w:rPr>
        <w:t xml:space="preserve">Wykonano analizę rozprzestrzeniania się gazów i pyłów w powietrzu zgodnie z metodyką referencyjną. Wyniki obliczeń wskazują, że zostaną zachowane standardy jakości środowiska oraz nie nastąpi przekroczenie stężeń granicznych uznawanych za bezpieczne dla zdrowia ludzi i środowiska wyrażonych wartościami odniesienia.  Obliczenia wykonano przy użyciu pakietu OPERAT 2000 wykorzystującego algorytm zgodny z metodyką referencyjną. Obliczeń emisji z emitora liniowego dokonano przy użyciu modułu „Samochody”.     </w:t>
      </w:r>
    </w:p>
    <w:p w:rsidR="00874466" w:rsidRPr="00874466" w:rsidRDefault="000F5626" w:rsidP="00874466">
      <w:pPr>
        <w:spacing w:line="480" w:lineRule="auto"/>
        <w:ind w:firstLine="709"/>
        <w:jc w:val="both"/>
        <w:rPr>
          <w:i/>
        </w:rPr>
      </w:pPr>
      <w:r>
        <w:rPr>
          <w:i/>
        </w:rPr>
        <w:t xml:space="preserve">Wytworzony przez urządzenia hałas jest </w:t>
      </w:r>
      <w:r w:rsidR="00742ECB">
        <w:rPr>
          <w:i/>
        </w:rPr>
        <w:t xml:space="preserve"> prawie niesłyszalny na powierzchni terenu otaczającego kopalnię </w:t>
      </w:r>
      <w:r>
        <w:rPr>
          <w:i/>
        </w:rPr>
        <w:t xml:space="preserve">i </w:t>
      </w:r>
      <w:r w:rsidR="00874466" w:rsidRPr="00874466">
        <w:rPr>
          <w:i/>
        </w:rPr>
        <w:t xml:space="preserve">nie wykazuje znaczących oddziaływań na  tereny chronione akustycznie. Jak wykazały obliczenia standard jakości środowiska w zakresie klimatu akustycznego zostanie zachowany. Z uwagi na obecność awifauny dokonano obliczeń wielkości emisji. </w:t>
      </w:r>
    </w:p>
    <w:p w:rsidR="00874466" w:rsidRPr="00874466" w:rsidRDefault="00874466" w:rsidP="00874466">
      <w:pPr>
        <w:spacing w:line="480" w:lineRule="auto"/>
        <w:ind w:firstLine="709"/>
        <w:rPr>
          <w:i/>
        </w:rPr>
      </w:pPr>
      <w:r w:rsidRPr="00874466">
        <w:rPr>
          <w:i/>
        </w:rPr>
        <w:t>Dla poszczególnych źródeł wyznaczono równoważny poziom mocy akustycznej wg wzoru.</w:t>
      </w:r>
    </w:p>
    <w:p w:rsidR="00874466" w:rsidRDefault="00874466" w:rsidP="00874466">
      <w:pPr>
        <w:ind w:firstLine="709"/>
      </w:pPr>
    </w:p>
    <w:p w:rsidR="00874466" w:rsidRDefault="00063836" w:rsidP="00874466">
      <w:pPr>
        <w:ind w:firstLine="709"/>
      </w:pPr>
      <w:r>
        <w:rPr>
          <w:b/>
          <w:noProof/>
        </w:rPr>
        <w:lastRenderedPageBreak/>
        <w:drawing>
          <wp:inline distT="0" distB="0" distL="0" distR="0">
            <wp:extent cx="2419985" cy="65786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2419985" cy="657860"/>
                    </a:xfrm>
                    <a:prstGeom prst="rect">
                      <a:avLst/>
                    </a:prstGeom>
                    <a:noFill/>
                    <a:ln w="9525">
                      <a:noFill/>
                      <a:miter lim="800000"/>
                      <a:headEnd/>
                      <a:tailEnd/>
                    </a:ln>
                  </pic:spPr>
                </pic:pic>
              </a:graphicData>
            </a:graphic>
          </wp:inline>
        </w:drawing>
      </w:r>
    </w:p>
    <w:p w:rsidR="00874466" w:rsidRPr="00874466" w:rsidRDefault="00063836" w:rsidP="00874466">
      <w:pPr>
        <w:ind w:firstLine="709"/>
        <w:rPr>
          <w:i/>
        </w:rPr>
      </w:pPr>
      <w:r>
        <w:rPr>
          <w:i/>
          <w:noProof/>
        </w:rPr>
        <w:drawing>
          <wp:inline distT="0" distB="0" distL="0" distR="0">
            <wp:extent cx="5765165" cy="1159510"/>
            <wp:effectExtent l="1905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5765165" cy="1159510"/>
                    </a:xfrm>
                    <a:prstGeom prst="rect">
                      <a:avLst/>
                    </a:prstGeom>
                    <a:noFill/>
                    <a:ln w="9525">
                      <a:noFill/>
                      <a:miter lim="800000"/>
                      <a:headEnd/>
                      <a:tailEnd/>
                    </a:ln>
                  </pic:spPr>
                </pic:pic>
              </a:graphicData>
            </a:graphic>
          </wp:inline>
        </w:drawing>
      </w:r>
    </w:p>
    <w:p w:rsidR="00874466" w:rsidRDefault="00874466" w:rsidP="00874466">
      <w:pPr>
        <w:ind w:firstLine="709"/>
      </w:pPr>
    </w:p>
    <w:p w:rsidR="00874466" w:rsidRDefault="00874466" w:rsidP="00874466">
      <w:pPr>
        <w:ind w:firstLine="709"/>
      </w:pPr>
    </w:p>
    <w:p w:rsidR="00874466" w:rsidRPr="00874466" w:rsidRDefault="00874466" w:rsidP="00874466">
      <w:pPr>
        <w:spacing w:line="480" w:lineRule="auto"/>
        <w:ind w:firstLine="709"/>
        <w:jc w:val="both"/>
        <w:rPr>
          <w:i/>
        </w:rPr>
      </w:pPr>
      <w:r w:rsidRPr="00874466">
        <w:rPr>
          <w:i/>
        </w:rPr>
        <w:t xml:space="preserve"> Została wykonana symulacja komputerowa rozprzestrzeniania się hałasu w środowisku w najbardziej niekorzystnej sytuacji akustycznej zgodnie z metodyką obliczeń zawartą w instrukcji instytutu techniki budowlanej oraz normie PN ISO 9613  Wykonane zostały wykresy izolinii poziomów hałasu oraz obliczenia w punktach obserwacyjnych, które zostały usytuowane poza terenem inwestycji. Ocenia się, iż znaczące negatywne oddziaływanie w zakr</w:t>
      </w:r>
      <w:r w:rsidR="0037360B">
        <w:rPr>
          <w:i/>
        </w:rPr>
        <w:t>esie emisji hałasu nie występuje</w:t>
      </w:r>
      <w:r w:rsidRPr="00874466">
        <w:rPr>
          <w:i/>
        </w:rPr>
        <w:t xml:space="preserve"> w odniesieniu do terenów dla których został ustalony standard jakości środowiska w zakresie klimatu akustycznego. </w:t>
      </w:r>
    </w:p>
    <w:p w:rsidR="000F5626" w:rsidRDefault="00742ECB" w:rsidP="00306E40">
      <w:pPr>
        <w:spacing w:line="480" w:lineRule="auto"/>
        <w:jc w:val="both"/>
        <w:rPr>
          <w:i/>
        </w:rPr>
      </w:pPr>
      <w:r>
        <w:rPr>
          <w:i/>
        </w:rPr>
        <w:t xml:space="preserve"> </w:t>
      </w:r>
      <w:r w:rsidR="000F5626">
        <w:rPr>
          <w:i/>
        </w:rPr>
        <w:t xml:space="preserve">Eksploatacja </w:t>
      </w:r>
      <w:r>
        <w:rPr>
          <w:i/>
        </w:rPr>
        <w:t xml:space="preserve">kruszywa </w:t>
      </w:r>
      <w:r w:rsidR="000F5626">
        <w:rPr>
          <w:i/>
        </w:rPr>
        <w:t xml:space="preserve"> nie wpływa niekorzystnie na wody powierzchniowe  i</w:t>
      </w:r>
      <w:r>
        <w:rPr>
          <w:i/>
        </w:rPr>
        <w:t xml:space="preserve"> podziemne jak również nie wywrze </w:t>
      </w:r>
      <w:r w:rsidR="000F5626">
        <w:rPr>
          <w:i/>
        </w:rPr>
        <w:t>niekorzystnego  wpływu na szatę roślinną i świat zwierzęcy w najbliższym otoczeniu odkrywki.</w:t>
      </w:r>
      <w:r>
        <w:rPr>
          <w:i/>
        </w:rPr>
        <w:t xml:space="preserve"> </w:t>
      </w:r>
      <w:r w:rsidR="000F5626">
        <w:rPr>
          <w:i/>
        </w:rPr>
        <w:t>W obrębie samej odkrywki następuje czasowa likwidacja szaty roślinnej</w:t>
      </w:r>
      <w:r w:rsidR="00B5202F">
        <w:rPr>
          <w:i/>
        </w:rPr>
        <w:t xml:space="preserve"> typu traw</w:t>
      </w:r>
      <w:r w:rsidR="005811D0">
        <w:rPr>
          <w:i/>
        </w:rPr>
        <w:t>y i krzaki</w:t>
      </w:r>
      <w:r w:rsidR="00B5202F">
        <w:rPr>
          <w:i/>
        </w:rPr>
        <w:t>;</w:t>
      </w:r>
      <w:r w:rsidR="005811D0">
        <w:rPr>
          <w:i/>
        </w:rPr>
        <w:t xml:space="preserve"> </w:t>
      </w:r>
      <w:r w:rsidR="00B5202F">
        <w:rPr>
          <w:i/>
        </w:rPr>
        <w:t>na przedmiotowym obszarze</w:t>
      </w:r>
      <w:r w:rsidR="00D56DEA">
        <w:rPr>
          <w:i/>
        </w:rPr>
        <w:t xml:space="preserve"> mogą przebywać co najwyżej drobne  </w:t>
      </w:r>
      <w:r w:rsidR="005811D0">
        <w:rPr>
          <w:i/>
        </w:rPr>
        <w:t xml:space="preserve"> zwierzęta </w:t>
      </w:r>
      <w:r w:rsidR="00D56DEA">
        <w:rPr>
          <w:i/>
        </w:rPr>
        <w:t>typu myszy oraz ptaki</w:t>
      </w:r>
      <w:r w:rsidR="000F5626">
        <w:rPr>
          <w:i/>
        </w:rPr>
        <w:t xml:space="preserve"> Po wyeksploatowaniu złoża i wykonaniu rekultywacji , </w:t>
      </w:r>
      <w:r w:rsidR="00B5202F">
        <w:rPr>
          <w:i/>
        </w:rPr>
        <w:t>powstanie płytki zbiornik wodny, który będzie spełniał zarówno funkcje stawu hodowli ryb j</w:t>
      </w:r>
      <w:r w:rsidR="00637FAD">
        <w:rPr>
          <w:i/>
        </w:rPr>
        <w:t xml:space="preserve">ak też </w:t>
      </w:r>
      <w:r w:rsidR="00814F7F">
        <w:rPr>
          <w:i/>
        </w:rPr>
        <w:t>siedlisko ptaków.</w:t>
      </w:r>
    </w:p>
    <w:p w:rsidR="00DD72FA" w:rsidRDefault="00DD72FA" w:rsidP="00306E40">
      <w:pPr>
        <w:spacing w:line="480" w:lineRule="auto"/>
        <w:jc w:val="both"/>
        <w:rPr>
          <w:i/>
        </w:rPr>
      </w:pPr>
      <w:r>
        <w:rPr>
          <w:i/>
        </w:rPr>
        <w:t>Rejon kopalni może być narażony na zagrożenia nadzwyczajne związane z możliwością wystąpienia pożaru, awarii sprzętu, powstania niekontrolowanych osuwisk lub wtargnięcia osób postronnych. Stosowanie środków technicznych oraz przestrzeganie przepisów  w dużym stopniu minimalizuje te zagrożenia.</w:t>
      </w:r>
    </w:p>
    <w:p w:rsidR="00DD72FA" w:rsidRDefault="00DD72FA" w:rsidP="00306E40">
      <w:pPr>
        <w:spacing w:line="480" w:lineRule="auto"/>
        <w:jc w:val="both"/>
        <w:rPr>
          <w:i/>
        </w:rPr>
      </w:pPr>
      <w:r>
        <w:rPr>
          <w:i/>
        </w:rPr>
        <w:lastRenderedPageBreak/>
        <w:t xml:space="preserve">Na podstawie przeprowadzonych analiz stwierdza się ,że bezawaryjna eksploatacja złoża </w:t>
      </w:r>
      <w:r w:rsidR="00701EDE">
        <w:rPr>
          <w:i/>
        </w:rPr>
        <w:t xml:space="preserve">MICHALINEK XII </w:t>
      </w:r>
      <w:r>
        <w:rPr>
          <w:i/>
        </w:rPr>
        <w:t xml:space="preserve">spowoduje trwałą zmianę morfologii terenu. Na okres kilku lat, sukcesywnie kolejne partie obszaru będą pozbawiane roślinności, która to po zrekultywowaniu </w:t>
      </w:r>
      <w:r w:rsidR="005811D0">
        <w:rPr>
          <w:i/>
        </w:rPr>
        <w:t xml:space="preserve">terenu będzie stopniowo powracać; </w:t>
      </w:r>
      <w:r w:rsidR="00E00D10">
        <w:rPr>
          <w:i/>
        </w:rPr>
        <w:t xml:space="preserve"> z uwagi na zbiornik wodny będzie to roślinność nieco innego typu.. Docelowo, </w:t>
      </w:r>
      <w:r>
        <w:rPr>
          <w:i/>
        </w:rPr>
        <w:t xml:space="preserve">zajmie to powierzchnię </w:t>
      </w:r>
      <w:r w:rsidR="005E3B6B">
        <w:rPr>
          <w:i/>
        </w:rPr>
        <w:t xml:space="preserve">0,612 </w:t>
      </w:r>
      <w:r w:rsidR="00D03653">
        <w:rPr>
          <w:i/>
        </w:rPr>
        <w:t xml:space="preserve"> </w:t>
      </w:r>
      <w:r>
        <w:rPr>
          <w:i/>
        </w:rPr>
        <w:t>ha.</w:t>
      </w:r>
      <w:r w:rsidR="00E00D10">
        <w:rPr>
          <w:i/>
        </w:rPr>
        <w:t>.</w:t>
      </w:r>
    </w:p>
    <w:p w:rsidR="00070CA5" w:rsidRDefault="00DD72FA" w:rsidP="00306E40">
      <w:pPr>
        <w:spacing w:line="480" w:lineRule="auto"/>
        <w:jc w:val="both"/>
        <w:rPr>
          <w:i/>
        </w:rPr>
      </w:pPr>
      <w:r>
        <w:rPr>
          <w:i/>
        </w:rPr>
        <w:t xml:space="preserve">Powyższe zmiany nie wpłyną niekorzystnie poza obręb odkrywki. </w:t>
      </w:r>
    </w:p>
    <w:p w:rsidR="00874466" w:rsidRDefault="00874466" w:rsidP="00306E40">
      <w:pPr>
        <w:spacing w:line="480" w:lineRule="auto"/>
        <w:jc w:val="both"/>
        <w:rPr>
          <w:i/>
        </w:rPr>
      </w:pPr>
    </w:p>
    <w:p w:rsidR="00814F7F" w:rsidRDefault="00814F7F" w:rsidP="00306E40">
      <w:pPr>
        <w:spacing w:line="480" w:lineRule="auto"/>
        <w:jc w:val="both"/>
        <w:rPr>
          <w:i/>
        </w:rPr>
      </w:pPr>
    </w:p>
    <w:p w:rsidR="00814F7F" w:rsidRDefault="00814F7F" w:rsidP="00306E40">
      <w:pPr>
        <w:spacing w:line="480" w:lineRule="auto"/>
        <w:jc w:val="both"/>
        <w:rPr>
          <w:i/>
        </w:rPr>
      </w:pPr>
    </w:p>
    <w:p w:rsidR="00814F7F" w:rsidRDefault="00814F7F" w:rsidP="00306E40">
      <w:pPr>
        <w:spacing w:line="480" w:lineRule="auto"/>
        <w:jc w:val="both"/>
        <w:rPr>
          <w:i/>
        </w:rPr>
      </w:pPr>
    </w:p>
    <w:p w:rsidR="00814F7F" w:rsidRDefault="00814F7F" w:rsidP="00306E40">
      <w:pPr>
        <w:spacing w:line="480" w:lineRule="auto"/>
        <w:jc w:val="both"/>
        <w:rPr>
          <w:i/>
        </w:rPr>
      </w:pPr>
    </w:p>
    <w:p w:rsidR="0009004D" w:rsidRDefault="0009004D"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Default="005E3B6B" w:rsidP="00306E40">
      <w:pPr>
        <w:spacing w:line="480" w:lineRule="auto"/>
        <w:jc w:val="both"/>
        <w:rPr>
          <w:i/>
        </w:rPr>
      </w:pPr>
    </w:p>
    <w:p w:rsidR="005E3B6B" w:rsidRPr="00306E40" w:rsidRDefault="005E3B6B" w:rsidP="00306E40">
      <w:pPr>
        <w:spacing w:line="480" w:lineRule="auto"/>
        <w:jc w:val="both"/>
        <w:rPr>
          <w:i/>
        </w:rPr>
      </w:pPr>
    </w:p>
    <w:p w:rsidR="00306E40" w:rsidRDefault="00DD72FA" w:rsidP="00DD72FA">
      <w:pPr>
        <w:jc w:val="both"/>
        <w:rPr>
          <w:b/>
          <w:i/>
          <w:sz w:val="28"/>
          <w:szCs w:val="28"/>
        </w:rPr>
      </w:pPr>
      <w:r w:rsidRPr="00DD72FA">
        <w:rPr>
          <w:b/>
          <w:i/>
          <w:sz w:val="28"/>
          <w:szCs w:val="28"/>
        </w:rPr>
        <w:lastRenderedPageBreak/>
        <w:t>1.0.</w:t>
      </w:r>
      <w:r>
        <w:rPr>
          <w:b/>
          <w:i/>
          <w:sz w:val="28"/>
          <w:szCs w:val="28"/>
        </w:rPr>
        <w:t>Wstęp.</w:t>
      </w:r>
    </w:p>
    <w:p w:rsidR="00DD72FA" w:rsidRDefault="00DD72FA" w:rsidP="00DD72FA">
      <w:pPr>
        <w:spacing w:line="480" w:lineRule="auto"/>
        <w:jc w:val="both"/>
      </w:pPr>
      <w:r>
        <w:rPr>
          <w:b/>
          <w:i/>
          <w:sz w:val="28"/>
          <w:szCs w:val="28"/>
        </w:rPr>
        <w:t>1.1. Cel i podstawa opracowania</w:t>
      </w:r>
    </w:p>
    <w:p w:rsidR="00ED03BF" w:rsidRPr="00ED03BF" w:rsidRDefault="00ED03BF" w:rsidP="00ED03BF">
      <w:pPr>
        <w:spacing w:line="480" w:lineRule="auto"/>
        <w:jc w:val="both"/>
      </w:pPr>
      <w:r w:rsidRPr="00ED03BF">
        <w:t xml:space="preserve">Niniejsze opracowanie wykonano na zlecenie Pana Józefa </w:t>
      </w:r>
      <w:proofErr w:type="spellStart"/>
      <w:r w:rsidRPr="00ED03BF">
        <w:t>Giery</w:t>
      </w:r>
      <w:proofErr w:type="spellEnd"/>
      <w:r w:rsidRPr="00ED03BF">
        <w:t xml:space="preserve">, „ŻWIR-BUD” Sprzedaż Żwiru i Piasku Michalinek 23, 09-142 Załuski w Zakładzie Projektowania i Robót </w:t>
      </w:r>
      <w:proofErr w:type="spellStart"/>
      <w:r w:rsidRPr="00ED03BF">
        <w:t>Górniczo-Geologiczno-Geotechnicznych</w:t>
      </w:r>
      <w:proofErr w:type="spellEnd"/>
      <w:r w:rsidRPr="00ED03BF">
        <w:t xml:space="preserve"> „GEOBUD”</w:t>
      </w:r>
      <w:r>
        <w:t xml:space="preserve"> W Ząbkach, przy ul. Powstańców 15E/105</w:t>
      </w:r>
      <w:r w:rsidRPr="00ED03BF">
        <w:t xml:space="preserve"> .</w:t>
      </w:r>
    </w:p>
    <w:p w:rsidR="001A018A" w:rsidRPr="001A018A" w:rsidRDefault="00DD72FA" w:rsidP="001A018A">
      <w:pPr>
        <w:spacing w:line="480" w:lineRule="auto"/>
        <w:jc w:val="both"/>
        <w:rPr>
          <w:rStyle w:val="Pogrubienie"/>
          <w:b w:val="0"/>
        </w:rPr>
      </w:pPr>
      <w:r>
        <w:t>Przedmiotowy Raport jest niezbędny zleceniodawcy do uzyskania koncesji na wydobywanie kopaliny ze złoża</w:t>
      </w:r>
      <w:r w:rsidR="00814F7F">
        <w:t xml:space="preserve"> </w:t>
      </w:r>
      <w:r w:rsidR="005E3B6B">
        <w:t>MICHALINEK XII</w:t>
      </w:r>
      <w:r w:rsidR="00313D24">
        <w:t>, gmina</w:t>
      </w:r>
      <w:r w:rsidR="00814F7F">
        <w:t xml:space="preserve"> Płońsk</w:t>
      </w:r>
      <w:r w:rsidR="00313D24">
        <w:t xml:space="preserve">, </w:t>
      </w:r>
      <w:proofErr w:type="spellStart"/>
      <w:r w:rsidR="00313D24">
        <w:t>pow.</w:t>
      </w:r>
      <w:r w:rsidR="00814F7F">
        <w:t>Płońsk</w:t>
      </w:r>
      <w:proofErr w:type="spellEnd"/>
      <w:r w:rsidR="00313D24">
        <w:t xml:space="preserve">, </w:t>
      </w:r>
      <w:r w:rsidR="009804C5">
        <w:t>w</w:t>
      </w:r>
      <w:r w:rsidR="001A018A" w:rsidRPr="001A018A">
        <w:rPr>
          <w:rStyle w:val="Pogrubienie"/>
        </w:rPr>
        <w:t xml:space="preserve"> </w:t>
      </w:r>
      <w:r w:rsidR="001A018A" w:rsidRPr="001A018A">
        <w:rPr>
          <w:rStyle w:val="Pogrubienie"/>
          <w:b w:val="0"/>
        </w:rPr>
        <w:t xml:space="preserve">myśl obowiązującego prawa geologicznego i górniczego (Ustawa z dnia 9 czerwca 2011r </w:t>
      </w:r>
      <w:proofErr w:type="spellStart"/>
      <w:r w:rsidR="001A018A" w:rsidRPr="001A018A">
        <w:rPr>
          <w:rStyle w:val="Pogrubienie"/>
          <w:b w:val="0"/>
        </w:rPr>
        <w:t>Dz.U</w:t>
      </w:r>
      <w:proofErr w:type="spellEnd"/>
      <w:r w:rsidR="001A018A" w:rsidRPr="001A018A">
        <w:rPr>
          <w:rStyle w:val="Pogrubienie"/>
          <w:b w:val="0"/>
        </w:rPr>
        <w:t xml:space="preserve">. nr 163, </w:t>
      </w:r>
      <w:proofErr w:type="spellStart"/>
      <w:r w:rsidR="001A018A" w:rsidRPr="001A018A">
        <w:rPr>
          <w:rStyle w:val="Pogrubienie"/>
          <w:b w:val="0"/>
        </w:rPr>
        <w:t>poz</w:t>
      </w:r>
      <w:proofErr w:type="spellEnd"/>
      <w:r w:rsidR="001A018A" w:rsidRPr="001A018A">
        <w:rPr>
          <w:rStyle w:val="Pogrubienie"/>
          <w:b w:val="0"/>
        </w:rPr>
        <w:t xml:space="preserve"> 981)) w oparciu o:</w:t>
      </w:r>
    </w:p>
    <w:p w:rsidR="001A018A" w:rsidRPr="001A018A" w:rsidRDefault="001A018A" w:rsidP="001A018A">
      <w:pPr>
        <w:numPr>
          <w:ilvl w:val="0"/>
          <w:numId w:val="4"/>
        </w:numPr>
        <w:spacing w:line="480" w:lineRule="auto"/>
        <w:ind w:left="0"/>
        <w:jc w:val="both"/>
        <w:rPr>
          <w:rStyle w:val="Pogrubienie"/>
          <w:b w:val="0"/>
        </w:rPr>
      </w:pPr>
      <w:r w:rsidRPr="001A018A">
        <w:rPr>
          <w:rStyle w:val="Pogrubienie"/>
          <w:b w:val="0"/>
        </w:rPr>
        <w:t>Ustawę  z dnia 3 października 2008r o udostępnianiu informacji o środowisku i jego ochronie, udziale społeczeństwa w ochronie środowiska oraz ocenach oddziaływania</w:t>
      </w:r>
      <w:r w:rsidRPr="001A018A">
        <w:rPr>
          <w:b/>
        </w:rPr>
        <w:t xml:space="preserve"> </w:t>
      </w:r>
      <w:r w:rsidRPr="001A018A">
        <w:rPr>
          <w:rStyle w:val="Pogrubienie"/>
          <w:b w:val="0"/>
        </w:rPr>
        <w:t>na środowisko (</w:t>
      </w:r>
      <w:proofErr w:type="spellStart"/>
      <w:r w:rsidRPr="001A018A">
        <w:rPr>
          <w:rStyle w:val="Pogrubienie"/>
          <w:b w:val="0"/>
        </w:rPr>
        <w:t>Dz.U</w:t>
      </w:r>
      <w:proofErr w:type="spellEnd"/>
      <w:r w:rsidRPr="001A018A">
        <w:rPr>
          <w:rStyle w:val="Pogrubienie"/>
          <w:b w:val="0"/>
        </w:rPr>
        <w:t xml:space="preserve">. nr 199, </w:t>
      </w:r>
      <w:proofErr w:type="spellStart"/>
      <w:r w:rsidRPr="001A018A">
        <w:rPr>
          <w:rStyle w:val="Pogrubienie"/>
          <w:b w:val="0"/>
        </w:rPr>
        <w:t>poz</w:t>
      </w:r>
      <w:proofErr w:type="spellEnd"/>
      <w:r w:rsidRPr="001A018A">
        <w:rPr>
          <w:rStyle w:val="Pogrubienie"/>
          <w:b w:val="0"/>
        </w:rPr>
        <w:t xml:space="preserve"> 1227</w:t>
      </w:r>
    </w:p>
    <w:p w:rsidR="001A018A" w:rsidRPr="001A018A" w:rsidRDefault="001A018A" w:rsidP="001A018A">
      <w:pPr>
        <w:numPr>
          <w:ilvl w:val="0"/>
          <w:numId w:val="4"/>
        </w:numPr>
        <w:spacing w:line="480" w:lineRule="auto"/>
        <w:ind w:left="0"/>
        <w:jc w:val="both"/>
        <w:rPr>
          <w:rStyle w:val="Pogrubienie"/>
          <w:b w:val="0"/>
        </w:rPr>
      </w:pPr>
      <w:r w:rsidRPr="001A018A">
        <w:rPr>
          <w:rStyle w:val="Pogrubienie"/>
          <w:b w:val="0"/>
        </w:rPr>
        <w:t xml:space="preserve">Ustawę z dnia 27 kwietnia 2001 </w:t>
      </w:r>
      <w:proofErr w:type="spellStart"/>
      <w:r w:rsidRPr="001A018A">
        <w:rPr>
          <w:rStyle w:val="Pogrubienie"/>
          <w:b w:val="0"/>
        </w:rPr>
        <w:t>r</w:t>
      </w:r>
      <w:proofErr w:type="spellEnd"/>
      <w:r w:rsidRPr="001A018A">
        <w:rPr>
          <w:rStyle w:val="Pogrubienie"/>
          <w:b w:val="0"/>
        </w:rPr>
        <w:t xml:space="preserve"> Prawo ochrony środowiska wraz z późniejszymi zmianami (Tekst jednolity </w:t>
      </w:r>
      <w:proofErr w:type="spellStart"/>
      <w:r w:rsidRPr="001A018A">
        <w:rPr>
          <w:rStyle w:val="Pogrubienie"/>
          <w:b w:val="0"/>
        </w:rPr>
        <w:t>Dz.U</w:t>
      </w:r>
      <w:proofErr w:type="spellEnd"/>
      <w:r w:rsidRPr="001A018A">
        <w:rPr>
          <w:rStyle w:val="Pogrubienie"/>
          <w:b w:val="0"/>
        </w:rPr>
        <w:t xml:space="preserve">. nr 25 z 2008 </w:t>
      </w:r>
      <w:proofErr w:type="spellStart"/>
      <w:r w:rsidRPr="001A018A">
        <w:rPr>
          <w:rStyle w:val="Pogrubienie"/>
          <w:b w:val="0"/>
        </w:rPr>
        <w:t>poz</w:t>
      </w:r>
      <w:proofErr w:type="spellEnd"/>
      <w:r w:rsidRPr="001A018A">
        <w:rPr>
          <w:rStyle w:val="Pogrubienie"/>
          <w:b w:val="0"/>
        </w:rPr>
        <w:t xml:space="preserve"> 150)</w:t>
      </w:r>
    </w:p>
    <w:p w:rsidR="001A018A" w:rsidRPr="001A018A" w:rsidRDefault="001A018A" w:rsidP="001A018A">
      <w:pPr>
        <w:numPr>
          <w:ilvl w:val="0"/>
          <w:numId w:val="4"/>
        </w:numPr>
        <w:spacing w:line="480" w:lineRule="auto"/>
        <w:ind w:left="0"/>
        <w:jc w:val="both"/>
        <w:rPr>
          <w:rStyle w:val="Pogrubienie"/>
          <w:b w:val="0"/>
        </w:rPr>
      </w:pPr>
      <w:r w:rsidRPr="001A018A">
        <w:rPr>
          <w:rStyle w:val="Pogrubienie"/>
          <w:b w:val="0"/>
        </w:rPr>
        <w:t xml:space="preserve">Ustawę  z 16 kwietnia 2004 </w:t>
      </w:r>
      <w:proofErr w:type="spellStart"/>
      <w:r w:rsidRPr="001A018A">
        <w:rPr>
          <w:rStyle w:val="Pogrubienie"/>
          <w:b w:val="0"/>
        </w:rPr>
        <w:t>r</w:t>
      </w:r>
      <w:proofErr w:type="spellEnd"/>
      <w:r w:rsidRPr="001A018A">
        <w:rPr>
          <w:rStyle w:val="Pogrubienie"/>
          <w:b w:val="0"/>
        </w:rPr>
        <w:t xml:space="preserve"> o ochronie przyrody</w:t>
      </w:r>
    </w:p>
    <w:p w:rsidR="001A018A" w:rsidRPr="001A018A" w:rsidRDefault="001A018A" w:rsidP="001A018A">
      <w:pPr>
        <w:numPr>
          <w:ilvl w:val="0"/>
          <w:numId w:val="4"/>
        </w:numPr>
        <w:spacing w:line="480" w:lineRule="auto"/>
        <w:ind w:left="0"/>
        <w:jc w:val="both"/>
        <w:rPr>
          <w:rStyle w:val="Pogrubienie"/>
          <w:b w:val="0"/>
        </w:rPr>
      </w:pPr>
      <w:r w:rsidRPr="001A018A">
        <w:rPr>
          <w:rStyle w:val="Pogrubienie"/>
          <w:b w:val="0"/>
        </w:rPr>
        <w:t>Rozporządzenie Rady Ministrów z dnia 9 listopada 2010r (</w:t>
      </w:r>
      <w:proofErr w:type="spellStart"/>
      <w:r w:rsidRPr="001A018A">
        <w:rPr>
          <w:rStyle w:val="Pogrubienie"/>
          <w:b w:val="0"/>
        </w:rPr>
        <w:t>Dz.U</w:t>
      </w:r>
      <w:proofErr w:type="spellEnd"/>
      <w:r w:rsidRPr="001A018A">
        <w:rPr>
          <w:rStyle w:val="Pogrubienie"/>
          <w:b w:val="0"/>
        </w:rPr>
        <w:t xml:space="preserve">. nr 213,poz 1397)  w sprawie przedsięwzięć mogących znacząco oddziaływać na środowisko    </w:t>
      </w:r>
    </w:p>
    <w:p w:rsidR="001A018A" w:rsidRPr="001A018A" w:rsidRDefault="001A018A" w:rsidP="001A018A">
      <w:pPr>
        <w:numPr>
          <w:ilvl w:val="0"/>
          <w:numId w:val="4"/>
        </w:numPr>
        <w:spacing w:line="480" w:lineRule="auto"/>
        <w:ind w:left="0"/>
        <w:jc w:val="both"/>
        <w:rPr>
          <w:rStyle w:val="Pogrubienie"/>
          <w:b w:val="0"/>
        </w:rPr>
      </w:pPr>
      <w:r w:rsidRPr="001A018A">
        <w:rPr>
          <w:rStyle w:val="Pogrubienie"/>
          <w:b w:val="0"/>
        </w:rPr>
        <w:t xml:space="preserve"> Ustawę z dnia 3.02.1995r o ochronie gruntów rolnych i leśnych </w:t>
      </w:r>
    </w:p>
    <w:p w:rsidR="005E77BF" w:rsidRDefault="0085462B" w:rsidP="001A018A">
      <w:pPr>
        <w:spacing w:line="480" w:lineRule="auto"/>
        <w:jc w:val="both"/>
        <w:rPr>
          <w:b/>
          <w:i/>
          <w:sz w:val="28"/>
          <w:szCs w:val="28"/>
        </w:rPr>
      </w:pPr>
      <w:r w:rsidRPr="0085462B">
        <w:rPr>
          <w:b/>
          <w:i/>
          <w:sz w:val="28"/>
          <w:szCs w:val="28"/>
        </w:rPr>
        <w:t>1.2.</w:t>
      </w:r>
      <w:r>
        <w:rPr>
          <w:b/>
          <w:i/>
          <w:sz w:val="28"/>
          <w:szCs w:val="28"/>
        </w:rPr>
        <w:t>Materiały wyjściowe do opracowania</w:t>
      </w:r>
    </w:p>
    <w:p w:rsidR="0085462B" w:rsidRDefault="008465E6" w:rsidP="005E77BF">
      <w:pPr>
        <w:spacing w:line="480" w:lineRule="auto"/>
        <w:jc w:val="both"/>
      </w:pPr>
      <w:r>
        <w:t>Przy opracowaniu niniejszego Raportu wykorzystano dane zawarte w wielu dokumentacjach i opracowaniach ,</w:t>
      </w:r>
      <w:proofErr w:type="spellStart"/>
      <w:r>
        <w:t>m.in</w:t>
      </w:r>
      <w:proofErr w:type="spellEnd"/>
      <w:r>
        <w:t xml:space="preserve"> w :</w:t>
      </w:r>
    </w:p>
    <w:p w:rsidR="008465E6" w:rsidRDefault="008465E6" w:rsidP="005E77BF">
      <w:pPr>
        <w:numPr>
          <w:ilvl w:val="0"/>
          <w:numId w:val="5"/>
        </w:numPr>
        <w:spacing w:line="480" w:lineRule="auto"/>
        <w:jc w:val="both"/>
      </w:pPr>
      <w:r>
        <w:t xml:space="preserve">Dokumentacja Geologiczna złoża </w:t>
      </w:r>
      <w:r w:rsidR="00805A24">
        <w:t xml:space="preserve">kruszywa naturalnego </w:t>
      </w:r>
      <w:r>
        <w:t>„</w:t>
      </w:r>
      <w:r w:rsidR="005E3B6B">
        <w:t>MICHALINEK XII</w:t>
      </w:r>
      <w:r w:rsidR="00814F7F">
        <w:t xml:space="preserve">” oprac. w </w:t>
      </w:r>
      <w:r w:rsidR="001A018A">
        <w:t>2012</w:t>
      </w:r>
      <w:r w:rsidR="00814F7F">
        <w:t xml:space="preserve">r  </w:t>
      </w:r>
      <w:r w:rsidR="001A018A">
        <w:t>zatwierdzona Decyzją Starosty Płońskiego</w:t>
      </w:r>
      <w:r w:rsidR="00AA274E">
        <w:t xml:space="preserve"> RŚ.6528.</w:t>
      </w:r>
      <w:r w:rsidR="005E3B6B">
        <w:t>2</w:t>
      </w:r>
      <w:r w:rsidR="00AA274E">
        <w:t xml:space="preserve">.2012 </w:t>
      </w:r>
      <w:r w:rsidR="001A018A">
        <w:t xml:space="preserve"> z dnia </w:t>
      </w:r>
      <w:r w:rsidR="005E3B6B">
        <w:t>29</w:t>
      </w:r>
      <w:r w:rsidR="001A018A">
        <w:t>.0</w:t>
      </w:r>
      <w:r w:rsidR="005E3B6B">
        <w:t>2</w:t>
      </w:r>
      <w:r w:rsidR="001A018A">
        <w:t>.2012</w:t>
      </w:r>
      <w:r w:rsidR="00805A24">
        <w:t xml:space="preserve"> </w:t>
      </w:r>
    </w:p>
    <w:p w:rsidR="001456AE" w:rsidRDefault="008465E6" w:rsidP="00DD5E79">
      <w:pPr>
        <w:numPr>
          <w:ilvl w:val="0"/>
          <w:numId w:val="5"/>
        </w:numPr>
        <w:spacing w:line="480" w:lineRule="auto"/>
        <w:jc w:val="both"/>
      </w:pPr>
      <w:r>
        <w:t xml:space="preserve">Ustalenia miejscowego </w:t>
      </w:r>
      <w:r w:rsidR="001456AE">
        <w:t xml:space="preserve">planu zagospodarowania przestrzennego </w:t>
      </w:r>
    </w:p>
    <w:p w:rsidR="008B3EDF" w:rsidRDefault="008B3EDF" w:rsidP="008B3EDF">
      <w:pPr>
        <w:numPr>
          <w:ilvl w:val="0"/>
          <w:numId w:val="5"/>
        </w:numPr>
        <w:spacing w:line="480" w:lineRule="auto"/>
        <w:jc w:val="both"/>
      </w:pPr>
      <w:r>
        <w:lastRenderedPageBreak/>
        <w:t xml:space="preserve">Postanowienie </w:t>
      </w:r>
      <w:r w:rsidR="00313D24">
        <w:t xml:space="preserve"> </w:t>
      </w:r>
      <w:r w:rsidR="006A7028">
        <w:t xml:space="preserve">Wójta Gminy Płońsk </w:t>
      </w:r>
      <w:r w:rsidR="00313D24">
        <w:t xml:space="preserve">z </w:t>
      </w:r>
      <w:r w:rsidR="00AA274E">
        <w:t>23.04.2012</w:t>
      </w:r>
      <w:r w:rsidR="006A7028">
        <w:t xml:space="preserve"> </w:t>
      </w:r>
      <w:proofErr w:type="spellStart"/>
      <w:r>
        <w:t>r</w:t>
      </w:r>
      <w:proofErr w:type="spellEnd"/>
      <w:r>
        <w:t xml:space="preserve"> w sprawie nałożenia obowiązku </w:t>
      </w:r>
      <w:r w:rsidR="006A7028">
        <w:t xml:space="preserve">przeprowadzenia oceny oddziaływania na środowisko dla </w:t>
      </w:r>
      <w:r w:rsidR="00313D24">
        <w:t xml:space="preserve">planowanego przedsięwzięcia dotyczącego wydobywania kopaliny ze złoża </w:t>
      </w:r>
      <w:r w:rsidR="005E3B6B">
        <w:t xml:space="preserve">MICHALINEK XII </w:t>
      </w:r>
      <w:r w:rsidR="00313D24">
        <w:t>w granicach obszaru</w:t>
      </w:r>
      <w:r w:rsidR="00172D29">
        <w:t xml:space="preserve"> górniczego </w:t>
      </w:r>
      <w:r w:rsidR="005E3B6B">
        <w:t xml:space="preserve">MICHALINEK XII </w:t>
      </w:r>
      <w:r w:rsidR="00172D29">
        <w:t xml:space="preserve">o powierzchni </w:t>
      </w:r>
      <w:r w:rsidR="005E3B6B">
        <w:t>0,612</w:t>
      </w:r>
      <w:r w:rsidR="007E473E">
        <w:t xml:space="preserve"> </w:t>
      </w:r>
      <w:r w:rsidR="00D03653">
        <w:t xml:space="preserve"> </w:t>
      </w:r>
      <w:r w:rsidR="00313D24">
        <w:t>ha na działce</w:t>
      </w:r>
      <w:r w:rsidR="006A7028">
        <w:t xml:space="preserve"> nr</w:t>
      </w:r>
      <w:r w:rsidR="007E473E">
        <w:t xml:space="preserve"> </w:t>
      </w:r>
      <w:r w:rsidR="005E3B6B">
        <w:t>12</w:t>
      </w:r>
      <w:r w:rsidR="00313D24">
        <w:t xml:space="preserve"> obręb </w:t>
      </w:r>
      <w:r w:rsidR="005E3B6B">
        <w:t>Michalinek</w:t>
      </w:r>
      <w:r w:rsidR="007E473E">
        <w:t xml:space="preserve">, </w:t>
      </w:r>
      <w:r w:rsidR="006A7028">
        <w:t xml:space="preserve"> </w:t>
      </w:r>
      <w:r w:rsidR="00313D24">
        <w:t xml:space="preserve">gmina </w:t>
      </w:r>
      <w:r w:rsidR="006A7028">
        <w:t>Płońsk.</w:t>
      </w:r>
    </w:p>
    <w:p w:rsidR="008B3EDF" w:rsidRDefault="008B3EDF" w:rsidP="008B3EDF">
      <w:pPr>
        <w:numPr>
          <w:ilvl w:val="0"/>
          <w:numId w:val="5"/>
        </w:numPr>
        <w:spacing w:line="480" w:lineRule="auto"/>
        <w:jc w:val="both"/>
      </w:pPr>
      <w:r>
        <w:t>Mapa projektowanego Obszaru i Terenu Górniczego</w:t>
      </w:r>
    </w:p>
    <w:p w:rsidR="00681FBE" w:rsidRDefault="007936F7" w:rsidP="007936F7">
      <w:pPr>
        <w:spacing w:line="360" w:lineRule="auto"/>
        <w:jc w:val="both"/>
        <w:rPr>
          <w:b/>
          <w:i/>
          <w:sz w:val="28"/>
          <w:szCs w:val="28"/>
        </w:rPr>
      </w:pPr>
      <w:r>
        <w:rPr>
          <w:b/>
          <w:i/>
          <w:sz w:val="28"/>
          <w:szCs w:val="28"/>
        </w:rPr>
        <w:t>2.0.</w:t>
      </w:r>
      <w:r w:rsidR="00784887">
        <w:rPr>
          <w:b/>
          <w:i/>
          <w:sz w:val="28"/>
          <w:szCs w:val="28"/>
        </w:rPr>
        <w:t>Charakterystyka przedsięwzięcia, l</w:t>
      </w:r>
      <w:r w:rsidR="001623D2">
        <w:rPr>
          <w:b/>
          <w:i/>
          <w:sz w:val="28"/>
          <w:szCs w:val="28"/>
        </w:rPr>
        <w:t xml:space="preserve">okalizacja </w:t>
      </w:r>
      <w:r w:rsidR="00C665B8">
        <w:rPr>
          <w:b/>
          <w:i/>
          <w:sz w:val="28"/>
          <w:szCs w:val="28"/>
        </w:rPr>
        <w:t>, stan zagospodarowania terenu,</w:t>
      </w:r>
      <w:r w:rsidR="001623D2">
        <w:rPr>
          <w:b/>
          <w:i/>
          <w:sz w:val="28"/>
          <w:szCs w:val="28"/>
        </w:rPr>
        <w:t xml:space="preserve"> </w:t>
      </w:r>
      <w:r w:rsidR="00C665B8">
        <w:rPr>
          <w:b/>
          <w:i/>
          <w:sz w:val="28"/>
          <w:szCs w:val="28"/>
        </w:rPr>
        <w:t>i warunki użytkowania terenu w fazie budowy i eksploatacji</w:t>
      </w:r>
    </w:p>
    <w:p w:rsidR="00085B5F" w:rsidRDefault="00085B5F" w:rsidP="00085B5F">
      <w:pPr>
        <w:spacing w:line="360" w:lineRule="auto"/>
        <w:jc w:val="both"/>
        <w:rPr>
          <w:b/>
          <w:i/>
          <w:sz w:val="28"/>
          <w:szCs w:val="28"/>
        </w:rPr>
      </w:pPr>
    </w:p>
    <w:p w:rsidR="00C665B8" w:rsidRPr="00C665B8" w:rsidRDefault="00C665B8" w:rsidP="00C665B8">
      <w:pPr>
        <w:spacing w:line="480" w:lineRule="auto"/>
        <w:jc w:val="both"/>
      </w:pPr>
      <w:r>
        <w:t xml:space="preserve">Niniejszy Raport dotyczy eksploatacji złoża kruszywa naturalnego </w:t>
      </w:r>
      <w:r w:rsidR="005E3B6B">
        <w:t xml:space="preserve">MICHALINEK XII </w:t>
      </w:r>
      <w:r>
        <w:t xml:space="preserve">zgodnie z koncesją, o </w:t>
      </w:r>
      <w:r w:rsidR="00C03757">
        <w:t xml:space="preserve">udzielenie </w:t>
      </w:r>
      <w:r>
        <w:t>któr</w:t>
      </w:r>
      <w:r w:rsidR="00C03757">
        <w:t>ej</w:t>
      </w:r>
      <w:r>
        <w:t xml:space="preserve"> Przedsiębiorca wystąpi do </w:t>
      </w:r>
      <w:r w:rsidR="007E473E">
        <w:t>Starosty Płońskiego.</w:t>
      </w:r>
    </w:p>
    <w:p w:rsidR="00A548CE" w:rsidRDefault="00B83CDD" w:rsidP="00A548CE">
      <w:pPr>
        <w:spacing w:line="480" w:lineRule="auto"/>
        <w:jc w:val="both"/>
      </w:pPr>
      <w:r>
        <w:t>P</w:t>
      </w:r>
      <w:r w:rsidR="00DD5E79">
        <w:t>rzedmiotowy obszar, dla którego sporządzany jest niniejszy Raport obejmuje</w:t>
      </w:r>
      <w:r w:rsidR="00C03757">
        <w:t xml:space="preserve"> złoże kruszywa naturalnego</w:t>
      </w:r>
      <w:r w:rsidR="006A7028">
        <w:t xml:space="preserve"> </w:t>
      </w:r>
      <w:r w:rsidR="005E3B6B">
        <w:t>MICHALINEK XII</w:t>
      </w:r>
      <w:r w:rsidR="00DD5E79">
        <w:t xml:space="preserve">, </w:t>
      </w:r>
      <w:r w:rsidR="00C03757">
        <w:t>w obrębie dział</w:t>
      </w:r>
      <w:r w:rsidR="006A7028">
        <w:t>e</w:t>
      </w:r>
      <w:r w:rsidR="00A77304">
        <w:t>k o nr</w:t>
      </w:r>
      <w:r w:rsidR="00C03757">
        <w:t xml:space="preserve"> ew.</w:t>
      </w:r>
      <w:r w:rsidR="00EB0C65">
        <w:t>12</w:t>
      </w:r>
      <w:r w:rsidR="007E473E">
        <w:t xml:space="preserve"> </w:t>
      </w:r>
      <w:r w:rsidR="00A77304">
        <w:t xml:space="preserve"> </w:t>
      </w:r>
      <w:r>
        <w:t xml:space="preserve">w miejscowości </w:t>
      </w:r>
      <w:r w:rsidR="00EB0C65">
        <w:t>Michalinek</w:t>
      </w:r>
      <w:r w:rsidR="006A7028">
        <w:t xml:space="preserve"> </w:t>
      </w:r>
      <w:r>
        <w:t xml:space="preserve">na terenie Gminy </w:t>
      </w:r>
      <w:r w:rsidR="006A7028">
        <w:t xml:space="preserve">Płońsk </w:t>
      </w:r>
      <w:r>
        <w:t>w woj</w:t>
      </w:r>
      <w:r w:rsidR="003B05F4">
        <w:t xml:space="preserve">. </w:t>
      </w:r>
      <w:r w:rsidR="006A7028">
        <w:t>mazowieckim</w:t>
      </w:r>
      <w:r w:rsidR="00C03757">
        <w:t>.</w:t>
      </w:r>
      <w:r w:rsidR="004349A3">
        <w:t xml:space="preserve"> Łączna powierzchnia przedmiotow</w:t>
      </w:r>
      <w:r w:rsidR="00EB0C65">
        <w:t>ej dział</w:t>
      </w:r>
      <w:r w:rsidR="004349A3">
        <w:t>k</w:t>
      </w:r>
      <w:r w:rsidR="00EB0C65">
        <w:t>i</w:t>
      </w:r>
      <w:r w:rsidR="004349A3">
        <w:t xml:space="preserve"> wynosi </w:t>
      </w:r>
      <w:r w:rsidR="00EB0C65">
        <w:t>0,94</w:t>
      </w:r>
      <w:r w:rsidR="004349A3">
        <w:t xml:space="preserve"> ha, natomiast powierzchnia złoża </w:t>
      </w:r>
      <w:r w:rsidR="00EB0C65">
        <w:t>0,612</w:t>
      </w:r>
      <w:r w:rsidR="004349A3">
        <w:t xml:space="preserve"> ha.</w:t>
      </w:r>
      <w:r>
        <w:t xml:space="preserve"> </w:t>
      </w:r>
      <w:r w:rsidR="00C373B7">
        <w:t>Obszar</w:t>
      </w:r>
      <w:r w:rsidR="00A77304">
        <w:t xml:space="preserve"> stanowił grunty rolne klasy </w:t>
      </w:r>
      <w:r w:rsidR="007E473E">
        <w:t xml:space="preserve"> R</w:t>
      </w:r>
      <w:r w:rsidR="00A77304">
        <w:t xml:space="preserve">VI, aktualnie </w:t>
      </w:r>
      <w:r w:rsidR="007E473E">
        <w:t xml:space="preserve">nieużytkowane. </w:t>
      </w:r>
      <w:r w:rsidR="00A548CE">
        <w:t>Przez omawiany fragment złoża przebieg</w:t>
      </w:r>
      <w:r w:rsidR="007E473E">
        <w:t xml:space="preserve"> </w:t>
      </w:r>
      <w:r w:rsidR="00A548CE">
        <w:t>lini</w:t>
      </w:r>
      <w:r w:rsidR="007E473E">
        <w:t>a</w:t>
      </w:r>
      <w:r w:rsidR="00A548CE">
        <w:t xml:space="preserve"> energetyczn</w:t>
      </w:r>
      <w:r w:rsidR="007E473E">
        <w:t>a</w:t>
      </w:r>
      <w:r w:rsidR="00A548CE">
        <w:t xml:space="preserve"> </w:t>
      </w:r>
      <w:r w:rsidR="007E473E">
        <w:t xml:space="preserve"> średniego napięcia. Przedsiębiorca prowadzi rozmowy z Zakładem Energetycznym  w celu uzyskania zgody na eksploatację pod tą linią, dlatego też w dokumentacji geologicznej nie wyznaczono filaru ochronnego. </w:t>
      </w:r>
      <w:r w:rsidR="00CD7D02" w:rsidRPr="00F35605">
        <w:t xml:space="preserve">Na rozpatrywanym obszarze zabudowa zagrodowa (dwa siedliska) znajduje się w odległości odpowiednio ok. 35,0 m i 90,0 m od granic obszaru górniczego w kierunku odpowiednio zachodnim i wschodnim </w:t>
      </w:r>
      <w:r w:rsidR="00CD7D02">
        <w:t xml:space="preserve">. </w:t>
      </w:r>
      <w:r w:rsidR="007E473E">
        <w:t>Od sąsiednich gruntów rolnych pozostawiono pasy ochronne o szerokości 6</w:t>
      </w:r>
      <w:r w:rsidR="00EB0C65">
        <w:t xml:space="preserve"> m, od drogi 10m.</w:t>
      </w:r>
      <w:r w:rsidR="00A548CE">
        <w:t xml:space="preserve"> </w:t>
      </w:r>
    </w:p>
    <w:p w:rsidR="00C373B7" w:rsidRDefault="00A548CE" w:rsidP="00A548CE">
      <w:pPr>
        <w:spacing w:line="480" w:lineRule="auto"/>
        <w:jc w:val="both"/>
      </w:pPr>
      <w:r>
        <w:t>Na obszarze przedmiotowego złoża „</w:t>
      </w:r>
      <w:r w:rsidR="005E3B6B">
        <w:t>MICHALINEK XII</w:t>
      </w:r>
      <w:r>
        <w:t xml:space="preserve">” nie występują żadne inne obiekty budowlane, które wymagałyby jakiejkolwiek ochrony. Jak już wyżej wspomniano, eksploatacją zostanie objęta </w:t>
      </w:r>
      <w:r w:rsidR="00235EE0">
        <w:t>złoże</w:t>
      </w:r>
      <w:r>
        <w:t xml:space="preserve"> „</w:t>
      </w:r>
      <w:r w:rsidR="00EB0C65">
        <w:t>MICHALINEK XII</w:t>
      </w:r>
      <w:r w:rsidR="00235EE0">
        <w:t>”, w obrębie dział</w:t>
      </w:r>
      <w:r>
        <w:t>k</w:t>
      </w:r>
      <w:r w:rsidR="00EB0C65">
        <w:t>i</w:t>
      </w:r>
      <w:r>
        <w:t xml:space="preserve"> o nr ew.</w:t>
      </w:r>
      <w:r w:rsidR="00EB0C65">
        <w:t>12</w:t>
      </w:r>
    </w:p>
    <w:p w:rsidR="00A548CE" w:rsidRDefault="003B05F4" w:rsidP="00C373B7">
      <w:pPr>
        <w:autoSpaceDE w:val="0"/>
        <w:autoSpaceDN w:val="0"/>
        <w:adjustRightInd w:val="0"/>
        <w:spacing w:line="480" w:lineRule="auto"/>
        <w:jc w:val="both"/>
      </w:pPr>
      <w:r>
        <w:lastRenderedPageBreak/>
        <w:t>Geom</w:t>
      </w:r>
      <w:r w:rsidR="00C373B7">
        <w:t>orfologicznie</w:t>
      </w:r>
      <w:r w:rsidR="00A77304">
        <w:t xml:space="preserve"> </w:t>
      </w:r>
      <w:r>
        <w:t xml:space="preserve">złoże znajduje się we wschodniej części Wysoczyzny Płońskiej, wchodzącej w skład Niziny </w:t>
      </w:r>
      <w:proofErr w:type="spellStart"/>
      <w:r>
        <w:t>Północnomazowieckiej</w:t>
      </w:r>
      <w:proofErr w:type="spellEnd"/>
      <w:r>
        <w:t xml:space="preserve"> (</w:t>
      </w:r>
      <w:r w:rsidR="00B90390">
        <w:t xml:space="preserve">wg </w:t>
      </w:r>
      <w:r w:rsidR="00A548CE">
        <w:t xml:space="preserve">Geografia Fizyczna Polski, </w:t>
      </w:r>
      <w:proofErr w:type="spellStart"/>
      <w:r w:rsidR="00A548CE">
        <w:t>J.Kondracki</w:t>
      </w:r>
      <w:proofErr w:type="spellEnd"/>
      <w:r w:rsidR="00A548CE">
        <w:t xml:space="preserve"> 1988)</w:t>
      </w:r>
      <w:r>
        <w:t>; pierwotnie teren złoża przedstawiał niewielkie nachylenie w kierunku północn</w:t>
      </w:r>
      <w:r w:rsidR="007936F7">
        <w:t>ym.</w:t>
      </w:r>
      <w:r>
        <w:t>. Rzędne terenu wahały się od 11</w:t>
      </w:r>
      <w:r w:rsidR="00E94FBA">
        <w:t>6</w:t>
      </w:r>
      <w:r>
        <w:t>,9 m</w:t>
      </w:r>
      <w:r w:rsidR="007936F7">
        <w:t xml:space="preserve"> </w:t>
      </w:r>
      <w:proofErr w:type="spellStart"/>
      <w:r w:rsidR="007936F7">
        <w:t>npm</w:t>
      </w:r>
      <w:proofErr w:type="spellEnd"/>
      <w:r w:rsidR="007936F7">
        <w:t xml:space="preserve"> w części </w:t>
      </w:r>
      <w:r w:rsidR="00E94FBA">
        <w:t>północnej</w:t>
      </w:r>
      <w:r w:rsidR="007936F7">
        <w:t xml:space="preserve"> do</w:t>
      </w:r>
      <w:r w:rsidR="00E94FBA">
        <w:t xml:space="preserve"> 117,9</w:t>
      </w:r>
      <w:r w:rsidR="007936F7">
        <w:t xml:space="preserve"> m w części </w:t>
      </w:r>
      <w:r w:rsidR="00E94FBA">
        <w:t>południowej.</w:t>
      </w:r>
      <w:r>
        <w:t xml:space="preserve"> </w:t>
      </w:r>
    </w:p>
    <w:p w:rsidR="00723CE3" w:rsidRDefault="00784887" w:rsidP="00784887">
      <w:pPr>
        <w:spacing w:line="360" w:lineRule="auto"/>
        <w:jc w:val="both"/>
        <w:rPr>
          <w:b/>
          <w:i/>
          <w:sz w:val="28"/>
          <w:szCs w:val="28"/>
        </w:rPr>
      </w:pPr>
      <w:r>
        <w:rPr>
          <w:b/>
          <w:i/>
          <w:sz w:val="28"/>
          <w:szCs w:val="28"/>
        </w:rPr>
        <w:t>2.1.</w:t>
      </w:r>
      <w:r w:rsidR="00723CE3">
        <w:rPr>
          <w:b/>
          <w:i/>
          <w:sz w:val="28"/>
          <w:szCs w:val="28"/>
        </w:rPr>
        <w:t>Rozpoznanie złoża</w:t>
      </w:r>
    </w:p>
    <w:p w:rsidR="00723CE3" w:rsidRPr="009F627E" w:rsidRDefault="00723CE3" w:rsidP="00723CE3">
      <w:pPr>
        <w:autoSpaceDE w:val="0"/>
        <w:autoSpaceDN w:val="0"/>
        <w:adjustRightInd w:val="0"/>
        <w:spacing w:line="480" w:lineRule="auto"/>
        <w:jc w:val="both"/>
      </w:pPr>
      <w:r w:rsidRPr="009F627E">
        <w:t>Zasoby geologiczne zło</w:t>
      </w:r>
      <w:r w:rsidRPr="009F627E">
        <w:rPr>
          <w:color w:val="007F00"/>
        </w:rPr>
        <w:t>ż</w:t>
      </w:r>
      <w:r w:rsidRPr="009F627E">
        <w:t xml:space="preserve">a udokumentowano </w:t>
      </w:r>
      <w:r>
        <w:t>Dokumentacją G</w:t>
      </w:r>
      <w:r w:rsidRPr="009F627E">
        <w:t xml:space="preserve">eologiczną </w:t>
      </w:r>
      <w:r>
        <w:t>w kat C</w:t>
      </w:r>
      <w:r>
        <w:rPr>
          <w:vertAlign w:val="subscript"/>
        </w:rPr>
        <w:t>1</w:t>
      </w:r>
      <w:r w:rsidR="003B05F4">
        <w:t xml:space="preserve"> w </w:t>
      </w:r>
      <w:r w:rsidR="007936F7">
        <w:t>2012</w:t>
      </w:r>
      <w:r w:rsidR="003B05F4">
        <w:t xml:space="preserve"> </w:t>
      </w:r>
      <w:proofErr w:type="spellStart"/>
      <w:r w:rsidR="003B05F4">
        <w:t>r</w:t>
      </w:r>
      <w:proofErr w:type="spellEnd"/>
      <w:r w:rsidR="003B05F4">
        <w:t xml:space="preserve"> wg stanu na 31.12.</w:t>
      </w:r>
      <w:r w:rsidR="007936F7">
        <w:t>2011</w:t>
      </w:r>
      <w:r w:rsidR="003B05F4">
        <w:t>r</w:t>
      </w:r>
      <w:r>
        <w:t xml:space="preserve"> </w:t>
      </w:r>
      <w:proofErr w:type="spellStart"/>
      <w:r w:rsidR="00BB5022">
        <w:t>r</w:t>
      </w:r>
      <w:proofErr w:type="spellEnd"/>
      <w:r w:rsidR="00BB5022">
        <w:t xml:space="preserve"> zatwierdzoną przez </w:t>
      </w:r>
      <w:r w:rsidR="007936F7">
        <w:t>Starostę Płońskiego RŚ.6528.</w:t>
      </w:r>
      <w:r w:rsidR="00EB0C65">
        <w:t>2</w:t>
      </w:r>
      <w:r w:rsidR="007936F7">
        <w:t xml:space="preserve">.2012 z dnia </w:t>
      </w:r>
      <w:r w:rsidR="00EB0C65">
        <w:t>29</w:t>
      </w:r>
      <w:r w:rsidR="007936F7">
        <w:t>.0</w:t>
      </w:r>
      <w:r w:rsidR="00EB0C65">
        <w:t>2</w:t>
      </w:r>
      <w:r w:rsidR="007936F7">
        <w:t>.2012</w:t>
      </w:r>
      <w:r w:rsidR="00BB5022">
        <w:t xml:space="preserve"> </w:t>
      </w:r>
      <w:r w:rsidRPr="009F627E">
        <w:t>następujących ilościach:</w:t>
      </w:r>
    </w:p>
    <w:p w:rsidR="00723CE3" w:rsidRPr="00BB5022" w:rsidRDefault="00EB0C65" w:rsidP="00723CE3">
      <w:pPr>
        <w:autoSpaceDE w:val="0"/>
        <w:autoSpaceDN w:val="0"/>
        <w:adjustRightInd w:val="0"/>
        <w:spacing w:line="480" w:lineRule="auto"/>
        <w:ind w:left="480"/>
        <w:jc w:val="both"/>
        <w:rPr>
          <w:color w:val="007F00"/>
        </w:rPr>
      </w:pPr>
      <w:r>
        <w:t>69879</w:t>
      </w:r>
      <w:r w:rsidR="00B90390">
        <w:t xml:space="preserve"> </w:t>
      </w:r>
      <w:r w:rsidR="00723CE3">
        <w:t>t</w:t>
      </w:r>
      <w:r>
        <w:t>on (37369 m</w:t>
      </w:r>
      <w:r>
        <w:rPr>
          <w:vertAlign w:val="superscript"/>
        </w:rPr>
        <w:t>3</w:t>
      </w:r>
      <w:r>
        <w:t>)</w:t>
      </w:r>
      <w:r w:rsidR="00723CE3">
        <w:t xml:space="preserve">  </w:t>
      </w:r>
      <w:r w:rsidR="00723CE3" w:rsidRPr="009F627E">
        <w:t>zasobów bilansowych w kat. C</w:t>
      </w:r>
      <w:r w:rsidR="00BB5022">
        <w:rPr>
          <w:color w:val="007F00"/>
        </w:rPr>
        <w:t>1</w:t>
      </w:r>
    </w:p>
    <w:p w:rsidR="00723CE3" w:rsidRPr="00CC1C57" w:rsidRDefault="00784887" w:rsidP="00723CE3">
      <w:pPr>
        <w:spacing w:line="480" w:lineRule="auto"/>
        <w:jc w:val="both"/>
        <w:rPr>
          <w:b/>
          <w:i/>
          <w:sz w:val="28"/>
          <w:szCs w:val="28"/>
        </w:rPr>
      </w:pPr>
      <w:r>
        <w:rPr>
          <w:b/>
          <w:i/>
          <w:sz w:val="28"/>
          <w:szCs w:val="28"/>
        </w:rPr>
        <w:t>2</w:t>
      </w:r>
      <w:r w:rsidR="00723CE3" w:rsidRPr="00CC1C57">
        <w:rPr>
          <w:b/>
          <w:i/>
          <w:sz w:val="28"/>
          <w:szCs w:val="28"/>
        </w:rPr>
        <w:t xml:space="preserve">.2. </w:t>
      </w:r>
      <w:r w:rsidR="00723CE3">
        <w:rPr>
          <w:b/>
          <w:i/>
          <w:sz w:val="28"/>
          <w:szCs w:val="28"/>
        </w:rPr>
        <w:t>Warunki prawne podjęcia eksploatacji</w:t>
      </w:r>
    </w:p>
    <w:p w:rsidR="00723CE3" w:rsidRDefault="00723CE3" w:rsidP="00784887">
      <w:pPr>
        <w:spacing w:line="480" w:lineRule="auto"/>
        <w:ind w:firstLine="360"/>
        <w:jc w:val="both"/>
      </w:pPr>
      <w:r>
        <w:t xml:space="preserve">Przedmiotowy obszar </w:t>
      </w:r>
      <w:r w:rsidR="00B90390">
        <w:t>jest</w:t>
      </w:r>
      <w:r>
        <w:t xml:space="preserve"> ujęty w miejscowym planie zagospodarowania przestrzennego</w:t>
      </w:r>
      <w:r w:rsidR="00B90390">
        <w:t xml:space="preserve"> ws</w:t>
      </w:r>
      <w:r w:rsidR="001A6E07">
        <w:t xml:space="preserve">i </w:t>
      </w:r>
      <w:r w:rsidR="00EB0C65">
        <w:t>Michalinek</w:t>
      </w:r>
      <w:r>
        <w:t>, gmina</w:t>
      </w:r>
      <w:r w:rsidR="001A6E07">
        <w:t xml:space="preserve"> Płońsk</w:t>
      </w:r>
      <w:r w:rsidR="003813CE">
        <w:t xml:space="preserve">, </w:t>
      </w:r>
      <w:r>
        <w:t>jako teren eksploatacji</w:t>
      </w:r>
      <w:r w:rsidR="001A6E07">
        <w:t xml:space="preserve"> kruszywa naturalnego</w:t>
      </w:r>
      <w:r w:rsidR="003813CE">
        <w:t xml:space="preserve">. </w:t>
      </w:r>
      <w:r>
        <w:t>Warunki szczególne zostaną ustanowione z chwilą  wydania Decyzji uwarunkowań środowiskowych projektowanego przedsięwzięcia oraz w koncesji na wydobywanie kopaliny .</w:t>
      </w:r>
    </w:p>
    <w:p w:rsidR="00784887" w:rsidRPr="00E00D10" w:rsidRDefault="005D69C1" w:rsidP="000937D0">
      <w:pPr>
        <w:spacing w:line="480" w:lineRule="auto"/>
        <w:jc w:val="both"/>
      </w:pPr>
      <w:r>
        <w:t xml:space="preserve">Przedmiotowy </w:t>
      </w:r>
      <w:r w:rsidR="00E00D10">
        <w:t xml:space="preserve">Raport został sporządzony dla planowanej eksploatacji złoża </w:t>
      </w:r>
      <w:r w:rsidR="00EB0C65">
        <w:t xml:space="preserve">MICHALINEK XII </w:t>
      </w:r>
      <w:r w:rsidR="00E00D10">
        <w:t>n</w:t>
      </w:r>
      <w:r w:rsidR="00172D29">
        <w:t xml:space="preserve">a obszarze o powierzchni </w:t>
      </w:r>
      <w:r w:rsidR="00EB0C65">
        <w:t>0,612</w:t>
      </w:r>
      <w:r w:rsidR="001A6E07">
        <w:t xml:space="preserve"> </w:t>
      </w:r>
      <w:r w:rsidR="00E00D10">
        <w:t>ha</w:t>
      </w:r>
      <w:r>
        <w:t>;</w:t>
      </w:r>
      <w:r w:rsidR="00E00D10">
        <w:t xml:space="preserve"> warunkiem otrzymania koncesji </w:t>
      </w:r>
      <w:r>
        <w:t xml:space="preserve">na wydobywanie kopaliny </w:t>
      </w:r>
      <w:r w:rsidR="00E00D10">
        <w:t>jest wydanie decyzji uwarunkowań środowiskowych</w:t>
      </w:r>
      <w:r>
        <w:t xml:space="preserve">, w oparciu o niniejszy Raport. Obszar planowanej eksploatacji jest własnością </w:t>
      </w:r>
      <w:r w:rsidR="001A6E07">
        <w:t xml:space="preserve">Pana </w:t>
      </w:r>
      <w:r w:rsidR="007936F7">
        <w:t xml:space="preserve">Józefa </w:t>
      </w:r>
      <w:proofErr w:type="spellStart"/>
      <w:r w:rsidR="007936F7">
        <w:t>Giery</w:t>
      </w:r>
      <w:proofErr w:type="spellEnd"/>
      <w:r w:rsidR="007936F7">
        <w:t xml:space="preserve">. </w:t>
      </w:r>
      <w:r w:rsidR="00EC7D53">
        <w:t>W ramach p</w:t>
      </w:r>
      <w:r w:rsidR="001A6E07">
        <w:t>lanowanej eksploatacji powstan</w:t>
      </w:r>
      <w:r w:rsidR="007936F7">
        <w:t>ie</w:t>
      </w:r>
      <w:r w:rsidR="001A6E07">
        <w:t xml:space="preserve"> wyrobisk</w:t>
      </w:r>
      <w:r w:rsidR="007936F7">
        <w:t>o</w:t>
      </w:r>
      <w:r w:rsidR="00D03653">
        <w:t xml:space="preserve">  o powierzchni </w:t>
      </w:r>
      <w:r w:rsidR="00EB0C65">
        <w:t>0,612</w:t>
      </w:r>
      <w:r w:rsidR="00D03653">
        <w:t xml:space="preserve"> ha </w:t>
      </w:r>
      <w:r w:rsidR="007936F7">
        <w:t>,</w:t>
      </w:r>
      <w:r w:rsidR="00D03653">
        <w:t xml:space="preserve"> </w:t>
      </w:r>
      <w:r w:rsidR="00EC7D53">
        <w:t>w dolnej części w</w:t>
      </w:r>
      <w:r w:rsidR="001A6E07">
        <w:t xml:space="preserve">ypełnione wodą na głębokość do </w:t>
      </w:r>
      <w:r w:rsidR="007936F7">
        <w:t>2,</w:t>
      </w:r>
      <w:smartTag w:uri="urn:schemas-microsoft-com:office:smarttags" w:element="metricconverter">
        <w:smartTagPr>
          <w:attr w:name="ProductID" w:val="5 m"/>
        </w:smartTagPr>
        <w:r w:rsidR="001A6E07">
          <w:t>5</w:t>
        </w:r>
        <w:r w:rsidR="00EC7D53">
          <w:t xml:space="preserve"> m</w:t>
        </w:r>
      </w:smartTag>
      <w:r w:rsidR="00EC7D53">
        <w:t xml:space="preserve">. </w:t>
      </w:r>
    </w:p>
    <w:p w:rsidR="000937D0" w:rsidRDefault="000937D0" w:rsidP="000937D0">
      <w:pPr>
        <w:spacing w:line="480" w:lineRule="auto"/>
        <w:jc w:val="both"/>
        <w:rPr>
          <w:b/>
          <w:i/>
          <w:sz w:val="28"/>
          <w:szCs w:val="28"/>
        </w:rPr>
      </w:pPr>
      <w:r>
        <w:rPr>
          <w:b/>
          <w:i/>
          <w:sz w:val="28"/>
          <w:szCs w:val="28"/>
        </w:rPr>
        <w:t>3.0 . Główne cechy charakterystyczne procesów produkcyjnych</w:t>
      </w:r>
    </w:p>
    <w:p w:rsidR="000937D0" w:rsidRDefault="000937D0" w:rsidP="000937D0">
      <w:pPr>
        <w:spacing w:line="480" w:lineRule="auto"/>
        <w:jc w:val="both"/>
        <w:rPr>
          <w:b/>
          <w:i/>
          <w:sz w:val="28"/>
          <w:szCs w:val="28"/>
        </w:rPr>
      </w:pPr>
      <w:r>
        <w:rPr>
          <w:b/>
          <w:i/>
          <w:sz w:val="28"/>
          <w:szCs w:val="28"/>
        </w:rPr>
        <w:t>3.1. Charakterystyka kopalni odkrywkowej przedmiotowego złoża</w:t>
      </w:r>
    </w:p>
    <w:p w:rsidR="009D4AEA" w:rsidRDefault="000937D0" w:rsidP="009D4AEA">
      <w:pPr>
        <w:spacing w:line="480" w:lineRule="auto"/>
        <w:jc w:val="both"/>
      </w:pPr>
      <w:r>
        <w:t>Złoże kruszywa naturalnego „</w:t>
      </w:r>
      <w:r w:rsidR="00EB0C65">
        <w:t>MICHALINEK XII</w:t>
      </w:r>
      <w:r w:rsidR="003813CE">
        <w:t>”</w:t>
      </w:r>
      <w:r w:rsidR="003D1399">
        <w:t xml:space="preserve"> jest złożem </w:t>
      </w:r>
      <w:proofErr w:type="spellStart"/>
      <w:r w:rsidR="003D1399">
        <w:t>nowoudokuemtowanym</w:t>
      </w:r>
      <w:proofErr w:type="spellEnd"/>
      <w:r w:rsidR="003D1399">
        <w:t xml:space="preserve">, dotychczas nieeksploatowanym.  </w:t>
      </w:r>
      <w:r w:rsidR="00184374">
        <w:t>Złoże ma prostą formę pokładową;  część złoża jest su</w:t>
      </w:r>
      <w:r w:rsidR="001A6E07">
        <w:t xml:space="preserve">cha; </w:t>
      </w:r>
      <w:r w:rsidR="001A6E07">
        <w:lastRenderedPageBreak/>
        <w:t xml:space="preserve">dolna partia o miąższości </w:t>
      </w:r>
      <w:r w:rsidR="008D369B">
        <w:t>2,5</w:t>
      </w:r>
      <w:r w:rsidR="00184374">
        <w:t xml:space="preserve"> m – zawodniona. Eksploatacja będzie prowadzona sposobem odkrywkowym, systemem ścianowym, dwoma piętrami eksploatacyjnymi ze wspólnego poziomu wydobywczo-transp</w:t>
      </w:r>
      <w:r w:rsidR="006D766B">
        <w:t>ortowego, założ</w:t>
      </w:r>
      <w:r w:rsidR="00184374">
        <w:t xml:space="preserve">onego ok </w:t>
      </w:r>
      <w:smartTag w:uri="urn:schemas-microsoft-com:office:smarttags" w:element="metricconverter">
        <w:smartTagPr>
          <w:attr w:name="ProductID" w:val="0,5 m"/>
        </w:smartTagPr>
        <w:r w:rsidR="00184374">
          <w:t>0,5 m</w:t>
        </w:r>
      </w:smartTag>
      <w:r w:rsidR="00184374">
        <w:t xml:space="preserve"> na lustrem wody.</w:t>
      </w:r>
      <w:r w:rsidR="009D4AEA">
        <w:t xml:space="preserve"> W kopalni do urabiania złoża nie będzie się używać środków strzałowych .</w:t>
      </w:r>
      <w:r w:rsidR="00CE46A4">
        <w:t xml:space="preserve"> </w:t>
      </w:r>
      <w:r w:rsidR="008D369B">
        <w:t xml:space="preserve">Eksploatacja będzie prowadzona </w:t>
      </w:r>
      <w:r w:rsidR="009B6138">
        <w:t xml:space="preserve">od północy w kierunku południowym </w:t>
      </w:r>
      <w:r w:rsidR="008D369B">
        <w:t xml:space="preserve"> </w:t>
      </w:r>
    </w:p>
    <w:p w:rsidR="000937D0" w:rsidRDefault="000937D0" w:rsidP="000937D0">
      <w:pPr>
        <w:pStyle w:val="P14"/>
        <w:jc w:val="both"/>
        <w:rPr>
          <w:rStyle w:val="T14"/>
        </w:rPr>
      </w:pPr>
      <w:r w:rsidRPr="00715D0A">
        <w:t xml:space="preserve"> </w:t>
      </w:r>
      <w:r>
        <w:t>Ukop surowca</w:t>
      </w:r>
      <w:r w:rsidR="0047129D">
        <w:t xml:space="preserve"> z warstwy suchej</w:t>
      </w:r>
      <w:r>
        <w:t xml:space="preserve"> prowadzony będzie ładowarką .Urobek będzie bezpośrednio ładowany na samochody i odstawiany poza teren kopalni.</w:t>
      </w:r>
      <w:r w:rsidR="0047129D">
        <w:t xml:space="preserve"> Eksploatacja złoża z pod wody - przy użyciu koparki ; surowiec będzie eksploatowany na tzw. odkład, po odcieknięciu wody będzie sukcesywnie ładowany na samochody i odstawiany poza teren kopalni.</w:t>
      </w:r>
    </w:p>
    <w:p w:rsidR="000937D0" w:rsidRDefault="0047129D" w:rsidP="000937D0">
      <w:pPr>
        <w:pStyle w:val="P14"/>
        <w:jc w:val="both"/>
      </w:pPr>
      <w:r>
        <w:t xml:space="preserve">Miąższość złoża </w:t>
      </w:r>
      <w:r w:rsidR="009B6138">
        <w:t xml:space="preserve"> suchego </w:t>
      </w:r>
      <w:r>
        <w:t>waha się od</w:t>
      </w:r>
      <w:r w:rsidR="009B6138">
        <w:t xml:space="preserve"> </w:t>
      </w:r>
      <w:r w:rsidR="001379A5">
        <w:t>3,3</w:t>
      </w:r>
      <w:r>
        <w:t xml:space="preserve"> </w:t>
      </w:r>
      <w:r w:rsidR="000937D0">
        <w:t>m</w:t>
      </w:r>
      <w:r>
        <w:t xml:space="preserve"> do </w:t>
      </w:r>
      <w:r w:rsidR="00EB0C65">
        <w:t>3,</w:t>
      </w:r>
      <w:r w:rsidR="001379A5">
        <w:t>9</w:t>
      </w:r>
      <w:r w:rsidR="000937D0">
        <w:t>m</w:t>
      </w:r>
      <w:r w:rsidR="009B6138">
        <w:t xml:space="preserve">; miąższość złoża zawodnionego </w:t>
      </w:r>
      <w:r w:rsidR="008D369B">
        <w:t>2,5m</w:t>
      </w:r>
      <w:r w:rsidR="009B6138">
        <w:t>.</w:t>
      </w:r>
      <w:r w:rsidR="00EB0C65">
        <w:t xml:space="preserve"> Przy założeniu</w:t>
      </w:r>
      <w:r w:rsidR="00A20A37">
        <w:t xml:space="preserve"> poziomu wydobywczo-transportowego</w:t>
      </w:r>
      <w:r w:rsidR="00EB0C65">
        <w:t xml:space="preserve"> 0,5 m nad lustrem wody</w:t>
      </w:r>
      <w:r w:rsidR="00A20A37">
        <w:t>, uwzględniając grubość warstwy nadkładu, sprzęt eksploatacyjny będzie pracował na głębokości od 3,</w:t>
      </w:r>
      <w:r w:rsidR="001379A5">
        <w:t>4</w:t>
      </w:r>
      <w:r w:rsidR="00A20A37">
        <w:t xml:space="preserve"> do 4,2 m </w:t>
      </w:r>
      <w:proofErr w:type="spellStart"/>
      <w:r w:rsidR="00A20A37">
        <w:t>ppt</w:t>
      </w:r>
      <w:proofErr w:type="spellEnd"/>
      <w:r w:rsidR="00A20A37">
        <w:t xml:space="preserve"> </w:t>
      </w:r>
      <w:r w:rsidR="00EB0C65">
        <w:t xml:space="preserve"> </w:t>
      </w:r>
    </w:p>
    <w:p w:rsidR="000937D0" w:rsidRPr="009B6138" w:rsidRDefault="000937D0" w:rsidP="000937D0">
      <w:pPr>
        <w:pStyle w:val="P14"/>
        <w:jc w:val="both"/>
      </w:pPr>
      <w:r>
        <w:t xml:space="preserve">Kąt nachylenia ściany roboczej </w:t>
      </w:r>
      <w:r w:rsidR="009B6138">
        <w:t xml:space="preserve">suchej </w:t>
      </w:r>
      <w:r>
        <w:t xml:space="preserve">nie będzie przekraczał </w:t>
      </w:r>
      <w:r w:rsidR="008D369B">
        <w:t>7</w:t>
      </w:r>
      <w:r>
        <w:t>0</w:t>
      </w:r>
      <w:r>
        <w:rPr>
          <w:rStyle w:val="T3"/>
        </w:rPr>
        <w:t>o</w:t>
      </w:r>
      <w:r>
        <w:t>, kąt nachylenia ściany bocznej ostatecznej- 45</w:t>
      </w:r>
      <w:r>
        <w:rPr>
          <w:vertAlign w:val="superscript"/>
        </w:rPr>
        <w:t>o</w:t>
      </w:r>
      <w:r>
        <w:t>;  w ramach prac rekultywacyjnych zostanie złagodzony do  30</w:t>
      </w:r>
      <w:r>
        <w:rPr>
          <w:rStyle w:val="T3"/>
        </w:rPr>
        <w:t>o</w:t>
      </w:r>
      <w:r>
        <w:t>.</w:t>
      </w:r>
      <w:r w:rsidR="009B6138">
        <w:t>Kąt nachylenia skarpy roboczej zawodnionej- 45</w:t>
      </w:r>
      <w:r w:rsidR="009B6138">
        <w:rPr>
          <w:vertAlign w:val="superscript"/>
        </w:rPr>
        <w:t>o</w:t>
      </w:r>
      <w:r w:rsidR="009B6138">
        <w:t>; ostatecznej 27</w:t>
      </w:r>
      <w:r w:rsidR="009B6138">
        <w:rPr>
          <w:vertAlign w:val="superscript"/>
        </w:rPr>
        <w:t>o</w:t>
      </w:r>
      <w:r w:rsidR="009B6138">
        <w:t>.</w:t>
      </w:r>
    </w:p>
    <w:p w:rsidR="000937D0" w:rsidRPr="00BB2183" w:rsidRDefault="000937D0" w:rsidP="000937D0">
      <w:pPr>
        <w:spacing w:line="480" w:lineRule="auto"/>
        <w:jc w:val="both"/>
      </w:pPr>
      <w:r>
        <w:t>Nadkład będzie zdejmowany przy użyciu ładowarki i hałdowany na tymczasowe  zwały na obrzeżu wyrobiska; po wyeksploatowaniu i geodezyjnym zamierzeniu partii złoża , zostanie zużyty do rekultywacji terenu.</w:t>
      </w:r>
    </w:p>
    <w:p w:rsidR="000937D0" w:rsidRDefault="000937D0" w:rsidP="000937D0">
      <w:pPr>
        <w:spacing w:line="480" w:lineRule="auto"/>
        <w:jc w:val="both"/>
      </w:pPr>
      <w:r w:rsidRPr="00BB2183">
        <w:t>Eksploatacja złoża prowadzona będzie w obrębie całego złoża</w:t>
      </w:r>
      <w:r>
        <w:t xml:space="preserve"> na</w:t>
      </w:r>
      <w:r w:rsidR="009B6138">
        <w:t xml:space="preserve"> łącznej </w:t>
      </w:r>
      <w:r>
        <w:t xml:space="preserve"> powi</w:t>
      </w:r>
      <w:r w:rsidR="0047129D">
        <w:t xml:space="preserve">erzchni </w:t>
      </w:r>
      <w:r w:rsidR="00A20A37">
        <w:t>0,612</w:t>
      </w:r>
      <w:r w:rsidR="009B6138">
        <w:t xml:space="preserve"> </w:t>
      </w:r>
      <w:r>
        <w:t>ha; powierzchnia przewidywanego wpływu eksploatacji</w:t>
      </w:r>
      <w:r w:rsidR="00C52A84">
        <w:t xml:space="preserve"> nie wyjdzie poza granice własności terenu</w:t>
      </w:r>
      <w:r w:rsidR="009B6138">
        <w:t>.</w:t>
      </w:r>
    </w:p>
    <w:p w:rsidR="000937D0" w:rsidRDefault="000937D0" w:rsidP="000937D0">
      <w:pPr>
        <w:spacing w:line="480" w:lineRule="auto"/>
        <w:jc w:val="both"/>
      </w:pPr>
      <w:r>
        <w:t xml:space="preserve">Powierzchnia terenu złoża zmieni jedynie charakter zagospodarowania, ponieważ po przeprowadzeniu prac rekultywacyjnych na części terenu powstanie </w:t>
      </w:r>
      <w:r w:rsidR="003452F9">
        <w:t>zbiornik wodny .</w:t>
      </w:r>
    </w:p>
    <w:p w:rsidR="000937D0" w:rsidRDefault="000937D0" w:rsidP="000937D0">
      <w:pPr>
        <w:pStyle w:val="P14"/>
        <w:jc w:val="both"/>
      </w:pPr>
      <w:r>
        <w:t>Zasadniczej zmianie ulegnie morfologia te</w:t>
      </w:r>
      <w:r w:rsidR="00A242BC">
        <w:t>renu;</w:t>
      </w:r>
      <w:r w:rsidR="008D369B">
        <w:t xml:space="preserve"> </w:t>
      </w:r>
      <w:r w:rsidR="00D56DEA">
        <w:t>pierwotnie był to teren równinny,</w:t>
      </w:r>
      <w:r w:rsidR="008D369B">
        <w:t xml:space="preserve"> </w:t>
      </w:r>
      <w:r>
        <w:t xml:space="preserve">Rzędne </w:t>
      </w:r>
      <w:r>
        <w:lastRenderedPageBreak/>
        <w:t>powi</w:t>
      </w:r>
      <w:r w:rsidR="00A242BC">
        <w:t xml:space="preserve">erzchni terenu </w:t>
      </w:r>
      <w:r w:rsidR="009B6138">
        <w:t xml:space="preserve">z przed eksploatacji </w:t>
      </w:r>
      <w:r w:rsidR="00A242BC">
        <w:t xml:space="preserve">wahają się od </w:t>
      </w:r>
      <w:r w:rsidR="009B6138">
        <w:t>11</w:t>
      </w:r>
      <w:r w:rsidR="003767F1">
        <w:t>6,</w:t>
      </w:r>
      <w:r w:rsidR="001379A5">
        <w:t>9</w:t>
      </w:r>
      <w:r w:rsidR="003767F1">
        <w:t xml:space="preserve"> </w:t>
      </w:r>
      <w:r w:rsidR="008E1763">
        <w:t xml:space="preserve">m </w:t>
      </w:r>
      <w:proofErr w:type="spellStart"/>
      <w:r w:rsidR="008E1763">
        <w:t>npm</w:t>
      </w:r>
      <w:proofErr w:type="spellEnd"/>
      <w:r w:rsidR="008E1763">
        <w:t xml:space="preserve"> w  </w:t>
      </w:r>
      <w:r w:rsidR="009B6138">
        <w:t>rejonie</w:t>
      </w:r>
      <w:r w:rsidR="003767F1">
        <w:t xml:space="preserve"> granicy p</w:t>
      </w:r>
      <w:r w:rsidR="00A20A37">
        <w:t>ółnocnej</w:t>
      </w:r>
      <w:r w:rsidR="003767F1">
        <w:t xml:space="preserve"> do 117,</w:t>
      </w:r>
      <w:r w:rsidR="00A20A37">
        <w:t>9</w:t>
      </w:r>
      <w:r w:rsidR="003767F1">
        <w:t xml:space="preserve"> w p</w:t>
      </w:r>
      <w:r w:rsidR="00A20A37">
        <w:t>ołudniowej</w:t>
      </w:r>
      <w:r w:rsidR="003767F1">
        <w:t xml:space="preserve"> części złoża.</w:t>
      </w:r>
      <w:r w:rsidR="009B6138">
        <w:t xml:space="preserve"> </w:t>
      </w:r>
      <w:r>
        <w:t>Po wyeksploatowaniu złoża rzędne terenu będą się kształ</w:t>
      </w:r>
      <w:r w:rsidR="00C07348">
        <w:t>towały na poziomie 1</w:t>
      </w:r>
      <w:r w:rsidR="003767F1">
        <w:t>10,5</w:t>
      </w:r>
      <w:r>
        <w:t xml:space="preserve"> m </w:t>
      </w:r>
      <w:proofErr w:type="spellStart"/>
      <w:r>
        <w:t>npm</w:t>
      </w:r>
      <w:proofErr w:type="spellEnd"/>
      <w:r>
        <w:t xml:space="preserve"> </w:t>
      </w:r>
      <w:r w:rsidR="00A242BC">
        <w:t xml:space="preserve">. </w:t>
      </w:r>
      <w:r>
        <w:t>W obrębie granic obszaru przewidzianego do eksploatacji nie wys</w:t>
      </w:r>
      <w:r w:rsidR="00A242BC">
        <w:t xml:space="preserve">tępują żadne obiekty budowlane. </w:t>
      </w:r>
      <w:r>
        <w:t>Teren  s</w:t>
      </w:r>
      <w:r w:rsidR="00A242BC">
        <w:t>tanowił dotychczas grunty rolne, obecnie nieużytkowane.</w:t>
      </w:r>
    </w:p>
    <w:p w:rsidR="000937D0" w:rsidRPr="00BB2183" w:rsidRDefault="000937D0" w:rsidP="000937D0">
      <w:pPr>
        <w:spacing w:line="480" w:lineRule="auto"/>
        <w:jc w:val="both"/>
      </w:pPr>
      <w:r>
        <w:t>Eksploatacja kopaliny ze złoża „</w:t>
      </w:r>
      <w:r w:rsidR="00A20A37">
        <w:t>MICHALINEK XII</w:t>
      </w:r>
      <w:r>
        <w:t>” poza zmianą ukształtowania terenu  nie będzie miało ujemnego wpływu na środowisko naturalne w tym rejonie.</w:t>
      </w:r>
    </w:p>
    <w:p w:rsidR="000937D0" w:rsidRDefault="000937D0" w:rsidP="000937D0">
      <w:pPr>
        <w:spacing w:line="480" w:lineRule="auto"/>
        <w:jc w:val="both"/>
        <w:rPr>
          <w:b/>
          <w:i/>
          <w:sz w:val="28"/>
          <w:szCs w:val="28"/>
        </w:rPr>
      </w:pPr>
      <w:r>
        <w:rPr>
          <w:b/>
          <w:i/>
          <w:sz w:val="28"/>
          <w:szCs w:val="28"/>
        </w:rPr>
        <w:t>3.2.. Przewidywane rodzaje i ilości zanieczyszczeń wynikające z funkcjonowania planowanego przedsięwzięcia</w:t>
      </w:r>
    </w:p>
    <w:p w:rsidR="00D81451" w:rsidRPr="002052EB" w:rsidRDefault="00D81451" w:rsidP="00D81451">
      <w:pPr>
        <w:spacing w:line="480" w:lineRule="auto"/>
        <w:ind w:right="-34" w:firstLine="709"/>
        <w:jc w:val="both"/>
      </w:pPr>
      <w:r w:rsidRPr="002052EB">
        <w:t>W trakcie realizacji przedsięwzięcia – zdjęcie nadkładu z pola eksploatacyjnego oraz                             w następstwie wydobycia kopaliny ze złoża kruszywa, prognozowane są następujące rodzaje emisji zanieczyszczeń do środowiska:</w:t>
      </w:r>
    </w:p>
    <w:p w:rsidR="00D81451" w:rsidRPr="002052EB" w:rsidRDefault="00D81451" w:rsidP="00D81451">
      <w:pPr>
        <w:widowControl w:val="0"/>
        <w:numPr>
          <w:ilvl w:val="0"/>
          <w:numId w:val="28"/>
        </w:numPr>
        <w:autoSpaceDE w:val="0"/>
        <w:autoSpaceDN w:val="0"/>
        <w:adjustRightInd w:val="0"/>
        <w:spacing w:line="480" w:lineRule="auto"/>
        <w:ind w:right="-36"/>
        <w:jc w:val="both"/>
      </w:pPr>
      <w:r w:rsidRPr="002052EB">
        <w:t xml:space="preserve">emisja niezorganizowana gazów i pyłów do powietrza,  </w:t>
      </w:r>
    </w:p>
    <w:p w:rsidR="00D81451" w:rsidRPr="002052EB" w:rsidRDefault="00D81451" w:rsidP="00D81451">
      <w:pPr>
        <w:widowControl w:val="0"/>
        <w:numPr>
          <w:ilvl w:val="0"/>
          <w:numId w:val="28"/>
        </w:numPr>
        <w:autoSpaceDE w:val="0"/>
        <w:autoSpaceDN w:val="0"/>
        <w:adjustRightInd w:val="0"/>
        <w:spacing w:line="480" w:lineRule="auto"/>
        <w:ind w:right="-36"/>
        <w:jc w:val="both"/>
      </w:pPr>
      <w:r w:rsidRPr="002052EB">
        <w:t>emisja hałasu,</w:t>
      </w:r>
    </w:p>
    <w:p w:rsidR="00D81451" w:rsidRPr="002052EB" w:rsidRDefault="00D81451" w:rsidP="00D81451">
      <w:pPr>
        <w:widowControl w:val="0"/>
        <w:numPr>
          <w:ilvl w:val="0"/>
          <w:numId w:val="28"/>
        </w:numPr>
        <w:autoSpaceDE w:val="0"/>
        <w:autoSpaceDN w:val="0"/>
        <w:adjustRightInd w:val="0"/>
        <w:spacing w:line="480" w:lineRule="auto"/>
        <w:ind w:right="-36"/>
        <w:jc w:val="both"/>
      </w:pPr>
      <w:r w:rsidRPr="002052EB">
        <w:t>emisja odpadów</w:t>
      </w:r>
    </w:p>
    <w:p w:rsidR="00D81451" w:rsidRDefault="00D81451" w:rsidP="00D81451">
      <w:pPr>
        <w:pStyle w:val="Akapitzlist"/>
        <w:spacing w:line="480" w:lineRule="auto"/>
        <w:ind w:left="0" w:right="-36" w:firstLine="567"/>
        <w:outlineLvl w:val="1"/>
      </w:pPr>
      <w:r>
        <w:t xml:space="preserve">Przedsięwzięcie stanowi przystąpienie do eksploatacji złoża </w:t>
      </w:r>
      <w:r w:rsidR="00A74165">
        <w:t>L</w:t>
      </w:r>
      <w:r>
        <w:t xml:space="preserve">isewo. </w:t>
      </w:r>
    </w:p>
    <w:p w:rsidR="00D81451" w:rsidRDefault="00D81451" w:rsidP="00D81451">
      <w:pPr>
        <w:pStyle w:val="Akapitzlist"/>
        <w:spacing w:line="480" w:lineRule="auto"/>
        <w:ind w:left="0" w:right="-36" w:firstLine="567"/>
        <w:outlineLvl w:val="1"/>
      </w:pPr>
      <w:r>
        <w:t>Inwestor przewiduje zastosowanie jednej koparki łyżkowej i  jednej ładowarki oraz samochodów ciężarowych do transportu kruszywa</w:t>
      </w:r>
      <w:r w:rsidR="00A74165">
        <w:t xml:space="preserve"> ( transport obcy-samochody odbiorców kruszywa). </w:t>
      </w:r>
      <w:r>
        <w:t xml:space="preserve">Na terenie rozpatrywanego złoża nie przewiduje się przeróbki kruszywa. </w:t>
      </w:r>
    </w:p>
    <w:p w:rsidR="00A74165" w:rsidRPr="007441F1" w:rsidRDefault="00A74165" w:rsidP="00A74165">
      <w:pPr>
        <w:spacing w:line="480" w:lineRule="auto"/>
        <w:jc w:val="both"/>
      </w:pPr>
      <w:r w:rsidRPr="007441F1">
        <w:t>W związku z pracą w/w maszyn będą powstawały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300"/>
        <w:gridCol w:w="1260"/>
        <w:gridCol w:w="1184"/>
      </w:tblGrid>
      <w:tr w:rsidR="00A74165" w:rsidRPr="007441F1" w:rsidTr="004B260B">
        <w:tc>
          <w:tcPr>
            <w:tcW w:w="468" w:type="dxa"/>
          </w:tcPr>
          <w:p w:rsidR="00A74165" w:rsidRPr="007441F1" w:rsidRDefault="00A74165" w:rsidP="004B260B">
            <w:pPr>
              <w:spacing w:line="480" w:lineRule="auto"/>
              <w:jc w:val="both"/>
              <w:rPr>
                <w:sz w:val="20"/>
                <w:szCs w:val="20"/>
              </w:rPr>
            </w:pPr>
            <w:proofErr w:type="spellStart"/>
            <w:r w:rsidRPr="007441F1">
              <w:rPr>
                <w:sz w:val="20"/>
                <w:szCs w:val="20"/>
              </w:rPr>
              <w:t>Lp</w:t>
            </w:r>
            <w:proofErr w:type="spellEnd"/>
          </w:p>
        </w:tc>
        <w:tc>
          <w:tcPr>
            <w:tcW w:w="6300" w:type="dxa"/>
          </w:tcPr>
          <w:p w:rsidR="00A74165" w:rsidRPr="007441F1" w:rsidRDefault="00A74165" w:rsidP="004B260B">
            <w:pPr>
              <w:spacing w:line="480" w:lineRule="auto"/>
              <w:jc w:val="both"/>
              <w:rPr>
                <w:sz w:val="20"/>
                <w:szCs w:val="20"/>
              </w:rPr>
            </w:pPr>
            <w:r w:rsidRPr="007441F1">
              <w:rPr>
                <w:sz w:val="20"/>
                <w:szCs w:val="20"/>
              </w:rPr>
              <w:t>Rodzaj odpadu</w:t>
            </w:r>
          </w:p>
        </w:tc>
        <w:tc>
          <w:tcPr>
            <w:tcW w:w="1260" w:type="dxa"/>
          </w:tcPr>
          <w:p w:rsidR="00A74165" w:rsidRPr="007441F1" w:rsidRDefault="00A74165" w:rsidP="004B260B">
            <w:pPr>
              <w:spacing w:line="480" w:lineRule="auto"/>
              <w:jc w:val="both"/>
              <w:rPr>
                <w:sz w:val="20"/>
                <w:szCs w:val="20"/>
              </w:rPr>
            </w:pPr>
            <w:r w:rsidRPr="007441F1">
              <w:rPr>
                <w:sz w:val="20"/>
                <w:szCs w:val="20"/>
              </w:rPr>
              <w:t>kod</w:t>
            </w:r>
          </w:p>
        </w:tc>
        <w:tc>
          <w:tcPr>
            <w:tcW w:w="1184" w:type="dxa"/>
          </w:tcPr>
          <w:p w:rsidR="00A74165" w:rsidRPr="007441F1" w:rsidRDefault="00A74165" w:rsidP="004B260B">
            <w:pPr>
              <w:spacing w:line="480" w:lineRule="auto"/>
              <w:jc w:val="both"/>
              <w:rPr>
                <w:sz w:val="20"/>
                <w:szCs w:val="20"/>
              </w:rPr>
            </w:pPr>
            <w:r w:rsidRPr="007441F1">
              <w:rPr>
                <w:sz w:val="20"/>
                <w:szCs w:val="20"/>
              </w:rPr>
              <w:t>Ilość (Mg/rok)</w:t>
            </w:r>
          </w:p>
        </w:tc>
      </w:tr>
      <w:tr w:rsidR="00A74165" w:rsidRPr="007441F1" w:rsidTr="004B260B">
        <w:tc>
          <w:tcPr>
            <w:tcW w:w="468" w:type="dxa"/>
          </w:tcPr>
          <w:p w:rsidR="00A74165" w:rsidRPr="007441F1" w:rsidRDefault="00A74165" w:rsidP="004B260B">
            <w:pPr>
              <w:spacing w:line="480" w:lineRule="auto"/>
              <w:jc w:val="both"/>
              <w:rPr>
                <w:sz w:val="20"/>
                <w:szCs w:val="20"/>
              </w:rPr>
            </w:pPr>
            <w:r w:rsidRPr="007441F1">
              <w:rPr>
                <w:sz w:val="20"/>
                <w:szCs w:val="20"/>
              </w:rPr>
              <w:t>1</w:t>
            </w:r>
          </w:p>
        </w:tc>
        <w:tc>
          <w:tcPr>
            <w:tcW w:w="6300" w:type="dxa"/>
          </w:tcPr>
          <w:p w:rsidR="00A74165" w:rsidRPr="007441F1" w:rsidRDefault="00A74165" w:rsidP="004B260B">
            <w:pPr>
              <w:jc w:val="both"/>
              <w:rPr>
                <w:sz w:val="20"/>
                <w:szCs w:val="20"/>
              </w:rPr>
            </w:pPr>
            <w:r w:rsidRPr="007441F1">
              <w:rPr>
                <w:sz w:val="20"/>
                <w:szCs w:val="20"/>
              </w:rPr>
              <w:t xml:space="preserve">odpadowe mineralne oleje silnikowe, przekładniowe i smarowe nie zawierające związków </w:t>
            </w:r>
            <w:proofErr w:type="spellStart"/>
            <w:r w:rsidRPr="007441F1">
              <w:rPr>
                <w:sz w:val="20"/>
                <w:szCs w:val="20"/>
              </w:rPr>
              <w:t>chlorowcoorganicznych</w:t>
            </w:r>
            <w:proofErr w:type="spellEnd"/>
            <w:r w:rsidRPr="007441F1">
              <w:rPr>
                <w:sz w:val="20"/>
                <w:szCs w:val="20"/>
              </w:rPr>
              <w:t xml:space="preserve"> (kod 13 02 05*) w ilości</w:t>
            </w:r>
          </w:p>
        </w:tc>
        <w:tc>
          <w:tcPr>
            <w:tcW w:w="1260" w:type="dxa"/>
          </w:tcPr>
          <w:p w:rsidR="00A74165" w:rsidRPr="007441F1" w:rsidRDefault="00A74165" w:rsidP="004B260B">
            <w:pPr>
              <w:spacing w:line="480" w:lineRule="auto"/>
              <w:jc w:val="both"/>
              <w:rPr>
                <w:sz w:val="20"/>
                <w:szCs w:val="20"/>
              </w:rPr>
            </w:pPr>
            <w:r w:rsidRPr="007441F1">
              <w:rPr>
                <w:sz w:val="20"/>
                <w:szCs w:val="20"/>
              </w:rPr>
              <w:t>13 02 05*</w:t>
            </w:r>
          </w:p>
        </w:tc>
        <w:tc>
          <w:tcPr>
            <w:tcW w:w="1184" w:type="dxa"/>
          </w:tcPr>
          <w:p w:rsidR="00A74165" w:rsidRPr="007441F1" w:rsidRDefault="001379A5" w:rsidP="004B260B">
            <w:pPr>
              <w:spacing w:line="480" w:lineRule="auto"/>
              <w:jc w:val="both"/>
              <w:rPr>
                <w:sz w:val="20"/>
                <w:szCs w:val="20"/>
              </w:rPr>
            </w:pPr>
            <w:r>
              <w:rPr>
                <w:sz w:val="20"/>
                <w:szCs w:val="20"/>
              </w:rPr>
              <w:t>1</w:t>
            </w:r>
            <w:r w:rsidR="00A74165" w:rsidRPr="007441F1">
              <w:rPr>
                <w:sz w:val="20"/>
                <w:szCs w:val="20"/>
              </w:rPr>
              <w:t>,5</w:t>
            </w:r>
          </w:p>
        </w:tc>
      </w:tr>
      <w:tr w:rsidR="00A74165" w:rsidRPr="007441F1" w:rsidTr="004B260B">
        <w:tc>
          <w:tcPr>
            <w:tcW w:w="468" w:type="dxa"/>
          </w:tcPr>
          <w:p w:rsidR="00A74165" w:rsidRPr="007441F1" w:rsidRDefault="00A74165" w:rsidP="004B260B">
            <w:pPr>
              <w:jc w:val="both"/>
              <w:rPr>
                <w:sz w:val="20"/>
                <w:szCs w:val="20"/>
              </w:rPr>
            </w:pPr>
            <w:r w:rsidRPr="007441F1">
              <w:rPr>
                <w:sz w:val="20"/>
                <w:szCs w:val="20"/>
              </w:rPr>
              <w:t>2</w:t>
            </w:r>
          </w:p>
        </w:tc>
        <w:tc>
          <w:tcPr>
            <w:tcW w:w="6300" w:type="dxa"/>
          </w:tcPr>
          <w:p w:rsidR="00A74165" w:rsidRPr="007441F1" w:rsidRDefault="00A74165" w:rsidP="004B260B">
            <w:pPr>
              <w:jc w:val="both"/>
              <w:rPr>
                <w:sz w:val="20"/>
                <w:szCs w:val="20"/>
              </w:rPr>
            </w:pPr>
            <w:r w:rsidRPr="007441F1">
              <w:rPr>
                <w:sz w:val="20"/>
                <w:szCs w:val="20"/>
              </w:rPr>
              <w:t xml:space="preserve">Odpadowe mineralne  oleje hydrauliczne nie zawierające związków </w:t>
            </w:r>
            <w:proofErr w:type="spellStart"/>
            <w:r w:rsidRPr="007441F1">
              <w:rPr>
                <w:sz w:val="20"/>
                <w:szCs w:val="20"/>
              </w:rPr>
              <w:t>chlorowcowoorganicznych</w:t>
            </w:r>
            <w:proofErr w:type="spellEnd"/>
          </w:p>
        </w:tc>
        <w:tc>
          <w:tcPr>
            <w:tcW w:w="1260" w:type="dxa"/>
          </w:tcPr>
          <w:p w:rsidR="00A74165" w:rsidRPr="007441F1" w:rsidRDefault="00A74165" w:rsidP="004B260B">
            <w:pPr>
              <w:jc w:val="both"/>
              <w:rPr>
                <w:sz w:val="20"/>
                <w:szCs w:val="20"/>
              </w:rPr>
            </w:pPr>
            <w:r w:rsidRPr="007441F1">
              <w:rPr>
                <w:sz w:val="20"/>
                <w:szCs w:val="20"/>
              </w:rPr>
              <w:t>13 01 10*</w:t>
            </w:r>
          </w:p>
        </w:tc>
        <w:tc>
          <w:tcPr>
            <w:tcW w:w="1184" w:type="dxa"/>
          </w:tcPr>
          <w:p w:rsidR="00A74165" w:rsidRPr="007441F1" w:rsidRDefault="001379A5" w:rsidP="004B260B">
            <w:pPr>
              <w:jc w:val="both"/>
              <w:rPr>
                <w:sz w:val="20"/>
                <w:szCs w:val="20"/>
              </w:rPr>
            </w:pPr>
            <w:r>
              <w:rPr>
                <w:sz w:val="20"/>
                <w:szCs w:val="20"/>
              </w:rPr>
              <w:t>1</w:t>
            </w:r>
            <w:r w:rsidR="00A74165" w:rsidRPr="007441F1">
              <w:rPr>
                <w:sz w:val="20"/>
                <w:szCs w:val="20"/>
              </w:rPr>
              <w:t>,5</w:t>
            </w:r>
          </w:p>
        </w:tc>
      </w:tr>
      <w:tr w:rsidR="00A74165" w:rsidRPr="007441F1" w:rsidTr="004B260B">
        <w:tc>
          <w:tcPr>
            <w:tcW w:w="468" w:type="dxa"/>
          </w:tcPr>
          <w:p w:rsidR="00A74165" w:rsidRPr="007441F1" w:rsidRDefault="00A74165" w:rsidP="004B260B">
            <w:pPr>
              <w:jc w:val="both"/>
              <w:rPr>
                <w:sz w:val="20"/>
                <w:szCs w:val="20"/>
              </w:rPr>
            </w:pPr>
            <w:r w:rsidRPr="007441F1">
              <w:rPr>
                <w:sz w:val="20"/>
                <w:szCs w:val="20"/>
              </w:rPr>
              <w:t>3</w:t>
            </w:r>
          </w:p>
        </w:tc>
        <w:tc>
          <w:tcPr>
            <w:tcW w:w="6300" w:type="dxa"/>
          </w:tcPr>
          <w:p w:rsidR="00A74165" w:rsidRPr="007441F1" w:rsidRDefault="00A74165" w:rsidP="004B260B">
            <w:pPr>
              <w:jc w:val="both"/>
              <w:rPr>
                <w:sz w:val="20"/>
                <w:szCs w:val="20"/>
              </w:rPr>
            </w:pPr>
            <w:r w:rsidRPr="007441F1">
              <w:rPr>
                <w:sz w:val="20"/>
                <w:szCs w:val="20"/>
              </w:rPr>
              <w:t>Baterie i akumulatory ołowiowe</w:t>
            </w:r>
          </w:p>
        </w:tc>
        <w:tc>
          <w:tcPr>
            <w:tcW w:w="1260" w:type="dxa"/>
          </w:tcPr>
          <w:p w:rsidR="00A74165" w:rsidRPr="007441F1" w:rsidRDefault="00A74165" w:rsidP="004B260B">
            <w:pPr>
              <w:jc w:val="both"/>
              <w:rPr>
                <w:sz w:val="20"/>
                <w:szCs w:val="20"/>
              </w:rPr>
            </w:pPr>
            <w:r w:rsidRPr="007441F1">
              <w:rPr>
                <w:sz w:val="20"/>
                <w:szCs w:val="20"/>
              </w:rPr>
              <w:t>16 06 01*</w:t>
            </w:r>
          </w:p>
        </w:tc>
        <w:tc>
          <w:tcPr>
            <w:tcW w:w="1184" w:type="dxa"/>
          </w:tcPr>
          <w:p w:rsidR="00A74165" w:rsidRPr="007441F1" w:rsidRDefault="00A74165" w:rsidP="004B260B">
            <w:pPr>
              <w:jc w:val="both"/>
              <w:rPr>
                <w:sz w:val="20"/>
                <w:szCs w:val="20"/>
              </w:rPr>
            </w:pPr>
            <w:r w:rsidRPr="007441F1">
              <w:rPr>
                <w:sz w:val="20"/>
                <w:szCs w:val="20"/>
              </w:rPr>
              <w:t>0,1</w:t>
            </w:r>
          </w:p>
        </w:tc>
      </w:tr>
      <w:tr w:rsidR="00A74165" w:rsidRPr="007441F1" w:rsidTr="004B260B">
        <w:tc>
          <w:tcPr>
            <w:tcW w:w="468" w:type="dxa"/>
          </w:tcPr>
          <w:p w:rsidR="00A74165" w:rsidRPr="007441F1" w:rsidRDefault="00A74165" w:rsidP="004B260B">
            <w:pPr>
              <w:jc w:val="both"/>
              <w:rPr>
                <w:sz w:val="20"/>
                <w:szCs w:val="20"/>
              </w:rPr>
            </w:pPr>
            <w:r w:rsidRPr="007441F1">
              <w:rPr>
                <w:sz w:val="20"/>
                <w:szCs w:val="20"/>
              </w:rPr>
              <w:t>4</w:t>
            </w:r>
          </w:p>
        </w:tc>
        <w:tc>
          <w:tcPr>
            <w:tcW w:w="6300" w:type="dxa"/>
          </w:tcPr>
          <w:p w:rsidR="00A74165" w:rsidRPr="007441F1" w:rsidRDefault="00A74165" w:rsidP="004B260B">
            <w:pPr>
              <w:jc w:val="both"/>
              <w:rPr>
                <w:sz w:val="20"/>
                <w:szCs w:val="20"/>
              </w:rPr>
            </w:pPr>
            <w:r w:rsidRPr="007441F1">
              <w:rPr>
                <w:sz w:val="20"/>
                <w:szCs w:val="20"/>
              </w:rPr>
              <w:t>Zużyte urządzenia zawierające niebezpieczne elementy inne niż wymienione w  16 02 09 do 16 02 12 ( lampy fluoroscencyjne)</w:t>
            </w:r>
          </w:p>
        </w:tc>
        <w:tc>
          <w:tcPr>
            <w:tcW w:w="1260" w:type="dxa"/>
          </w:tcPr>
          <w:p w:rsidR="00A74165" w:rsidRPr="007441F1" w:rsidRDefault="00A74165" w:rsidP="004B260B">
            <w:pPr>
              <w:jc w:val="both"/>
              <w:rPr>
                <w:sz w:val="20"/>
                <w:szCs w:val="20"/>
              </w:rPr>
            </w:pPr>
            <w:r w:rsidRPr="007441F1">
              <w:rPr>
                <w:sz w:val="20"/>
                <w:szCs w:val="20"/>
              </w:rPr>
              <w:t>16 02 13</w:t>
            </w:r>
          </w:p>
        </w:tc>
        <w:tc>
          <w:tcPr>
            <w:tcW w:w="1184" w:type="dxa"/>
          </w:tcPr>
          <w:p w:rsidR="00A74165" w:rsidRPr="007441F1" w:rsidRDefault="00A74165" w:rsidP="004B260B">
            <w:pPr>
              <w:jc w:val="both"/>
              <w:rPr>
                <w:sz w:val="20"/>
                <w:szCs w:val="20"/>
              </w:rPr>
            </w:pPr>
            <w:r w:rsidRPr="007441F1">
              <w:rPr>
                <w:sz w:val="20"/>
                <w:szCs w:val="20"/>
              </w:rPr>
              <w:t>0,01</w:t>
            </w:r>
          </w:p>
        </w:tc>
      </w:tr>
      <w:tr w:rsidR="00A74165" w:rsidRPr="007441F1" w:rsidTr="004B260B">
        <w:tc>
          <w:tcPr>
            <w:tcW w:w="468" w:type="dxa"/>
          </w:tcPr>
          <w:p w:rsidR="00A74165" w:rsidRPr="007441F1" w:rsidRDefault="00A74165" w:rsidP="004B260B">
            <w:pPr>
              <w:jc w:val="both"/>
              <w:rPr>
                <w:sz w:val="20"/>
                <w:szCs w:val="20"/>
              </w:rPr>
            </w:pPr>
            <w:r w:rsidRPr="007441F1">
              <w:rPr>
                <w:sz w:val="20"/>
                <w:szCs w:val="20"/>
              </w:rPr>
              <w:lastRenderedPageBreak/>
              <w:t>5</w:t>
            </w:r>
          </w:p>
        </w:tc>
        <w:tc>
          <w:tcPr>
            <w:tcW w:w="6300" w:type="dxa"/>
          </w:tcPr>
          <w:p w:rsidR="00A74165" w:rsidRPr="007441F1" w:rsidRDefault="00A74165" w:rsidP="004B260B">
            <w:pPr>
              <w:jc w:val="both"/>
              <w:rPr>
                <w:sz w:val="20"/>
                <w:szCs w:val="20"/>
              </w:rPr>
            </w:pPr>
            <w:r w:rsidRPr="007441F1">
              <w:rPr>
                <w:sz w:val="20"/>
                <w:szCs w:val="20"/>
              </w:rPr>
              <w:t>Odpady żelaza i stali ( złom)</w:t>
            </w:r>
          </w:p>
        </w:tc>
        <w:tc>
          <w:tcPr>
            <w:tcW w:w="1260" w:type="dxa"/>
          </w:tcPr>
          <w:p w:rsidR="00A74165" w:rsidRPr="007441F1" w:rsidRDefault="00A74165" w:rsidP="004B260B">
            <w:pPr>
              <w:jc w:val="both"/>
              <w:rPr>
                <w:sz w:val="20"/>
                <w:szCs w:val="20"/>
              </w:rPr>
            </w:pPr>
            <w:r w:rsidRPr="007441F1">
              <w:rPr>
                <w:sz w:val="20"/>
                <w:szCs w:val="20"/>
              </w:rPr>
              <w:t>17 04 05</w:t>
            </w:r>
          </w:p>
        </w:tc>
        <w:tc>
          <w:tcPr>
            <w:tcW w:w="1184" w:type="dxa"/>
          </w:tcPr>
          <w:p w:rsidR="00A74165" w:rsidRPr="007441F1" w:rsidRDefault="00A74165" w:rsidP="004B260B">
            <w:pPr>
              <w:jc w:val="both"/>
              <w:rPr>
                <w:sz w:val="20"/>
                <w:szCs w:val="20"/>
              </w:rPr>
            </w:pPr>
            <w:r w:rsidRPr="007441F1">
              <w:rPr>
                <w:sz w:val="20"/>
                <w:szCs w:val="20"/>
              </w:rPr>
              <w:t>1,0</w:t>
            </w:r>
          </w:p>
        </w:tc>
      </w:tr>
      <w:tr w:rsidR="00A74165" w:rsidRPr="007441F1" w:rsidTr="004B260B">
        <w:tc>
          <w:tcPr>
            <w:tcW w:w="468" w:type="dxa"/>
          </w:tcPr>
          <w:p w:rsidR="00A74165" w:rsidRPr="007441F1" w:rsidRDefault="00A74165" w:rsidP="004B260B">
            <w:pPr>
              <w:jc w:val="both"/>
              <w:rPr>
                <w:sz w:val="20"/>
                <w:szCs w:val="20"/>
              </w:rPr>
            </w:pPr>
            <w:r w:rsidRPr="007441F1">
              <w:rPr>
                <w:sz w:val="20"/>
                <w:szCs w:val="20"/>
              </w:rPr>
              <w:t xml:space="preserve">6 </w:t>
            </w:r>
          </w:p>
        </w:tc>
        <w:tc>
          <w:tcPr>
            <w:tcW w:w="6300" w:type="dxa"/>
          </w:tcPr>
          <w:p w:rsidR="00A74165" w:rsidRPr="007441F1" w:rsidRDefault="00A74165" w:rsidP="004B260B">
            <w:pPr>
              <w:jc w:val="both"/>
              <w:rPr>
                <w:sz w:val="20"/>
                <w:szCs w:val="20"/>
              </w:rPr>
            </w:pPr>
            <w:r w:rsidRPr="007441F1">
              <w:rPr>
                <w:sz w:val="20"/>
                <w:szCs w:val="20"/>
              </w:rPr>
              <w:t>Odpady z wydobywania kopalin innych niż rudy metali</w:t>
            </w:r>
          </w:p>
        </w:tc>
        <w:tc>
          <w:tcPr>
            <w:tcW w:w="1260" w:type="dxa"/>
          </w:tcPr>
          <w:p w:rsidR="00A74165" w:rsidRPr="007441F1" w:rsidRDefault="00A74165" w:rsidP="004B260B">
            <w:pPr>
              <w:jc w:val="both"/>
              <w:rPr>
                <w:sz w:val="20"/>
                <w:szCs w:val="20"/>
              </w:rPr>
            </w:pPr>
            <w:r w:rsidRPr="007441F1">
              <w:rPr>
                <w:sz w:val="20"/>
                <w:szCs w:val="20"/>
              </w:rPr>
              <w:t xml:space="preserve">01 </w:t>
            </w:r>
            <w:proofErr w:type="spellStart"/>
            <w:r w:rsidRPr="007441F1">
              <w:rPr>
                <w:sz w:val="20"/>
                <w:szCs w:val="20"/>
              </w:rPr>
              <w:t>01</w:t>
            </w:r>
            <w:proofErr w:type="spellEnd"/>
            <w:r w:rsidRPr="007441F1">
              <w:rPr>
                <w:sz w:val="20"/>
                <w:szCs w:val="20"/>
              </w:rPr>
              <w:t xml:space="preserve"> 02</w:t>
            </w:r>
          </w:p>
        </w:tc>
        <w:tc>
          <w:tcPr>
            <w:tcW w:w="1184" w:type="dxa"/>
          </w:tcPr>
          <w:p w:rsidR="00A74165" w:rsidRPr="007441F1" w:rsidRDefault="001379A5" w:rsidP="004B260B">
            <w:pPr>
              <w:jc w:val="both"/>
              <w:rPr>
                <w:sz w:val="20"/>
                <w:szCs w:val="20"/>
              </w:rPr>
            </w:pPr>
            <w:r>
              <w:rPr>
                <w:sz w:val="20"/>
                <w:szCs w:val="20"/>
              </w:rPr>
              <w:t>5085</w:t>
            </w:r>
            <w:r w:rsidR="00A74165">
              <w:rPr>
                <w:sz w:val="20"/>
                <w:szCs w:val="20"/>
              </w:rPr>
              <w:t xml:space="preserve"> Mg/</w:t>
            </w:r>
          </w:p>
          <w:p w:rsidR="00A74165" w:rsidRPr="007441F1" w:rsidRDefault="00A74165" w:rsidP="004B260B">
            <w:pPr>
              <w:jc w:val="both"/>
              <w:rPr>
                <w:sz w:val="20"/>
                <w:szCs w:val="20"/>
              </w:rPr>
            </w:pPr>
            <w:r w:rsidRPr="007441F1">
              <w:rPr>
                <w:sz w:val="20"/>
                <w:szCs w:val="20"/>
              </w:rPr>
              <w:t>10 lat</w:t>
            </w:r>
          </w:p>
        </w:tc>
      </w:tr>
      <w:tr w:rsidR="00A74165" w:rsidRPr="007441F1" w:rsidTr="004B260B">
        <w:tc>
          <w:tcPr>
            <w:tcW w:w="468" w:type="dxa"/>
          </w:tcPr>
          <w:p w:rsidR="00A74165" w:rsidRPr="007441F1" w:rsidRDefault="00A74165" w:rsidP="004B260B">
            <w:pPr>
              <w:spacing w:line="480" w:lineRule="auto"/>
              <w:jc w:val="both"/>
              <w:rPr>
                <w:sz w:val="20"/>
                <w:szCs w:val="20"/>
              </w:rPr>
            </w:pPr>
            <w:r w:rsidRPr="007441F1">
              <w:rPr>
                <w:sz w:val="20"/>
                <w:szCs w:val="20"/>
              </w:rPr>
              <w:t>7</w:t>
            </w:r>
          </w:p>
        </w:tc>
        <w:tc>
          <w:tcPr>
            <w:tcW w:w="6300" w:type="dxa"/>
          </w:tcPr>
          <w:p w:rsidR="00A74165" w:rsidRPr="007441F1" w:rsidRDefault="00A74165" w:rsidP="004B260B">
            <w:pPr>
              <w:spacing w:line="480" w:lineRule="auto"/>
              <w:jc w:val="both"/>
              <w:rPr>
                <w:sz w:val="20"/>
                <w:szCs w:val="20"/>
              </w:rPr>
            </w:pPr>
            <w:r w:rsidRPr="007441F1">
              <w:rPr>
                <w:sz w:val="20"/>
                <w:szCs w:val="20"/>
              </w:rPr>
              <w:t>Inne oleje silnikowe, przekładniowe i smarowe</w:t>
            </w:r>
          </w:p>
        </w:tc>
        <w:tc>
          <w:tcPr>
            <w:tcW w:w="1260" w:type="dxa"/>
          </w:tcPr>
          <w:p w:rsidR="00A74165" w:rsidRPr="007441F1" w:rsidRDefault="00A74165" w:rsidP="004B260B">
            <w:pPr>
              <w:spacing w:line="480" w:lineRule="auto"/>
              <w:jc w:val="both"/>
              <w:rPr>
                <w:sz w:val="20"/>
                <w:szCs w:val="20"/>
              </w:rPr>
            </w:pPr>
            <w:r w:rsidRPr="007441F1">
              <w:rPr>
                <w:sz w:val="20"/>
                <w:szCs w:val="20"/>
              </w:rPr>
              <w:t>13 02 08</w:t>
            </w:r>
          </w:p>
        </w:tc>
        <w:tc>
          <w:tcPr>
            <w:tcW w:w="1184" w:type="dxa"/>
          </w:tcPr>
          <w:p w:rsidR="00A74165" w:rsidRPr="007441F1" w:rsidRDefault="00A74165" w:rsidP="004B260B">
            <w:pPr>
              <w:spacing w:line="480" w:lineRule="auto"/>
              <w:jc w:val="both"/>
              <w:rPr>
                <w:sz w:val="20"/>
                <w:szCs w:val="20"/>
              </w:rPr>
            </w:pPr>
            <w:r w:rsidRPr="007441F1">
              <w:rPr>
                <w:sz w:val="20"/>
                <w:szCs w:val="20"/>
              </w:rPr>
              <w:t>0,1</w:t>
            </w:r>
          </w:p>
        </w:tc>
      </w:tr>
      <w:tr w:rsidR="00A74165" w:rsidRPr="007441F1" w:rsidTr="004B260B">
        <w:tc>
          <w:tcPr>
            <w:tcW w:w="468" w:type="dxa"/>
          </w:tcPr>
          <w:p w:rsidR="00A74165" w:rsidRPr="007441F1" w:rsidRDefault="00A74165" w:rsidP="004B260B">
            <w:pPr>
              <w:spacing w:line="480" w:lineRule="auto"/>
              <w:jc w:val="both"/>
              <w:rPr>
                <w:sz w:val="20"/>
                <w:szCs w:val="20"/>
              </w:rPr>
            </w:pPr>
            <w:r w:rsidRPr="007441F1">
              <w:rPr>
                <w:sz w:val="20"/>
                <w:szCs w:val="20"/>
              </w:rPr>
              <w:t>8</w:t>
            </w:r>
          </w:p>
        </w:tc>
        <w:tc>
          <w:tcPr>
            <w:tcW w:w="6300" w:type="dxa"/>
          </w:tcPr>
          <w:p w:rsidR="00A74165" w:rsidRPr="007441F1" w:rsidRDefault="00A74165" w:rsidP="004B260B">
            <w:pPr>
              <w:spacing w:line="480" w:lineRule="auto"/>
              <w:jc w:val="both"/>
              <w:rPr>
                <w:sz w:val="20"/>
                <w:szCs w:val="20"/>
              </w:rPr>
            </w:pPr>
            <w:r w:rsidRPr="007441F1">
              <w:rPr>
                <w:sz w:val="20"/>
                <w:szCs w:val="20"/>
              </w:rPr>
              <w:t>Zużyte opony</w:t>
            </w:r>
          </w:p>
        </w:tc>
        <w:tc>
          <w:tcPr>
            <w:tcW w:w="1260" w:type="dxa"/>
          </w:tcPr>
          <w:p w:rsidR="00A74165" w:rsidRPr="007441F1" w:rsidRDefault="00A74165" w:rsidP="004B260B">
            <w:pPr>
              <w:spacing w:line="480" w:lineRule="auto"/>
              <w:jc w:val="both"/>
              <w:rPr>
                <w:sz w:val="20"/>
                <w:szCs w:val="20"/>
              </w:rPr>
            </w:pPr>
            <w:r w:rsidRPr="007441F1">
              <w:rPr>
                <w:sz w:val="20"/>
                <w:szCs w:val="20"/>
              </w:rPr>
              <w:t>16 08  21</w:t>
            </w:r>
          </w:p>
        </w:tc>
        <w:tc>
          <w:tcPr>
            <w:tcW w:w="1184" w:type="dxa"/>
          </w:tcPr>
          <w:p w:rsidR="00A74165" w:rsidRPr="007441F1" w:rsidRDefault="00A74165" w:rsidP="004B260B">
            <w:pPr>
              <w:spacing w:line="480" w:lineRule="auto"/>
              <w:jc w:val="both"/>
              <w:rPr>
                <w:sz w:val="20"/>
                <w:szCs w:val="20"/>
              </w:rPr>
            </w:pPr>
            <w:r w:rsidRPr="007441F1">
              <w:rPr>
                <w:sz w:val="20"/>
                <w:szCs w:val="20"/>
              </w:rPr>
              <w:t xml:space="preserve">1 </w:t>
            </w:r>
            <w:proofErr w:type="spellStart"/>
            <w:r w:rsidRPr="007441F1">
              <w:rPr>
                <w:sz w:val="20"/>
                <w:szCs w:val="20"/>
              </w:rPr>
              <w:t>kpl</w:t>
            </w:r>
            <w:proofErr w:type="spellEnd"/>
            <w:r w:rsidRPr="007441F1">
              <w:rPr>
                <w:sz w:val="20"/>
                <w:szCs w:val="20"/>
              </w:rPr>
              <w:t xml:space="preserve"> /5 lat</w:t>
            </w:r>
          </w:p>
        </w:tc>
      </w:tr>
      <w:tr w:rsidR="00A74165" w:rsidRPr="007441F1" w:rsidTr="004B260B">
        <w:tc>
          <w:tcPr>
            <w:tcW w:w="468" w:type="dxa"/>
          </w:tcPr>
          <w:p w:rsidR="00A74165" w:rsidRPr="007441F1" w:rsidRDefault="00A74165" w:rsidP="004B260B">
            <w:pPr>
              <w:spacing w:line="480" w:lineRule="auto"/>
              <w:jc w:val="both"/>
              <w:rPr>
                <w:sz w:val="20"/>
                <w:szCs w:val="20"/>
              </w:rPr>
            </w:pPr>
            <w:r w:rsidRPr="007441F1">
              <w:rPr>
                <w:sz w:val="20"/>
                <w:szCs w:val="20"/>
              </w:rPr>
              <w:t>8</w:t>
            </w:r>
          </w:p>
        </w:tc>
        <w:tc>
          <w:tcPr>
            <w:tcW w:w="6300" w:type="dxa"/>
          </w:tcPr>
          <w:p w:rsidR="00A74165" w:rsidRPr="007441F1" w:rsidRDefault="00A74165" w:rsidP="004B260B">
            <w:pPr>
              <w:spacing w:line="480" w:lineRule="auto"/>
              <w:jc w:val="both"/>
              <w:rPr>
                <w:sz w:val="20"/>
                <w:szCs w:val="20"/>
              </w:rPr>
            </w:pPr>
            <w:r w:rsidRPr="007441F1">
              <w:rPr>
                <w:sz w:val="20"/>
                <w:szCs w:val="20"/>
              </w:rPr>
              <w:t>Filtry olejowe</w:t>
            </w:r>
          </w:p>
        </w:tc>
        <w:tc>
          <w:tcPr>
            <w:tcW w:w="1260" w:type="dxa"/>
          </w:tcPr>
          <w:p w:rsidR="00A74165" w:rsidRPr="007441F1" w:rsidRDefault="00A74165" w:rsidP="004B260B">
            <w:pPr>
              <w:spacing w:line="480" w:lineRule="auto"/>
              <w:jc w:val="both"/>
              <w:rPr>
                <w:sz w:val="20"/>
                <w:szCs w:val="20"/>
              </w:rPr>
            </w:pPr>
            <w:r w:rsidRPr="007441F1">
              <w:rPr>
                <w:sz w:val="20"/>
                <w:szCs w:val="20"/>
              </w:rPr>
              <w:t>16 01 07</w:t>
            </w:r>
          </w:p>
        </w:tc>
        <w:tc>
          <w:tcPr>
            <w:tcW w:w="1184" w:type="dxa"/>
          </w:tcPr>
          <w:p w:rsidR="00A74165" w:rsidRPr="007441F1" w:rsidRDefault="00A74165" w:rsidP="004B260B">
            <w:pPr>
              <w:spacing w:line="480" w:lineRule="auto"/>
              <w:jc w:val="both"/>
              <w:rPr>
                <w:sz w:val="20"/>
                <w:szCs w:val="20"/>
              </w:rPr>
            </w:pPr>
            <w:r w:rsidRPr="007441F1">
              <w:rPr>
                <w:sz w:val="20"/>
                <w:szCs w:val="20"/>
              </w:rPr>
              <w:t>0,05</w:t>
            </w:r>
          </w:p>
        </w:tc>
      </w:tr>
      <w:tr w:rsidR="00A74165" w:rsidRPr="007441F1" w:rsidTr="004B260B">
        <w:tc>
          <w:tcPr>
            <w:tcW w:w="468" w:type="dxa"/>
          </w:tcPr>
          <w:p w:rsidR="00A74165" w:rsidRPr="007441F1" w:rsidRDefault="00A74165" w:rsidP="004B260B">
            <w:pPr>
              <w:spacing w:line="480" w:lineRule="auto"/>
              <w:jc w:val="both"/>
              <w:rPr>
                <w:sz w:val="20"/>
                <w:szCs w:val="20"/>
              </w:rPr>
            </w:pPr>
            <w:r w:rsidRPr="007441F1">
              <w:rPr>
                <w:sz w:val="20"/>
                <w:szCs w:val="20"/>
              </w:rPr>
              <w:t>9</w:t>
            </w:r>
          </w:p>
        </w:tc>
        <w:tc>
          <w:tcPr>
            <w:tcW w:w="6300" w:type="dxa"/>
          </w:tcPr>
          <w:p w:rsidR="00A74165" w:rsidRPr="007441F1" w:rsidRDefault="00A74165" w:rsidP="004B260B">
            <w:pPr>
              <w:spacing w:line="480" w:lineRule="auto"/>
              <w:jc w:val="both"/>
              <w:rPr>
                <w:sz w:val="20"/>
                <w:szCs w:val="20"/>
              </w:rPr>
            </w:pPr>
            <w:r w:rsidRPr="007441F1">
              <w:rPr>
                <w:sz w:val="20"/>
                <w:szCs w:val="20"/>
              </w:rPr>
              <w:t>Płyny zapobiegające zamarzaniu zawierające niebezpieczne substancje</w:t>
            </w:r>
          </w:p>
        </w:tc>
        <w:tc>
          <w:tcPr>
            <w:tcW w:w="1260" w:type="dxa"/>
          </w:tcPr>
          <w:p w:rsidR="00A74165" w:rsidRPr="007441F1" w:rsidRDefault="00A74165" w:rsidP="004B260B">
            <w:pPr>
              <w:spacing w:line="480" w:lineRule="auto"/>
              <w:jc w:val="both"/>
              <w:rPr>
                <w:sz w:val="20"/>
                <w:szCs w:val="20"/>
              </w:rPr>
            </w:pPr>
            <w:r w:rsidRPr="007441F1">
              <w:rPr>
                <w:sz w:val="20"/>
                <w:szCs w:val="20"/>
              </w:rPr>
              <w:t>16 01 14</w:t>
            </w:r>
          </w:p>
        </w:tc>
        <w:tc>
          <w:tcPr>
            <w:tcW w:w="1184" w:type="dxa"/>
          </w:tcPr>
          <w:p w:rsidR="00A74165" w:rsidRPr="007441F1" w:rsidRDefault="00A74165" w:rsidP="004B260B">
            <w:pPr>
              <w:spacing w:line="480" w:lineRule="auto"/>
              <w:jc w:val="both"/>
              <w:rPr>
                <w:sz w:val="20"/>
                <w:szCs w:val="20"/>
              </w:rPr>
            </w:pPr>
            <w:r w:rsidRPr="007441F1">
              <w:rPr>
                <w:sz w:val="20"/>
                <w:szCs w:val="20"/>
              </w:rPr>
              <w:t>0,05</w:t>
            </w:r>
          </w:p>
        </w:tc>
      </w:tr>
      <w:tr w:rsidR="00A74165" w:rsidRPr="007441F1" w:rsidTr="004B260B">
        <w:tc>
          <w:tcPr>
            <w:tcW w:w="468" w:type="dxa"/>
          </w:tcPr>
          <w:p w:rsidR="00A74165" w:rsidRPr="007441F1" w:rsidRDefault="00A74165" w:rsidP="004B260B">
            <w:pPr>
              <w:spacing w:line="480" w:lineRule="auto"/>
              <w:jc w:val="both"/>
              <w:rPr>
                <w:sz w:val="20"/>
                <w:szCs w:val="20"/>
              </w:rPr>
            </w:pPr>
            <w:r w:rsidRPr="007441F1">
              <w:rPr>
                <w:sz w:val="20"/>
                <w:szCs w:val="20"/>
              </w:rPr>
              <w:t>10</w:t>
            </w:r>
          </w:p>
        </w:tc>
        <w:tc>
          <w:tcPr>
            <w:tcW w:w="6300" w:type="dxa"/>
          </w:tcPr>
          <w:p w:rsidR="00A74165" w:rsidRPr="007441F1" w:rsidRDefault="00A74165" w:rsidP="004B260B">
            <w:pPr>
              <w:spacing w:line="480" w:lineRule="auto"/>
              <w:jc w:val="both"/>
              <w:rPr>
                <w:sz w:val="20"/>
                <w:szCs w:val="20"/>
              </w:rPr>
            </w:pPr>
            <w:r w:rsidRPr="007441F1">
              <w:rPr>
                <w:sz w:val="20"/>
                <w:szCs w:val="20"/>
              </w:rPr>
              <w:t>Odpady komunalne</w:t>
            </w:r>
          </w:p>
        </w:tc>
        <w:tc>
          <w:tcPr>
            <w:tcW w:w="1260" w:type="dxa"/>
          </w:tcPr>
          <w:p w:rsidR="00A74165" w:rsidRPr="007441F1" w:rsidRDefault="00A74165" w:rsidP="004B260B">
            <w:pPr>
              <w:spacing w:line="480" w:lineRule="auto"/>
              <w:jc w:val="both"/>
              <w:rPr>
                <w:sz w:val="20"/>
                <w:szCs w:val="20"/>
              </w:rPr>
            </w:pPr>
            <w:r w:rsidRPr="007441F1">
              <w:rPr>
                <w:sz w:val="20"/>
                <w:szCs w:val="20"/>
              </w:rPr>
              <w:t>20 03 01</w:t>
            </w:r>
          </w:p>
        </w:tc>
        <w:tc>
          <w:tcPr>
            <w:tcW w:w="1184" w:type="dxa"/>
          </w:tcPr>
          <w:p w:rsidR="00A74165" w:rsidRPr="007441F1" w:rsidRDefault="00A74165" w:rsidP="004B260B">
            <w:pPr>
              <w:spacing w:line="480" w:lineRule="auto"/>
              <w:jc w:val="both"/>
              <w:rPr>
                <w:sz w:val="20"/>
                <w:szCs w:val="20"/>
              </w:rPr>
            </w:pPr>
            <w:r w:rsidRPr="007441F1">
              <w:rPr>
                <w:sz w:val="20"/>
                <w:szCs w:val="20"/>
              </w:rPr>
              <w:t>1</w:t>
            </w:r>
          </w:p>
        </w:tc>
      </w:tr>
    </w:tbl>
    <w:p w:rsidR="00A74165" w:rsidRDefault="00A74165" w:rsidP="00D81451">
      <w:pPr>
        <w:pStyle w:val="Akapitzlist"/>
        <w:spacing w:line="480" w:lineRule="auto"/>
        <w:ind w:left="0" w:right="-36" w:firstLine="567"/>
        <w:outlineLvl w:val="1"/>
      </w:pPr>
    </w:p>
    <w:p w:rsidR="00A74165" w:rsidRPr="007441F1" w:rsidRDefault="00A74165" w:rsidP="00A74165">
      <w:pPr>
        <w:spacing w:line="480" w:lineRule="auto"/>
        <w:jc w:val="both"/>
      </w:pPr>
      <w:r>
        <w:t xml:space="preserve"> Wymiana olejów, uzupełnianie i smarowanie,</w:t>
      </w:r>
      <w:r w:rsidRPr="00A74165">
        <w:t xml:space="preserve"> </w:t>
      </w:r>
      <w:r>
        <w:t>z uwagi na bliskie położenie siedziby Przedsiębiorcy od granic przedmiotowej inwestycji ( ok.</w:t>
      </w:r>
      <w:r w:rsidR="00120052">
        <w:t>600</w:t>
      </w:r>
      <w:r>
        <w:t xml:space="preserve"> m na </w:t>
      </w:r>
      <w:r w:rsidR="00120052">
        <w:t>W</w:t>
      </w:r>
      <w:r>
        <w:t xml:space="preserve">) będą się odbywały wyłącznie w pomieszczeniach warsztatowych Przedsiębiorcy. </w:t>
      </w:r>
      <w:r w:rsidRPr="007441F1">
        <w:t xml:space="preserve">Odpadowe oleje mineralne, silnikowe , przekładniowe i smarowe nie zawierające związków </w:t>
      </w:r>
      <w:proofErr w:type="spellStart"/>
      <w:r w:rsidRPr="007441F1">
        <w:t>chlorowcowoorganicznych</w:t>
      </w:r>
      <w:proofErr w:type="spellEnd"/>
      <w:r w:rsidRPr="007441F1">
        <w:t>,</w:t>
      </w:r>
      <w:r>
        <w:t xml:space="preserve">) </w:t>
      </w:r>
      <w:r w:rsidRPr="007441F1">
        <w:t xml:space="preserve"> gromadzone będą w szczelnych pojemnikach i po zaewidencjonowaniu będą magazynowane w większych pojemnikach dostarczonych przez odbiorcę, w wydzielonym  i zabezpieczonym miejscu w pomieszczeniu warsztatowym a po czasowym magazynowaniu zostaną przekazane uprawnionemu odbiorcy.</w:t>
      </w:r>
    </w:p>
    <w:p w:rsidR="00A74165" w:rsidRPr="007441F1" w:rsidRDefault="00A74165" w:rsidP="00A74165">
      <w:pPr>
        <w:spacing w:line="480" w:lineRule="auto"/>
        <w:jc w:val="both"/>
      </w:pPr>
      <w:r w:rsidRPr="007441F1">
        <w:t xml:space="preserve">Odpadowe mineralne oleje hydrauliczne nie zawierające związków chlorowcowo organicznych- 13 01 10  będą gromadzone w szczelnych  przenośnych pojemnikach </w:t>
      </w:r>
      <w:r>
        <w:t>w</w:t>
      </w:r>
      <w:r w:rsidRPr="007441F1">
        <w:t xml:space="preserve"> </w:t>
      </w:r>
      <w:r w:rsidR="0037360B">
        <w:t xml:space="preserve">siedzibie </w:t>
      </w:r>
      <w:r w:rsidRPr="007441F1">
        <w:t xml:space="preserve">Przedsiębiorcy odległej od kopalni o niespełna </w:t>
      </w:r>
      <w:r w:rsidR="00120052">
        <w:t>600</w:t>
      </w:r>
      <w:r>
        <w:t xml:space="preserve"> m </w:t>
      </w:r>
      <w:r w:rsidRPr="007441F1">
        <w:t>a następnie zlewane do większych pojemników dostarczonych przez odbiorcę ; po czasowym magazynowaniu w budynku warsztatowym w wydzielonym i zabezpieczonym miejscu, zostaną przekazane odbiorcy.</w:t>
      </w:r>
    </w:p>
    <w:p w:rsidR="00A74165" w:rsidRPr="007441F1" w:rsidRDefault="00A74165" w:rsidP="00A74165">
      <w:pPr>
        <w:spacing w:line="480" w:lineRule="auto"/>
        <w:jc w:val="both"/>
      </w:pPr>
      <w:r w:rsidRPr="007441F1">
        <w:t>Baterie i akumulatory ołowiowe  w razie</w:t>
      </w:r>
      <w:r w:rsidR="00120052">
        <w:t xml:space="preserve"> awaryjnej</w:t>
      </w:r>
      <w:r w:rsidRPr="007441F1">
        <w:t xml:space="preserve"> wymiany na terenie kopalni będą bezpośrednio odwiezione do siedziby Przedsiębiorcy i gromadzone w pomieszczeniu z betonową posadzką na paletach z rozłożoną folią. Po czasowym magazynowaniu zostaną przekazane odbiorcy.</w:t>
      </w:r>
    </w:p>
    <w:p w:rsidR="00A74165" w:rsidRPr="007441F1" w:rsidRDefault="00A74165" w:rsidP="00A74165">
      <w:pPr>
        <w:spacing w:line="480" w:lineRule="auto"/>
        <w:jc w:val="both"/>
      </w:pPr>
      <w:r w:rsidRPr="007441F1">
        <w:lastRenderedPageBreak/>
        <w:t>Lampy fluoroscencyjne  również w razie awaryjnej wymiany na terenie kopalni  zostaną umieszczone w opakowanie fabryczne po nowej lampie i przewiezione bezpośrednio do siedziby Przedsiębiorcy, gdzie będą magazynowane w specjalnym pojemniku w wydzielonym miejscu w pomieszczeniu warsztatowym do czasu przekazania odbiorcy.</w:t>
      </w:r>
    </w:p>
    <w:p w:rsidR="00A74165" w:rsidRPr="007441F1" w:rsidRDefault="00A74165" w:rsidP="00A74165">
      <w:pPr>
        <w:spacing w:line="480" w:lineRule="auto"/>
        <w:jc w:val="both"/>
      </w:pPr>
      <w:r w:rsidRPr="007441F1">
        <w:t>Odpady z żelaza i stali ( złom), będą gromadzone na placu składowym</w:t>
      </w:r>
      <w:r w:rsidR="00120052">
        <w:t xml:space="preserve"> w siedzibie Przedsiębiorcy</w:t>
      </w:r>
      <w:r w:rsidRPr="007441F1">
        <w:t xml:space="preserve"> na wyznaczonym miejscu po czym zostaną przekazane uprawnionemu odbiorcy lub wywiezione na składowisko odpadów.</w:t>
      </w:r>
    </w:p>
    <w:p w:rsidR="00A74165" w:rsidRPr="007441F1" w:rsidRDefault="00A74165" w:rsidP="00A74165">
      <w:pPr>
        <w:spacing w:line="480" w:lineRule="auto"/>
        <w:jc w:val="both"/>
      </w:pPr>
      <w:r w:rsidRPr="007441F1">
        <w:t xml:space="preserve">Odpady </w:t>
      </w:r>
      <w:r w:rsidR="00D06244">
        <w:t>z</w:t>
      </w:r>
      <w:r w:rsidRPr="007441F1">
        <w:t xml:space="preserve"> wydobywania kopalin innych niż rudy metali – kod 01 </w:t>
      </w:r>
      <w:proofErr w:type="spellStart"/>
      <w:r w:rsidRPr="007441F1">
        <w:t>01</w:t>
      </w:r>
      <w:proofErr w:type="spellEnd"/>
      <w:r w:rsidRPr="007441F1">
        <w:t xml:space="preserve"> 02 będą gromadzone na tymczasowych zwałach zewnętrznych na obrzeżu wyrobiska, po czym, po zakończeniu prac wydobywczych w danym rejonie i po geodezyjnym obmiarze  wyrobiska poeksploatacyjnego, zostaną przemieszczone do wyrobiska  i zużyte do rekultywacji terenów poeksploatacyjnych, np. do łagodzenia skarp poeksploatacyjnych bądź też do zasypania części wyrobisk poeksploatacyjnych.</w:t>
      </w:r>
    </w:p>
    <w:p w:rsidR="00A74165" w:rsidRPr="007441F1" w:rsidRDefault="00A74165" w:rsidP="00A74165">
      <w:pPr>
        <w:spacing w:line="480" w:lineRule="auto"/>
        <w:jc w:val="both"/>
      </w:pPr>
      <w:r w:rsidRPr="007441F1">
        <w:t>Samochody odbierające kruszywo będą tankowane wyłącznie w stacji benzynowej poza terenem kopalni; ładowarka i koparka urabiająca złoże,</w:t>
      </w:r>
      <w:r w:rsidR="00120052">
        <w:t xml:space="preserve"> również </w:t>
      </w:r>
      <w:r w:rsidRPr="007441F1">
        <w:t xml:space="preserve">będą tankowane poza zasięgiem </w:t>
      </w:r>
      <w:proofErr w:type="spellStart"/>
      <w:r w:rsidR="00120052">
        <w:t>kopalni</w:t>
      </w:r>
      <w:r w:rsidRPr="007441F1">
        <w:t>na</w:t>
      </w:r>
      <w:proofErr w:type="spellEnd"/>
      <w:r w:rsidRPr="007441F1">
        <w:t xml:space="preserve"> specjalnie w tym celu zabezpieczonym podłożu</w:t>
      </w:r>
      <w:r w:rsidR="00D06244">
        <w:t xml:space="preserve"> w siedzibie Przedsiębiorcy</w:t>
      </w:r>
      <w:r w:rsidRPr="007441F1">
        <w:t xml:space="preserve">.  Przedsiębiorca zabezpieczy wydzieloną część powierzchni terenu </w:t>
      </w:r>
      <w:r w:rsidR="00D06244">
        <w:t>na swojej posesji</w:t>
      </w:r>
      <w:r w:rsidRPr="007441F1">
        <w:t xml:space="preserve"> , gdzie będzie mogło odbywać się tankowanie ładowarki, koparki   czy usuwanie niewielkich usterek. Na kopalni </w:t>
      </w:r>
      <w:r w:rsidR="00120052">
        <w:t xml:space="preserve">nie </w:t>
      </w:r>
      <w:r w:rsidRPr="007441F1">
        <w:t>przewiduje się przechowywani</w:t>
      </w:r>
      <w:r w:rsidR="00120052">
        <w:t>a</w:t>
      </w:r>
      <w:r w:rsidRPr="007441F1">
        <w:t xml:space="preserve"> </w:t>
      </w:r>
      <w:r w:rsidR="00120052">
        <w:t xml:space="preserve">materiałów pędnych i smarów. </w:t>
      </w:r>
      <w:r>
        <w:t xml:space="preserve">Kopalnia  będzie dostarczała surowiec bezpośrednio  do odbiorców na teren budowy drogi lub innej budowy; w związku z powyższym, praca na kopalni odbywa się wyłącznie w dodatnich temperaturach, zazwyczaj w okresie od końca listopada do końca marca lub nawet dłużej,  trwa przerwa zimowa; nie ma potrzeby stosowania płynów zapobiegających zamarzaniu. Gdyby nawet była taka potrzeba w krótkim okresie, to postępowanie z nimi będzie podobne jak z zużytymi olejami. </w:t>
      </w:r>
    </w:p>
    <w:p w:rsidR="00A74165" w:rsidRPr="007441F1" w:rsidRDefault="00A74165" w:rsidP="00A74165">
      <w:pPr>
        <w:spacing w:line="480" w:lineRule="auto"/>
        <w:jc w:val="both"/>
      </w:pPr>
      <w:r w:rsidRPr="007441F1">
        <w:lastRenderedPageBreak/>
        <w:t>Nie przewiduje się budowy budynków trwale związanych z podłożem. Dla osób pracujących zaplecze socjalne z umywalnią, pokojem śniadań dla załogi</w:t>
      </w:r>
      <w:r w:rsidR="00D06244">
        <w:t xml:space="preserve"> znajduje się w odległości 250 m od kopalni tj. w siedzibie Przedsiębiorcy.</w:t>
      </w:r>
    </w:p>
    <w:p w:rsidR="00A74165" w:rsidRPr="007441F1" w:rsidRDefault="00A74165" w:rsidP="00A74165">
      <w:pPr>
        <w:spacing w:line="480" w:lineRule="auto"/>
        <w:jc w:val="both"/>
      </w:pPr>
      <w:r w:rsidRPr="007441F1">
        <w:t xml:space="preserve">W kopalni  na zmianie roboczej będą pracowały 2 osoby- operator ładowarki lub koparki i osoba dozoru; a przejściowo  3 osoby; kierowcy samochodów będą przebywali tylko w czasie ładowania pojazdu urobkiem  i nie będą korzystali z pomieszczeń socjalnych. Na zewnątrz będzie ustawiona toaleta typu </w:t>
      </w:r>
      <w:proofErr w:type="spellStart"/>
      <w:r w:rsidRPr="007441F1">
        <w:t>TOY-TOY</w:t>
      </w:r>
      <w:proofErr w:type="spellEnd"/>
      <w:r w:rsidRPr="007441F1">
        <w:t xml:space="preserve"> </w:t>
      </w:r>
    </w:p>
    <w:p w:rsidR="00A74165" w:rsidRPr="007441F1" w:rsidRDefault="00A74165" w:rsidP="00A74165">
      <w:pPr>
        <w:spacing w:line="480" w:lineRule="auto"/>
        <w:jc w:val="both"/>
      </w:pPr>
      <w:r w:rsidRPr="007441F1">
        <w:t>Mechaniczny sposób urabiania złoża „</w:t>
      </w:r>
      <w:r w:rsidR="00A20A37">
        <w:t>MICHALINEK XII</w:t>
      </w:r>
      <w:r w:rsidRPr="007441F1">
        <w:t>” oraz rodzaj eksploatowanej kopaliny – kruszywo naturalne, nie powodują ponadnormatywnego zanieczyszczenia powietrza atmosferycznego. Należy nadmienić, że ładowarka lub koparka  będą pracowały tylko w momencie załadunku samochodów, koparka również podczas usuwania nadkładu; w czasie prac rekultywacyjnych będzie pracowała ta sama ładowarka, którą urabiane będzie złoże. Nie przewiduje się skumulowanego oddziaływania na środowisko z uwagi na fakt, że Przedsiębiorca posiada tylko jedną ładowarkę i jedną koparkę, które to będzie obsługiwał ten sam operator.. Wystąpi emisja niezorganizowana  o niewielkim zasięgu, w postaci wyłącznie spalin silnika ładowarki, koparki, i samochodów. Eksploatacja bez użycia środków strzałowych.</w:t>
      </w:r>
    </w:p>
    <w:p w:rsidR="00611D21" w:rsidRDefault="00611D21" w:rsidP="00611D21">
      <w:pPr>
        <w:pStyle w:val="Akapitzlist"/>
        <w:spacing w:line="240" w:lineRule="auto"/>
        <w:ind w:right="-36"/>
        <w:outlineLvl w:val="1"/>
        <w:rPr>
          <w:b/>
        </w:rPr>
      </w:pPr>
    </w:p>
    <w:p w:rsidR="00611D21" w:rsidRPr="00B7318E" w:rsidRDefault="000A14D5" w:rsidP="00611D21">
      <w:pPr>
        <w:pStyle w:val="Akapitzlist"/>
        <w:spacing w:line="240" w:lineRule="auto"/>
        <w:ind w:right="-36"/>
        <w:outlineLvl w:val="1"/>
        <w:rPr>
          <w:b/>
          <w:color w:val="1F497D" w:themeColor="text2"/>
        </w:rPr>
      </w:pPr>
      <w:r>
        <w:rPr>
          <w:b/>
          <w:color w:val="1F497D" w:themeColor="text2"/>
        </w:rPr>
        <w:t xml:space="preserve">3.3. </w:t>
      </w:r>
      <w:r w:rsidR="00611D21" w:rsidRPr="00B7318E">
        <w:rPr>
          <w:b/>
          <w:color w:val="1F497D" w:themeColor="text2"/>
        </w:rPr>
        <w:t>Emisja gazów i pyłów do powietrza</w:t>
      </w:r>
    </w:p>
    <w:p w:rsidR="00611D21" w:rsidRPr="00B7318E" w:rsidRDefault="00611D21" w:rsidP="00611D21">
      <w:pPr>
        <w:ind w:right="-34" w:firstLine="709"/>
        <w:rPr>
          <w:color w:val="1F497D" w:themeColor="text2"/>
        </w:rPr>
      </w:pPr>
    </w:p>
    <w:p w:rsidR="00611D21" w:rsidRPr="002052EB" w:rsidRDefault="00611D21" w:rsidP="000A14D5">
      <w:pPr>
        <w:spacing w:line="480" w:lineRule="auto"/>
        <w:ind w:right="-34" w:firstLine="709"/>
        <w:jc w:val="both"/>
      </w:pPr>
      <w:r w:rsidRPr="002052EB">
        <w:t>W trakcie realizacji przedsięwzięcia – zdjęcie nadkładu z pola eksploatacyjnego oraz                             w następstwie wydobycia kopaliny ze złoża kruszywa, prognozowane są następujące rodzaje emisji zanieczyszczeń do środowiska:</w:t>
      </w:r>
    </w:p>
    <w:p w:rsidR="00611D21" w:rsidRPr="002052EB" w:rsidRDefault="00611D21" w:rsidP="000A14D5">
      <w:pPr>
        <w:widowControl w:val="0"/>
        <w:numPr>
          <w:ilvl w:val="0"/>
          <w:numId w:val="28"/>
        </w:numPr>
        <w:autoSpaceDE w:val="0"/>
        <w:autoSpaceDN w:val="0"/>
        <w:adjustRightInd w:val="0"/>
        <w:spacing w:line="480" w:lineRule="auto"/>
        <w:ind w:right="-36"/>
        <w:jc w:val="both"/>
      </w:pPr>
      <w:r w:rsidRPr="002052EB">
        <w:t xml:space="preserve">emisja niezorganizowana gazów i pyłów do powietrza,  </w:t>
      </w:r>
    </w:p>
    <w:p w:rsidR="00611D21" w:rsidRPr="002052EB" w:rsidRDefault="00611D21" w:rsidP="000A14D5">
      <w:pPr>
        <w:widowControl w:val="0"/>
        <w:numPr>
          <w:ilvl w:val="0"/>
          <w:numId w:val="28"/>
        </w:numPr>
        <w:autoSpaceDE w:val="0"/>
        <w:autoSpaceDN w:val="0"/>
        <w:adjustRightInd w:val="0"/>
        <w:spacing w:line="480" w:lineRule="auto"/>
        <w:ind w:right="-36"/>
        <w:jc w:val="both"/>
      </w:pPr>
      <w:r w:rsidRPr="002052EB">
        <w:t>emisja hałasu,</w:t>
      </w:r>
    </w:p>
    <w:p w:rsidR="00611D21" w:rsidRPr="002052EB" w:rsidRDefault="00611D21" w:rsidP="000A14D5">
      <w:pPr>
        <w:widowControl w:val="0"/>
        <w:numPr>
          <w:ilvl w:val="0"/>
          <w:numId w:val="28"/>
        </w:numPr>
        <w:autoSpaceDE w:val="0"/>
        <w:autoSpaceDN w:val="0"/>
        <w:adjustRightInd w:val="0"/>
        <w:spacing w:line="480" w:lineRule="auto"/>
        <w:ind w:right="-36"/>
        <w:jc w:val="both"/>
      </w:pPr>
      <w:r w:rsidRPr="002052EB">
        <w:t>emisja odpadów</w:t>
      </w:r>
    </w:p>
    <w:p w:rsidR="00611D21" w:rsidRDefault="00611D21" w:rsidP="000A14D5">
      <w:pPr>
        <w:pStyle w:val="Akapitzlist"/>
        <w:spacing w:line="480" w:lineRule="auto"/>
        <w:ind w:left="0" w:right="-36" w:firstLine="567"/>
        <w:outlineLvl w:val="1"/>
      </w:pPr>
      <w:r>
        <w:t xml:space="preserve">Przedsięwzięcie stanowi przystąpienie do eksploatacji złoża M. </w:t>
      </w:r>
    </w:p>
    <w:p w:rsidR="00611D21" w:rsidRDefault="00611D21" w:rsidP="000A14D5">
      <w:pPr>
        <w:pStyle w:val="Akapitzlist"/>
        <w:spacing w:line="480" w:lineRule="auto"/>
        <w:ind w:left="0" w:right="-36" w:firstLine="567"/>
        <w:outlineLvl w:val="1"/>
      </w:pPr>
      <w:r>
        <w:lastRenderedPageBreak/>
        <w:t xml:space="preserve">Inwestor przewiduje zastosowanie jednej koparki łyżkowej i  jednej ładowarki  oraz samochodów ciężarowych do transportu kruszywa. Na terenie rozpatrywanego złoża nie przewiduje się przeróbki kruszywa. </w:t>
      </w:r>
    </w:p>
    <w:p w:rsidR="00611D21" w:rsidRDefault="00611D21" w:rsidP="000A14D5">
      <w:pPr>
        <w:spacing w:line="480" w:lineRule="auto"/>
        <w:jc w:val="both"/>
      </w:pPr>
      <w:r>
        <w:t>Wielkość i czas emisji substancji i energii do środowiska określono na podstawie wydajności urządzeń. Przewiduje się wydobycie w skali roku 7575,00 Mg/</w:t>
      </w:r>
      <w:proofErr w:type="spellStart"/>
      <w:r>
        <w:t>r</w:t>
      </w:r>
      <w:proofErr w:type="spellEnd"/>
      <w:r>
        <w:t xml:space="preserve"> kruszywa. Wszystkie zastosowane urządzenia są mobilne (maszyny samobieżne i pojazdy), w związku z tym nie stanowią instalacji w rozumieniu przepisów ustawy z dnia 27.04.2001r. – Prawo ochrony środowiska.</w:t>
      </w:r>
    </w:p>
    <w:p w:rsidR="00611D21" w:rsidRDefault="00611D21" w:rsidP="00611D21">
      <w:pPr>
        <w:pStyle w:val="Akapitzlist"/>
        <w:spacing w:line="276" w:lineRule="auto"/>
        <w:ind w:left="0" w:right="-36" w:firstLine="567"/>
        <w:outlineLvl w:val="1"/>
      </w:pPr>
      <w:r>
        <w:t>Poszczególne urządzenia i ich parametry mające związek z wielkością zestawiono poniżej.</w:t>
      </w:r>
    </w:p>
    <w:p w:rsidR="00611D21" w:rsidRDefault="00611D21" w:rsidP="00611D21">
      <w:pPr>
        <w:widowControl w:val="0"/>
        <w:numPr>
          <w:ilvl w:val="0"/>
          <w:numId w:val="28"/>
        </w:numPr>
        <w:autoSpaceDE w:val="0"/>
        <w:autoSpaceDN w:val="0"/>
        <w:adjustRightInd w:val="0"/>
        <w:spacing w:line="276" w:lineRule="auto"/>
        <w:ind w:right="-36"/>
        <w:jc w:val="both"/>
      </w:pPr>
      <w:r w:rsidRPr="00EF25C4">
        <w:t xml:space="preserve">Ładowarka </w:t>
      </w:r>
      <w:r>
        <w:tab/>
      </w:r>
      <w:r w:rsidRPr="00EF25C4">
        <w:t xml:space="preserve"> </w:t>
      </w:r>
      <w:r>
        <w:tab/>
      </w:r>
      <w:r>
        <w:tab/>
      </w:r>
      <w:r>
        <w:tab/>
        <w:t xml:space="preserve">– </w:t>
      </w:r>
      <w:r w:rsidRPr="00EF25C4">
        <w:t xml:space="preserve">pojemność łyżki </w:t>
      </w:r>
      <w:r>
        <w:t>4,5</w:t>
      </w:r>
      <w:r w:rsidRPr="00EF25C4">
        <w:t>m</w:t>
      </w:r>
      <w:r w:rsidRPr="001F28DA">
        <w:rPr>
          <w:vertAlign w:val="superscript"/>
        </w:rPr>
        <w:t>3</w:t>
      </w:r>
      <w:r>
        <w:tab/>
        <w:t>źródło  Z1</w:t>
      </w:r>
    </w:p>
    <w:p w:rsidR="00611D21" w:rsidRPr="00EF25C4" w:rsidRDefault="00611D21" w:rsidP="00611D21">
      <w:pPr>
        <w:widowControl w:val="0"/>
        <w:numPr>
          <w:ilvl w:val="0"/>
          <w:numId w:val="28"/>
        </w:numPr>
        <w:autoSpaceDE w:val="0"/>
        <w:autoSpaceDN w:val="0"/>
        <w:adjustRightInd w:val="0"/>
        <w:spacing w:line="276" w:lineRule="auto"/>
        <w:ind w:right="-36"/>
        <w:jc w:val="both"/>
      </w:pPr>
      <w:r>
        <w:t>Koparka łyżkowa</w:t>
      </w:r>
      <w:r>
        <w:tab/>
      </w:r>
      <w:r>
        <w:tab/>
      </w:r>
      <w:r>
        <w:tab/>
        <w:t xml:space="preserve">-  </w:t>
      </w:r>
      <w:r w:rsidRPr="00EF25C4">
        <w:t xml:space="preserve">pojemność łyżki </w:t>
      </w:r>
      <w:r>
        <w:t xml:space="preserve">1,5 </w:t>
      </w:r>
      <w:r w:rsidRPr="00EF25C4">
        <w:t>m</w:t>
      </w:r>
      <w:r w:rsidRPr="001F28DA">
        <w:rPr>
          <w:vertAlign w:val="superscript"/>
        </w:rPr>
        <w:t>3</w:t>
      </w:r>
      <w:r>
        <w:tab/>
        <w:t>źródło  Z2</w:t>
      </w:r>
    </w:p>
    <w:p w:rsidR="00611D21" w:rsidRPr="00EF25C4" w:rsidRDefault="00611D21" w:rsidP="00611D21">
      <w:pPr>
        <w:widowControl w:val="0"/>
        <w:numPr>
          <w:ilvl w:val="0"/>
          <w:numId w:val="28"/>
        </w:numPr>
        <w:autoSpaceDE w:val="0"/>
        <w:autoSpaceDN w:val="0"/>
        <w:adjustRightInd w:val="0"/>
        <w:spacing w:line="276" w:lineRule="auto"/>
        <w:ind w:right="-36"/>
        <w:jc w:val="both"/>
      </w:pPr>
      <w:r w:rsidRPr="00EF25C4">
        <w:t xml:space="preserve">Samochody </w:t>
      </w:r>
      <w:r>
        <w:tab/>
      </w:r>
      <w:r>
        <w:tab/>
      </w:r>
      <w:r>
        <w:tab/>
      </w:r>
      <w:r>
        <w:tab/>
        <w:t xml:space="preserve">– </w:t>
      </w:r>
      <w:r w:rsidRPr="00EF25C4">
        <w:t xml:space="preserve">pojemność </w:t>
      </w:r>
      <w:r>
        <w:t xml:space="preserve">skrzyni </w:t>
      </w:r>
      <w:r w:rsidRPr="00EF25C4">
        <w:t xml:space="preserve">25 </w:t>
      </w:r>
      <w:r>
        <w:t>Mg</w:t>
      </w:r>
      <w:r>
        <w:tab/>
        <w:t>źródło  Z3</w:t>
      </w:r>
    </w:p>
    <w:p w:rsidR="00611D21" w:rsidRDefault="00611D21" w:rsidP="00611D21">
      <w:pPr>
        <w:spacing w:line="276" w:lineRule="auto"/>
        <w:ind w:right="-34" w:firstLine="567"/>
        <w:outlineLvl w:val="1"/>
      </w:pPr>
    </w:p>
    <w:p w:rsidR="00611D21" w:rsidRDefault="00611D21" w:rsidP="000A14D5">
      <w:pPr>
        <w:spacing w:line="480" w:lineRule="auto"/>
        <w:ind w:right="-34" w:firstLine="567"/>
        <w:jc w:val="both"/>
        <w:outlineLvl w:val="1"/>
      </w:pPr>
      <w:r w:rsidRPr="002052EB">
        <w:t xml:space="preserve">Z uwagi na to, że </w:t>
      </w:r>
      <w:r>
        <w:t xml:space="preserve">pojazdy </w:t>
      </w:r>
      <w:r w:rsidRPr="002052EB">
        <w:t>będ</w:t>
      </w:r>
      <w:r>
        <w:t>ą</w:t>
      </w:r>
      <w:r w:rsidRPr="002052EB">
        <w:t xml:space="preserve"> poruszał</w:t>
      </w:r>
      <w:r>
        <w:t>y</w:t>
      </w:r>
      <w:r w:rsidRPr="002052EB">
        <w:t xml:space="preserve"> się po terenie całej inwestycji, </w:t>
      </w:r>
      <w:r>
        <w:t xml:space="preserve">w skali kilku lat </w:t>
      </w:r>
      <w:r w:rsidRPr="002052EB">
        <w:t>założono, że cały teren będzie powodował emisję zanieczyszczeń do powietrza</w:t>
      </w:r>
      <w:r>
        <w:t>.</w:t>
      </w:r>
      <w:r w:rsidRPr="002052EB">
        <w:t xml:space="preserve"> </w:t>
      </w:r>
      <w:r>
        <w:t xml:space="preserve">Rolę dominującą odgrywają produkty spalania paliwa w pojazdach manewrujących po terenie kopalni. </w:t>
      </w:r>
    </w:p>
    <w:p w:rsidR="00611D21" w:rsidRPr="002052EB" w:rsidRDefault="00611D21" w:rsidP="000A14D5">
      <w:pPr>
        <w:spacing w:line="480" w:lineRule="auto"/>
        <w:ind w:firstLine="709"/>
        <w:jc w:val="both"/>
      </w:pPr>
      <w:r>
        <w:t xml:space="preserve">Uwzględniając </w:t>
      </w:r>
      <w:r w:rsidRPr="002052EB">
        <w:t>chaotyczny (niemożliwy do przewidzenia) ruch pojazdów na wydzielonym obszarze</w:t>
      </w:r>
      <w:r>
        <w:t xml:space="preserve"> oraz zagłębienie terenu</w:t>
      </w:r>
      <w:r w:rsidRPr="002052EB">
        <w:t>, produkty spalania paliwa w postaci chmury gazowej</w:t>
      </w:r>
      <w:r>
        <w:t>,</w:t>
      </w:r>
      <w:r w:rsidRPr="002052EB">
        <w:t xml:space="preserve"> dyfundują </w:t>
      </w:r>
      <w:r>
        <w:t>swobodnie w</w:t>
      </w:r>
      <w:r w:rsidRPr="002052EB">
        <w:t xml:space="preserve"> powietrzu z całej powierzchni ruchu (na skutek różnicy temperatur). W związku z tym</w:t>
      </w:r>
      <w:r>
        <w:t>,</w:t>
      </w:r>
      <w:r w:rsidRPr="002052EB">
        <w:t xml:space="preserve"> za najbardziej miarodajnie odzwierciedlający charakter emisji, uznano model teoretyczny emitora powierzchniowego. Wydzielono podokresy obliczeniowe odzwierciedlające jednoczesność emisji z poszczególnych pojazdów i grup pojazdów. Model teoretyczny emitora powierzchniowego zastosowano w odniesieniu do sprzętu specjalistycznego i krótkotrwałego manewrowania samochodami ciężarowymi.</w:t>
      </w:r>
    </w:p>
    <w:p w:rsidR="00611D21" w:rsidRDefault="00611D21" w:rsidP="000A14D5">
      <w:pPr>
        <w:spacing w:line="480" w:lineRule="auto"/>
        <w:ind w:firstLine="709"/>
        <w:jc w:val="both"/>
      </w:pPr>
      <w:r w:rsidRPr="002052EB">
        <w:t>Dla źródeł  w postaci samochodów wywożących  piasek i żwir zastosowano model teoretyczny emitora liniowego</w:t>
      </w:r>
      <w:r>
        <w:t>,</w:t>
      </w:r>
      <w:r w:rsidRPr="002052EB">
        <w:t xml:space="preserve"> reprezentujący tor ruchu pojazdu </w:t>
      </w:r>
      <w:r>
        <w:t xml:space="preserve">po głównej drodze </w:t>
      </w:r>
      <w:r>
        <w:lastRenderedPageBreak/>
        <w:t xml:space="preserve">dojazdowej na terenie kopalni. </w:t>
      </w:r>
      <w:r w:rsidRPr="002052EB">
        <w:t xml:space="preserve">W/w metodyka  uwzględnia: natężenie ruchu pojazdów, długość toru, strukturę ruchu, temperaturę gazów. </w:t>
      </w:r>
    </w:p>
    <w:p w:rsidR="00611D21" w:rsidRPr="000A14D5" w:rsidRDefault="00611D21" w:rsidP="000A14D5">
      <w:pPr>
        <w:pStyle w:val="Akapitzlist"/>
        <w:numPr>
          <w:ilvl w:val="2"/>
          <w:numId w:val="34"/>
        </w:numPr>
        <w:ind w:right="-36"/>
        <w:outlineLvl w:val="1"/>
        <w:rPr>
          <w:b/>
        </w:rPr>
      </w:pPr>
      <w:r w:rsidRPr="000A14D5">
        <w:rPr>
          <w:b/>
        </w:rPr>
        <w:t>Etap wydobywania kopaliny</w:t>
      </w:r>
    </w:p>
    <w:p w:rsidR="00611D21" w:rsidRPr="002052EB" w:rsidRDefault="00611D21" w:rsidP="00611D21">
      <w:pPr>
        <w:pStyle w:val="Akapitzlist"/>
        <w:tabs>
          <w:tab w:val="left" w:pos="720"/>
        </w:tabs>
      </w:pPr>
    </w:p>
    <w:p w:rsidR="00611D21" w:rsidRPr="00B7318E" w:rsidRDefault="00611D21" w:rsidP="00611D21">
      <w:pPr>
        <w:pStyle w:val="Akapitzlist"/>
        <w:spacing w:line="240" w:lineRule="auto"/>
        <w:ind w:left="0" w:right="-36"/>
        <w:outlineLvl w:val="1"/>
        <w:rPr>
          <w:b/>
          <w:color w:val="1F497D" w:themeColor="text2"/>
        </w:rPr>
      </w:pPr>
      <w:r w:rsidRPr="00B7318E">
        <w:rPr>
          <w:b/>
          <w:color w:val="1F497D" w:themeColor="text2"/>
        </w:rPr>
        <w:t>Wielkość emisji gazów i pyłów do powietrza</w:t>
      </w:r>
    </w:p>
    <w:p w:rsidR="00611D21" w:rsidRDefault="00611D21" w:rsidP="00611D21">
      <w:pPr>
        <w:rPr>
          <w:b/>
          <w:color w:val="0000FF"/>
        </w:rPr>
      </w:pPr>
    </w:p>
    <w:p w:rsidR="00611D21" w:rsidRPr="001F28DA" w:rsidRDefault="00611D21" w:rsidP="00611D21">
      <w:pPr>
        <w:rPr>
          <w:color w:val="0000FF"/>
          <w:u w:val="single"/>
        </w:rPr>
      </w:pPr>
      <w:r w:rsidRPr="001F28DA">
        <w:rPr>
          <w:color w:val="0000FF"/>
          <w:u w:val="single"/>
        </w:rPr>
        <w:t>Model emitora powierzchniowego  E1</w:t>
      </w:r>
    </w:p>
    <w:p w:rsidR="00611D21" w:rsidRPr="001F28DA" w:rsidRDefault="00611D21" w:rsidP="00611D21">
      <w:pPr>
        <w:spacing w:line="276" w:lineRule="auto"/>
        <w:ind w:right="-34"/>
        <w:outlineLvl w:val="2"/>
        <w:rPr>
          <w:u w:val="single"/>
        </w:rPr>
      </w:pPr>
    </w:p>
    <w:p w:rsidR="00611D21" w:rsidRPr="002052EB" w:rsidRDefault="00611D21" w:rsidP="000A14D5">
      <w:pPr>
        <w:spacing w:line="480" w:lineRule="auto"/>
        <w:ind w:right="-34"/>
        <w:jc w:val="both"/>
        <w:outlineLvl w:val="2"/>
      </w:pPr>
      <w:r w:rsidRPr="002052EB">
        <w:t>Emisja niezorganizowana dla emitora powstaje na skutek:</w:t>
      </w:r>
    </w:p>
    <w:p w:rsidR="00611D21" w:rsidRDefault="00611D21" w:rsidP="000A14D5">
      <w:pPr>
        <w:widowControl w:val="0"/>
        <w:numPr>
          <w:ilvl w:val="0"/>
          <w:numId w:val="21"/>
        </w:numPr>
        <w:tabs>
          <w:tab w:val="clear" w:pos="1485"/>
          <w:tab w:val="num" w:pos="900"/>
        </w:tabs>
        <w:autoSpaceDE w:val="0"/>
        <w:autoSpaceDN w:val="0"/>
        <w:adjustRightInd w:val="0"/>
        <w:spacing w:line="480" w:lineRule="auto"/>
        <w:ind w:left="900"/>
        <w:jc w:val="both"/>
      </w:pPr>
      <w:r>
        <w:t>pracy koparki łyżkowej – pojemność łyżki 1,5 m</w:t>
      </w:r>
      <w:r>
        <w:rPr>
          <w:vertAlign w:val="superscript"/>
        </w:rPr>
        <w:t>3</w:t>
      </w:r>
    </w:p>
    <w:p w:rsidR="00611D21" w:rsidRDefault="00611D21" w:rsidP="000A14D5">
      <w:pPr>
        <w:widowControl w:val="0"/>
        <w:numPr>
          <w:ilvl w:val="0"/>
          <w:numId w:val="21"/>
        </w:numPr>
        <w:tabs>
          <w:tab w:val="clear" w:pos="1485"/>
          <w:tab w:val="num" w:pos="900"/>
        </w:tabs>
        <w:autoSpaceDE w:val="0"/>
        <w:autoSpaceDN w:val="0"/>
        <w:adjustRightInd w:val="0"/>
        <w:spacing w:line="480" w:lineRule="auto"/>
        <w:ind w:left="900"/>
        <w:jc w:val="both"/>
      </w:pPr>
      <w:r>
        <w:t>pracy ładowarki - pojemność  łyżki 4,5 m</w:t>
      </w:r>
      <w:r w:rsidRPr="005135F9">
        <w:rPr>
          <w:vertAlign w:val="superscript"/>
        </w:rPr>
        <w:t>3</w:t>
      </w:r>
      <w:r>
        <w:tab/>
      </w:r>
    </w:p>
    <w:p w:rsidR="00611D21" w:rsidRPr="002052EB" w:rsidRDefault="00611D21" w:rsidP="000A14D5">
      <w:pPr>
        <w:widowControl w:val="0"/>
        <w:numPr>
          <w:ilvl w:val="0"/>
          <w:numId w:val="21"/>
        </w:numPr>
        <w:tabs>
          <w:tab w:val="clear" w:pos="1485"/>
          <w:tab w:val="num" w:pos="900"/>
        </w:tabs>
        <w:autoSpaceDE w:val="0"/>
        <w:autoSpaceDN w:val="0"/>
        <w:adjustRightInd w:val="0"/>
        <w:spacing w:line="480" w:lineRule="auto"/>
        <w:ind w:left="900"/>
        <w:jc w:val="both"/>
      </w:pPr>
      <w:r>
        <w:t xml:space="preserve">ruchu pojazdów w obszarze emitora powierzchniowego – ładowność skrzyni 25Mg </w:t>
      </w:r>
    </w:p>
    <w:p w:rsidR="00611D21" w:rsidRDefault="00611D21" w:rsidP="000A14D5">
      <w:pPr>
        <w:pStyle w:val="Tekstpodstawowy2"/>
        <w:spacing w:after="0"/>
      </w:pPr>
      <w:r>
        <w:t>Szacuje się iż w ciągu roku zostanie wydobyte i przetransportowane 7575Mg/</w:t>
      </w:r>
      <w:proofErr w:type="spellStart"/>
      <w:r>
        <w:t>r</w:t>
      </w:r>
      <w:proofErr w:type="spellEnd"/>
      <w:r>
        <w:t xml:space="preserve"> kopaliny. Ładowność środków transportu wynosi 25 Mg/</w:t>
      </w:r>
      <w:proofErr w:type="spellStart"/>
      <w:r>
        <w:t>poj</w:t>
      </w:r>
      <w:proofErr w:type="spellEnd"/>
      <w:r>
        <w:t xml:space="preserve">. </w:t>
      </w:r>
    </w:p>
    <w:p w:rsidR="00611D21" w:rsidRDefault="00611D21" w:rsidP="000A14D5">
      <w:pPr>
        <w:pStyle w:val="Tekstpodstawowy2"/>
        <w:spacing w:after="0"/>
      </w:pPr>
      <w:r>
        <w:t xml:space="preserve">Kruszywo jest ładowane tylko i wyłącznie przez ładowarkę. Koparka pełni rolę pomocniczą, wydobywając tylko kruszywo spod wody. </w:t>
      </w:r>
    </w:p>
    <w:p w:rsidR="00611D21" w:rsidRDefault="00611D21" w:rsidP="000A14D5">
      <w:pPr>
        <w:pStyle w:val="Tekstpodstawowy2"/>
        <w:spacing w:after="0"/>
      </w:pPr>
      <w:r>
        <w:t>Na podstawie obserwacji innych podobnych złóż,  założono że koparka będzie wydobywać 25% złoża ( również 25% wydobycia rocznego),  które będzie składować na pryzmie – kruszywo nie będzie bezpośrednio  ładowane na skrzynie samochodowe.</w:t>
      </w:r>
    </w:p>
    <w:p w:rsidR="00611D21" w:rsidRDefault="00611D21" w:rsidP="00611D21">
      <w:pPr>
        <w:pStyle w:val="Tekstpodstawowy2"/>
        <w:spacing w:after="0" w:line="276" w:lineRule="auto"/>
      </w:pPr>
    </w:p>
    <w:p w:rsidR="00611D21" w:rsidRDefault="00611D21" w:rsidP="000A14D5">
      <w:pPr>
        <w:pStyle w:val="Tekstpodstawowy2"/>
        <w:spacing w:after="0" w:line="360" w:lineRule="auto"/>
      </w:pPr>
      <w:r>
        <w:t>W związku z tym ilość  kursów w skali roku wyniesie:</w:t>
      </w:r>
    </w:p>
    <w:p w:rsidR="00611D21" w:rsidRDefault="00611D21" w:rsidP="000A14D5">
      <w:pPr>
        <w:pStyle w:val="Tekstpodstawowy2"/>
        <w:spacing w:after="0" w:line="360" w:lineRule="auto"/>
      </w:pPr>
      <w:r>
        <w:t>7575 Mg : 25 Mg/</w:t>
      </w:r>
      <w:proofErr w:type="spellStart"/>
      <w:r>
        <w:t>poj</w:t>
      </w:r>
      <w:proofErr w:type="spellEnd"/>
      <w:r>
        <w:t xml:space="preserve">. = 303 </w:t>
      </w:r>
      <w:proofErr w:type="spellStart"/>
      <w:r>
        <w:t>poj</w:t>
      </w:r>
      <w:proofErr w:type="spellEnd"/>
      <w:r>
        <w:t>/</w:t>
      </w:r>
      <w:proofErr w:type="spellStart"/>
      <w:r>
        <w:t>r</w:t>
      </w:r>
      <w:proofErr w:type="spellEnd"/>
      <w:r>
        <w:t xml:space="preserve"> </w:t>
      </w:r>
    </w:p>
    <w:p w:rsidR="00611D21" w:rsidRDefault="00611D21" w:rsidP="000A14D5">
      <w:pPr>
        <w:pStyle w:val="Tekstpodstawowy2"/>
        <w:spacing w:after="0" w:line="360" w:lineRule="auto"/>
      </w:pPr>
      <w:r>
        <w:t>więc ilość wjazdów i wyjazdów w obrębie emitora powierzchniowego (pojazdy transportujące kruszywo ) będzie:</w:t>
      </w:r>
    </w:p>
    <w:p w:rsidR="00611D21" w:rsidRDefault="00611D21" w:rsidP="000A14D5">
      <w:pPr>
        <w:pStyle w:val="Tekstpodstawowy2"/>
        <w:spacing w:after="0" w:line="360" w:lineRule="auto"/>
      </w:pPr>
      <w:r>
        <w:t>303poj/</w:t>
      </w:r>
      <w:proofErr w:type="spellStart"/>
      <w:r>
        <w:t>r</w:t>
      </w:r>
      <w:proofErr w:type="spellEnd"/>
      <w:r>
        <w:t xml:space="preserve">  x 2 = 606 kursów/</w:t>
      </w:r>
      <w:proofErr w:type="spellStart"/>
      <w:r>
        <w:t>r</w:t>
      </w:r>
      <w:proofErr w:type="spellEnd"/>
    </w:p>
    <w:p w:rsidR="00611D21" w:rsidRDefault="00611D21" w:rsidP="000A14D5">
      <w:pPr>
        <w:pStyle w:val="Tekstpodstawowy2"/>
        <w:spacing w:after="0" w:line="360" w:lineRule="auto"/>
      </w:pPr>
      <w:r>
        <w:t>Czas eksploatacji kopalni</w:t>
      </w:r>
    </w:p>
    <w:p w:rsidR="00611D21" w:rsidRPr="00C26070" w:rsidRDefault="00611D21" w:rsidP="000A14D5">
      <w:pPr>
        <w:pStyle w:val="Tekstpodstawowy2"/>
        <w:spacing w:after="0" w:line="360" w:lineRule="auto"/>
      </w:pPr>
      <w:r>
        <w:t>T</w:t>
      </w:r>
      <w:r w:rsidRPr="002A6132">
        <w:rPr>
          <w:vertAlign w:val="subscript"/>
        </w:rPr>
        <w:t>L</w:t>
      </w:r>
      <w:r>
        <w:t xml:space="preserve">=  8m-cy x 5 dni/tydzień x 4 </w:t>
      </w:r>
      <w:proofErr w:type="spellStart"/>
      <w:r>
        <w:t>tyg</w:t>
      </w:r>
      <w:proofErr w:type="spellEnd"/>
      <w:r>
        <w:t xml:space="preserve"> x 8h/d = 1280h/</w:t>
      </w:r>
      <w:proofErr w:type="spellStart"/>
      <w:r>
        <w:t>r</w:t>
      </w:r>
      <w:proofErr w:type="spellEnd"/>
      <w:r>
        <w:t xml:space="preserve"> (sezon letni)</w:t>
      </w:r>
    </w:p>
    <w:p w:rsidR="00611D21" w:rsidRDefault="00611D21" w:rsidP="000A14D5">
      <w:pPr>
        <w:tabs>
          <w:tab w:val="left" w:pos="720"/>
        </w:tabs>
        <w:spacing w:line="360" w:lineRule="auto"/>
        <w:ind w:right="-34"/>
        <w:jc w:val="both"/>
      </w:pPr>
      <w:r>
        <w:t>Ilość pojazdów (kursów wjazd i wyjazd) transportujących kruszywo przypadających                     na 1 godzinę:</w:t>
      </w:r>
    </w:p>
    <w:p w:rsidR="00611D21" w:rsidRDefault="00611D21" w:rsidP="000A14D5">
      <w:pPr>
        <w:tabs>
          <w:tab w:val="left" w:pos="720"/>
        </w:tabs>
        <w:spacing w:line="360" w:lineRule="auto"/>
        <w:ind w:right="-34"/>
        <w:jc w:val="both"/>
      </w:pPr>
      <w:r>
        <w:t xml:space="preserve">P = 606 </w:t>
      </w:r>
      <w:proofErr w:type="spellStart"/>
      <w:r>
        <w:t>poj</w:t>
      </w:r>
      <w:proofErr w:type="spellEnd"/>
      <w:r>
        <w:t>/</w:t>
      </w:r>
      <w:proofErr w:type="spellStart"/>
      <w:r>
        <w:t>r</w:t>
      </w:r>
      <w:proofErr w:type="spellEnd"/>
      <w:r>
        <w:t xml:space="preserve"> :1280h/</w:t>
      </w:r>
      <w:proofErr w:type="spellStart"/>
      <w:r>
        <w:t>r</w:t>
      </w:r>
      <w:proofErr w:type="spellEnd"/>
      <w:r>
        <w:t xml:space="preserve">  = 0,47 </w:t>
      </w:r>
      <w:proofErr w:type="spellStart"/>
      <w:r>
        <w:t>poj</w:t>
      </w:r>
      <w:proofErr w:type="spellEnd"/>
      <w:r>
        <w:t xml:space="preserve">/h – do dalszych obliczeń przyjęto 1 </w:t>
      </w:r>
      <w:proofErr w:type="spellStart"/>
      <w:r>
        <w:t>poj</w:t>
      </w:r>
      <w:proofErr w:type="spellEnd"/>
      <w:r>
        <w:t>./h</w:t>
      </w:r>
    </w:p>
    <w:p w:rsidR="00611D21" w:rsidRDefault="00611D21" w:rsidP="000A14D5">
      <w:pPr>
        <w:tabs>
          <w:tab w:val="left" w:pos="720"/>
        </w:tabs>
        <w:spacing w:line="360" w:lineRule="auto"/>
        <w:ind w:right="-34"/>
        <w:jc w:val="both"/>
      </w:pPr>
      <w:r>
        <w:lastRenderedPageBreak/>
        <w:t>Emitor powierzchniowy reprezentuje emisję ze źródeł:</w:t>
      </w:r>
    </w:p>
    <w:p w:rsidR="00611D21" w:rsidRDefault="00611D21" w:rsidP="000A14D5">
      <w:pPr>
        <w:widowControl w:val="0"/>
        <w:numPr>
          <w:ilvl w:val="0"/>
          <w:numId w:val="29"/>
        </w:numPr>
        <w:tabs>
          <w:tab w:val="left" w:pos="720"/>
        </w:tabs>
        <w:autoSpaceDE w:val="0"/>
        <w:autoSpaceDN w:val="0"/>
        <w:adjustRightInd w:val="0"/>
        <w:spacing w:line="360" w:lineRule="auto"/>
        <w:ind w:right="-34"/>
        <w:jc w:val="both"/>
      </w:pPr>
      <w:r>
        <w:t>Z1- ładowarka</w:t>
      </w:r>
    </w:p>
    <w:p w:rsidR="00611D21" w:rsidRDefault="00611D21" w:rsidP="000A14D5">
      <w:pPr>
        <w:widowControl w:val="0"/>
        <w:numPr>
          <w:ilvl w:val="0"/>
          <w:numId w:val="29"/>
        </w:numPr>
        <w:tabs>
          <w:tab w:val="left" w:pos="720"/>
        </w:tabs>
        <w:autoSpaceDE w:val="0"/>
        <w:autoSpaceDN w:val="0"/>
        <w:adjustRightInd w:val="0"/>
        <w:spacing w:line="360" w:lineRule="auto"/>
        <w:ind w:right="-34"/>
        <w:jc w:val="both"/>
      </w:pPr>
      <w:r>
        <w:t>Z2 - koparka</w:t>
      </w:r>
    </w:p>
    <w:p w:rsidR="00611D21" w:rsidRDefault="00611D21" w:rsidP="00611D21">
      <w:pPr>
        <w:widowControl w:val="0"/>
        <w:numPr>
          <w:ilvl w:val="0"/>
          <w:numId w:val="29"/>
        </w:numPr>
        <w:tabs>
          <w:tab w:val="left" w:pos="720"/>
        </w:tabs>
        <w:autoSpaceDE w:val="0"/>
        <w:autoSpaceDN w:val="0"/>
        <w:adjustRightInd w:val="0"/>
        <w:spacing w:line="276" w:lineRule="auto"/>
        <w:ind w:right="-34"/>
        <w:jc w:val="both"/>
      </w:pPr>
      <w:r>
        <w:t>Z3 - samochody</w:t>
      </w:r>
    </w:p>
    <w:p w:rsidR="00611D21" w:rsidRDefault="00611D21" w:rsidP="000A14D5">
      <w:pPr>
        <w:tabs>
          <w:tab w:val="left" w:pos="720"/>
        </w:tabs>
        <w:spacing w:line="360" w:lineRule="auto"/>
        <w:ind w:right="-34"/>
        <w:jc w:val="both"/>
      </w:pPr>
      <w:r>
        <w:t xml:space="preserve">poruszających się w skali roku w sposób chaotyczny. </w:t>
      </w:r>
    </w:p>
    <w:p w:rsidR="00611D21" w:rsidRPr="00C26997" w:rsidRDefault="00611D21" w:rsidP="000A14D5">
      <w:pPr>
        <w:tabs>
          <w:tab w:val="left" w:pos="720"/>
        </w:tabs>
        <w:spacing w:line="360" w:lineRule="auto"/>
        <w:ind w:right="-34"/>
        <w:jc w:val="both"/>
        <w:rPr>
          <w:u w:val="single"/>
        </w:rPr>
      </w:pPr>
      <w:r w:rsidRPr="00C26997">
        <w:rPr>
          <w:u w:val="single"/>
        </w:rPr>
        <w:t>Czas emisji poszczególnych źródeł</w:t>
      </w:r>
    </w:p>
    <w:p w:rsidR="00611D21" w:rsidRDefault="00611D21" w:rsidP="000A14D5">
      <w:pPr>
        <w:tabs>
          <w:tab w:val="left" w:pos="720"/>
        </w:tabs>
        <w:spacing w:line="360" w:lineRule="auto"/>
        <w:ind w:right="-34"/>
        <w:jc w:val="both"/>
      </w:pPr>
    </w:p>
    <w:p w:rsidR="00611D21" w:rsidRDefault="00611D21" w:rsidP="000A14D5">
      <w:pPr>
        <w:tabs>
          <w:tab w:val="left" w:pos="720"/>
        </w:tabs>
        <w:spacing w:line="360" w:lineRule="auto"/>
        <w:ind w:right="-34"/>
        <w:jc w:val="both"/>
      </w:pPr>
      <w:r>
        <w:t>Z1 =[7575 Mg/</w:t>
      </w:r>
      <w:proofErr w:type="spellStart"/>
      <w:r>
        <w:t>r</w:t>
      </w:r>
      <w:proofErr w:type="spellEnd"/>
      <w:r>
        <w:t xml:space="preserve">  : (4,5m</w:t>
      </w:r>
      <w:r w:rsidRPr="003D1ADE">
        <w:rPr>
          <w:vertAlign w:val="superscript"/>
        </w:rPr>
        <w:t>3</w:t>
      </w:r>
      <w:r>
        <w:t xml:space="preserve"> x 1,8Mg/m</w:t>
      </w:r>
      <w:r w:rsidRPr="003D1ADE">
        <w:rPr>
          <w:vertAlign w:val="superscript"/>
        </w:rPr>
        <w:t>3</w:t>
      </w:r>
      <w:r>
        <w:t xml:space="preserve">)] x 60s/ 3600 </w:t>
      </w:r>
      <w:proofErr w:type="spellStart"/>
      <w:r>
        <w:t>s≈</w:t>
      </w:r>
      <w:proofErr w:type="spellEnd"/>
      <w:r>
        <w:t xml:space="preserve"> 16 h/</w:t>
      </w:r>
      <w:proofErr w:type="spellStart"/>
      <w:r>
        <w:t>r</w:t>
      </w:r>
      <w:proofErr w:type="spellEnd"/>
    </w:p>
    <w:p w:rsidR="00611D21" w:rsidRDefault="00611D21" w:rsidP="000A14D5">
      <w:pPr>
        <w:tabs>
          <w:tab w:val="left" w:pos="720"/>
        </w:tabs>
        <w:spacing w:line="360" w:lineRule="auto"/>
        <w:ind w:right="-34"/>
        <w:jc w:val="both"/>
      </w:pPr>
      <w:r>
        <w:t>(ładowarka ładuje również kruszywo z pryzmy wydobyte przez koparkę)</w:t>
      </w:r>
    </w:p>
    <w:p w:rsidR="00611D21" w:rsidRDefault="00611D21" w:rsidP="000A14D5">
      <w:pPr>
        <w:pStyle w:val="Tekstpodstawowy2"/>
        <w:spacing w:after="0" w:line="360" w:lineRule="auto"/>
      </w:pPr>
    </w:p>
    <w:p w:rsidR="00611D21" w:rsidRDefault="00611D21" w:rsidP="000A14D5">
      <w:pPr>
        <w:pStyle w:val="Tekstpodstawowy2"/>
        <w:spacing w:after="0" w:line="360" w:lineRule="auto"/>
      </w:pPr>
      <w:r>
        <w:t>Wydobycie kruszywa przez koparkę 7575Mg/</w:t>
      </w:r>
      <w:proofErr w:type="spellStart"/>
      <w:r>
        <w:t>r</w:t>
      </w:r>
      <w:proofErr w:type="spellEnd"/>
      <w:r>
        <w:t xml:space="preserve"> x 25% = 1893,75 Mg/</w:t>
      </w:r>
      <w:proofErr w:type="spellStart"/>
      <w:r>
        <w:t>r</w:t>
      </w:r>
      <w:proofErr w:type="spellEnd"/>
      <w:r>
        <w:t xml:space="preserve"> </w:t>
      </w:r>
    </w:p>
    <w:p w:rsidR="00611D21" w:rsidRPr="002E5E6D" w:rsidRDefault="00611D21" w:rsidP="000A14D5">
      <w:pPr>
        <w:pStyle w:val="Tekstpodstawowy2"/>
        <w:spacing w:after="0" w:line="360" w:lineRule="auto"/>
      </w:pPr>
      <w:r>
        <w:t>Z2 =[1893,75 Mg/</w:t>
      </w:r>
      <w:proofErr w:type="spellStart"/>
      <w:r>
        <w:t>r</w:t>
      </w:r>
      <w:proofErr w:type="spellEnd"/>
      <w:r>
        <w:t xml:space="preserve"> :(1,5 m</w:t>
      </w:r>
      <w:r>
        <w:rPr>
          <w:vertAlign w:val="superscript"/>
        </w:rPr>
        <w:t xml:space="preserve">3 </w:t>
      </w:r>
      <w:r>
        <w:t>x 1,8 Mg/m</w:t>
      </w:r>
      <w:r w:rsidRPr="002E5E6D">
        <w:rPr>
          <w:vertAlign w:val="superscript"/>
        </w:rPr>
        <w:t>3</w:t>
      </w:r>
      <w:r>
        <w:t>)] x 60 s /3600 ≈ 4 h/</w:t>
      </w:r>
      <w:proofErr w:type="spellStart"/>
      <w:r>
        <w:t>r</w:t>
      </w:r>
      <w:proofErr w:type="spellEnd"/>
    </w:p>
    <w:p w:rsidR="00611D21" w:rsidRDefault="00611D21" w:rsidP="000A14D5">
      <w:pPr>
        <w:pStyle w:val="Tekstpodstawowy2"/>
        <w:spacing w:after="0" w:line="360" w:lineRule="auto"/>
      </w:pPr>
    </w:p>
    <w:p w:rsidR="00611D21" w:rsidRDefault="00611D21" w:rsidP="000A14D5">
      <w:pPr>
        <w:pStyle w:val="Tekstpodstawowy2"/>
        <w:spacing w:after="0" w:line="360" w:lineRule="auto"/>
      </w:pPr>
      <w:r>
        <w:t>Z3 = (37,1,8m:2,77m/s) x 606 k/</w:t>
      </w:r>
      <w:proofErr w:type="spellStart"/>
      <w:r>
        <w:t>r</w:t>
      </w:r>
      <w:proofErr w:type="spellEnd"/>
      <w:r>
        <w:t xml:space="preserve"> /3600s≈3 h/</w:t>
      </w:r>
      <w:proofErr w:type="spellStart"/>
      <w:r>
        <w:t>r</w:t>
      </w:r>
      <w:proofErr w:type="spellEnd"/>
    </w:p>
    <w:p w:rsidR="00611D21" w:rsidRDefault="00611D21" w:rsidP="000A14D5">
      <w:pPr>
        <w:pStyle w:val="Tekstpodstawowy2"/>
        <w:spacing w:after="0" w:line="360" w:lineRule="auto"/>
      </w:pPr>
      <w:r>
        <w:t>Powyższe obliczenia wykonano wg następujących założeń</w:t>
      </w:r>
    </w:p>
    <w:p w:rsidR="00611D21" w:rsidRDefault="00611D21" w:rsidP="000A14D5">
      <w:pPr>
        <w:pStyle w:val="Tekstpodstawowy2"/>
        <w:spacing w:after="0" w:line="360" w:lineRule="auto"/>
      </w:pPr>
    </w:p>
    <w:p w:rsidR="00611D21" w:rsidRDefault="00611D21" w:rsidP="000A14D5">
      <w:pPr>
        <w:pStyle w:val="Tekstpodstawowy2"/>
        <w:numPr>
          <w:ilvl w:val="0"/>
          <w:numId w:val="30"/>
        </w:numPr>
        <w:spacing w:after="0" w:line="360" w:lineRule="auto"/>
      </w:pPr>
      <w:r>
        <w:t>pojemność łyżki ładowarki wynosi 4,5 m</w:t>
      </w:r>
      <w:r w:rsidRPr="006E440C">
        <w:rPr>
          <w:vertAlign w:val="superscript"/>
        </w:rPr>
        <w:t>3</w:t>
      </w:r>
    </w:p>
    <w:p w:rsidR="00611D21" w:rsidRDefault="00611D21" w:rsidP="000A14D5">
      <w:pPr>
        <w:pStyle w:val="Tekstpodstawowy2"/>
        <w:numPr>
          <w:ilvl w:val="0"/>
          <w:numId w:val="30"/>
        </w:numPr>
        <w:spacing w:after="0" w:line="360" w:lineRule="auto"/>
      </w:pPr>
      <w:r>
        <w:t>pojemność łyżki koparki wynosi 1,5 m</w:t>
      </w:r>
      <w:r w:rsidRPr="006E440C">
        <w:rPr>
          <w:vertAlign w:val="superscript"/>
        </w:rPr>
        <w:t>3</w:t>
      </w:r>
    </w:p>
    <w:p w:rsidR="00611D21" w:rsidRDefault="00611D21" w:rsidP="000A14D5">
      <w:pPr>
        <w:pStyle w:val="Tekstpodstawowy2"/>
        <w:numPr>
          <w:ilvl w:val="0"/>
          <w:numId w:val="30"/>
        </w:numPr>
        <w:spacing w:after="0" w:line="360" w:lineRule="auto"/>
      </w:pPr>
      <w:r>
        <w:t>gęstość nasypowa kruszywa 1,8 Mg/m</w:t>
      </w:r>
      <w:r w:rsidRPr="006E440C">
        <w:rPr>
          <w:vertAlign w:val="superscript"/>
        </w:rPr>
        <w:t>3</w:t>
      </w:r>
    </w:p>
    <w:p w:rsidR="00611D21" w:rsidRDefault="00611D21" w:rsidP="00611D21">
      <w:pPr>
        <w:tabs>
          <w:tab w:val="left" w:pos="720"/>
        </w:tabs>
        <w:spacing w:line="276" w:lineRule="auto"/>
        <w:ind w:right="-34"/>
      </w:pPr>
    </w:p>
    <w:p w:rsidR="00611D21" w:rsidRDefault="00611D21" w:rsidP="000A14D5">
      <w:pPr>
        <w:tabs>
          <w:tab w:val="left" w:pos="720"/>
        </w:tabs>
        <w:spacing w:line="360" w:lineRule="auto"/>
        <w:ind w:right="-34"/>
        <w:jc w:val="both"/>
      </w:pPr>
      <w:r w:rsidRPr="00CA7767">
        <w:t>W obliczeniach rozprzestrzeniania się gazów i pyłów w powietrzu uwzględniono,</w:t>
      </w:r>
      <w:r>
        <w:t xml:space="preserve"> </w:t>
      </w:r>
      <w:r w:rsidRPr="00CA7767">
        <w:t xml:space="preserve">że podokresy wynikające z czasu pracy ładowarki, czasu pracy koparki i ruchu pojazdów poruszających się w obrębie emitora powierzchniowego nie nakładają się. </w:t>
      </w:r>
    </w:p>
    <w:p w:rsidR="00DC611E" w:rsidRDefault="00DC611E" w:rsidP="000A14D5">
      <w:pPr>
        <w:tabs>
          <w:tab w:val="left" w:pos="720"/>
        </w:tabs>
        <w:spacing w:line="360" w:lineRule="auto"/>
        <w:ind w:right="-34"/>
        <w:jc w:val="both"/>
      </w:pPr>
      <w:r w:rsidRPr="00CA7767">
        <w:t xml:space="preserve">W ciągu godziny na terenie kopalni </w:t>
      </w:r>
      <w:r>
        <w:t xml:space="preserve">przyjęto, że jest </w:t>
      </w:r>
      <w:r w:rsidRPr="00CA7767">
        <w:t>ładowan</w:t>
      </w:r>
      <w:r>
        <w:t>y</w:t>
      </w:r>
      <w:r w:rsidRPr="00CA7767">
        <w:t xml:space="preserve"> </w:t>
      </w:r>
      <w:r>
        <w:t>1</w:t>
      </w:r>
      <w:r w:rsidRPr="00CA7767">
        <w:t xml:space="preserve"> pojazd ciężarowe ( co wynika z ilości kursów) o ładowności 25</w:t>
      </w:r>
      <w:r>
        <w:t xml:space="preserve"> </w:t>
      </w:r>
      <w:r w:rsidRPr="00CA7767">
        <w:t>Mg, co daje łączną ilość kruszywa w ciągu 1h</w:t>
      </w:r>
      <w:r>
        <w:t>;</w:t>
      </w:r>
    </w:p>
    <w:p w:rsidR="00DC611E" w:rsidRDefault="00DC611E" w:rsidP="000A14D5">
      <w:pPr>
        <w:tabs>
          <w:tab w:val="left" w:pos="720"/>
        </w:tabs>
        <w:spacing w:line="360" w:lineRule="auto"/>
        <w:ind w:right="-34"/>
        <w:jc w:val="both"/>
      </w:pPr>
      <w:r w:rsidRPr="00CA7767">
        <w:t xml:space="preserve"> 25Mg x </w:t>
      </w:r>
      <w:r>
        <w:t>1</w:t>
      </w:r>
      <w:r w:rsidRPr="00CA7767">
        <w:t xml:space="preserve"> </w:t>
      </w:r>
      <w:proofErr w:type="spellStart"/>
      <w:r w:rsidRPr="00CA7767">
        <w:t>poj</w:t>
      </w:r>
      <w:proofErr w:type="spellEnd"/>
      <w:r w:rsidRPr="00CA7767">
        <w:t xml:space="preserve">.  = </w:t>
      </w:r>
      <w:r>
        <w:t>25</w:t>
      </w:r>
      <w:r w:rsidRPr="00CA7767">
        <w:t xml:space="preserve"> Mg/h = </w:t>
      </w:r>
      <w:r>
        <w:t xml:space="preserve">13,89 </w:t>
      </w:r>
      <w:r w:rsidRPr="00CA7767">
        <w:t>m</w:t>
      </w:r>
      <w:r w:rsidRPr="00EA1625">
        <w:rPr>
          <w:vertAlign w:val="superscript"/>
        </w:rPr>
        <w:t>3</w:t>
      </w:r>
      <w:r w:rsidRPr="00CA7767">
        <w:t xml:space="preserve">/h. </w:t>
      </w:r>
    </w:p>
    <w:p w:rsidR="00DC611E" w:rsidRDefault="00DC611E" w:rsidP="000A14D5">
      <w:pPr>
        <w:tabs>
          <w:tab w:val="left" w:pos="720"/>
        </w:tabs>
        <w:spacing w:line="360" w:lineRule="auto"/>
        <w:ind w:right="-34"/>
        <w:jc w:val="both"/>
      </w:pPr>
      <w:r w:rsidRPr="00CA7767">
        <w:t xml:space="preserve">W </w:t>
      </w:r>
      <w:r>
        <w:t xml:space="preserve">trakcie eksploatacji </w:t>
      </w:r>
      <w:r w:rsidRPr="00CA7767">
        <w:t xml:space="preserve">ładowarka i koparka pracują naprzemiennie. </w:t>
      </w:r>
    </w:p>
    <w:p w:rsidR="00DC611E" w:rsidRDefault="00DC611E" w:rsidP="000A14D5">
      <w:pPr>
        <w:tabs>
          <w:tab w:val="left" w:pos="720"/>
        </w:tabs>
        <w:spacing w:line="360" w:lineRule="auto"/>
        <w:ind w:right="-34"/>
        <w:jc w:val="both"/>
      </w:pPr>
      <w:r w:rsidRPr="00CA7767">
        <w:t>W przypadku pracy ładowarki, uwzględniając pojemność łyżki 4,5 m</w:t>
      </w:r>
      <w:r w:rsidRPr="00EA1625">
        <w:rPr>
          <w:vertAlign w:val="superscript"/>
        </w:rPr>
        <w:t>3</w:t>
      </w:r>
      <w:r w:rsidRPr="00CA7767">
        <w:t xml:space="preserve"> i czas operacji 60s – czas załadunku </w:t>
      </w:r>
      <w:r>
        <w:t xml:space="preserve">w ciągu godziny </w:t>
      </w:r>
      <w:r w:rsidRPr="00CA7767">
        <w:t>wyniesie</w:t>
      </w:r>
      <w:r>
        <w:t>:</w:t>
      </w:r>
    </w:p>
    <w:p w:rsidR="00DC611E" w:rsidRPr="00CA7767" w:rsidRDefault="00DC611E" w:rsidP="000A14D5">
      <w:pPr>
        <w:tabs>
          <w:tab w:val="left" w:pos="720"/>
        </w:tabs>
        <w:spacing w:line="360" w:lineRule="auto"/>
        <w:ind w:right="-34"/>
        <w:jc w:val="both"/>
      </w:pPr>
      <w:proofErr w:type="spellStart"/>
      <w:r>
        <w:t>Tł</w:t>
      </w:r>
      <w:proofErr w:type="spellEnd"/>
      <w:r>
        <w:t xml:space="preserve"> = 13,89</w:t>
      </w:r>
      <w:r w:rsidRPr="00CA7767">
        <w:t xml:space="preserve"> m</w:t>
      </w:r>
      <w:r w:rsidRPr="00EA1625">
        <w:rPr>
          <w:vertAlign w:val="superscript"/>
        </w:rPr>
        <w:t>3</w:t>
      </w:r>
      <w:r w:rsidRPr="00CA7767">
        <w:t>/h : 4,5m</w:t>
      </w:r>
      <w:r w:rsidRPr="00B02B3E">
        <w:rPr>
          <w:vertAlign w:val="superscript"/>
        </w:rPr>
        <w:t>3</w:t>
      </w:r>
      <w:r w:rsidRPr="00CA7767">
        <w:t xml:space="preserve"> x 60 s =</w:t>
      </w:r>
      <w:r>
        <w:t xml:space="preserve"> 3,09</w:t>
      </w:r>
      <w:r w:rsidRPr="00CA7767">
        <w:t xml:space="preserve"> min</w:t>
      </w:r>
    </w:p>
    <w:p w:rsidR="00DC611E" w:rsidRDefault="00DC611E" w:rsidP="000A14D5">
      <w:pPr>
        <w:tabs>
          <w:tab w:val="left" w:pos="720"/>
        </w:tabs>
        <w:spacing w:line="360" w:lineRule="auto"/>
        <w:ind w:right="-34"/>
        <w:jc w:val="both"/>
      </w:pPr>
      <w:r w:rsidRPr="00CA7767">
        <w:t xml:space="preserve">W przypadku pracy koparki, uwzględniając pojemność łyżki </w:t>
      </w:r>
      <w:r>
        <w:t>1</w:t>
      </w:r>
      <w:r w:rsidRPr="00CA7767">
        <w:t>,5 m</w:t>
      </w:r>
      <w:r w:rsidRPr="00EA1625">
        <w:rPr>
          <w:vertAlign w:val="superscript"/>
        </w:rPr>
        <w:t>3</w:t>
      </w:r>
      <w:r w:rsidRPr="00CA7767">
        <w:t xml:space="preserve"> i czas operacji 60s –</w:t>
      </w:r>
    </w:p>
    <w:p w:rsidR="00DC611E" w:rsidRDefault="00DC611E" w:rsidP="000A14D5">
      <w:pPr>
        <w:tabs>
          <w:tab w:val="left" w:pos="720"/>
        </w:tabs>
        <w:spacing w:line="360" w:lineRule="auto"/>
        <w:ind w:right="-34"/>
        <w:jc w:val="both"/>
      </w:pPr>
      <w:r w:rsidRPr="00CA7767">
        <w:t xml:space="preserve">czas załadunku </w:t>
      </w:r>
      <w:r>
        <w:t xml:space="preserve"> w ciągu godziny </w:t>
      </w:r>
      <w:r w:rsidRPr="00CA7767">
        <w:t>wyniesie</w:t>
      </w:r>
      <w:r>
        <w:t>:</w:t>
      </w:r>
    </w:p>
    <w:p w:rsidR="00DC611E" w:rsidRPr="00CA7767" w:rsidRDefault="00DC611E" w:rsidP="000A14D5">
      <w:pPr>
        <w:tabs>
          <w:tab w:val="left" w:pos="720"/>
        </w:tabs>
        <w:spacing w:line="360" w:lineRule="auto"/>
        <w:ind w:right="-34"/>
        <w:jc w:val="both"/>
      </w:pPr>
      <w:r>
        <w:t>Tk=13,89</w:t>
      </w:r>
      <w:r w:rsidRPr="00CA7767">
        <w:t xml:space="preserve"> m</w:t>
      </w:r>
      <w:r w:rsidRPr="00EA1625">
        <w:rPr>
          <w:vertAlign w:val="superscript"/>
        </w:rPr>
        <w:t>3</w:t>
      </w:r>
      <w:r w:rsidRPr="00CA7767">
        <w:t xml:space="preserve">/h : </w:t>
      </w:r>
      <w:r>
        <w:t>1</w:t>
      </w:r>
      <w:r w:rsidRPr="00CA7767">
        <w:t>,5m</w:t>
      </w:r>
      <w:r w:rsidRPr="00EA1625">
        <w:rPr>
          <w:vertAlign w:val="superscript"/>
        </w:rPr>
        <w:t>3</w:t>
      </w:r>
      <w:r w:rsidRPr="00CA7767">
        <w:t xml:space="preserve"> x 60 s </w:t>
      </w:r>
      <w:r>
        <w:t>x 0,25</w:t>
      </w:r>
      <w:r w:rsidRPr="00CA7767">
        <w:t>=</w:t>
      </w:r>
      <w:r>
        <w:t>2,32</w:t>
      </w:r>
      <w:r w:rsidRPr="00CA7767">
        <w:t xml:space="preserve"> min</w:t>
      </w:r>
    </w:p>
    <w:p w:rsidR="00DC611E" w:rsidRDefault="00DC611E" w:rsidP="000A14D5">
      <w:pPr>
        <w:tabs>
          <w:tab w:val="left" w:pos="720"/>
        </w:tabs>
        <w:spacing w:line="360" w:lineRule="auto"/>
        <w:ind w:right="-34"/>
        <w:jc w:val="both"/>
      </w:pPr>
      <w:r w:rsidRPr="00CA7767">
        <w:t xml:space="preserve">Wjazd i wyjazd </w:t>
      </w:r>
      <w:r>
        <w:t xml:space="preserve">1 </w:t>
      </w:r>
      <w:r w:rsidRPr="00CA7767">
        <w:t>pojazd</w:t>
      </w:r>
      <w:r>
        <w:t>u</w:t>
      </w:r>
      <w:r w:rsidRPr="00CA7767">
        <w:t xml:space="preserve"> </w:t>
      </w:r>
      <w:r>
        <w:t xml:space="preserve">(w obrębie emitora powierzchniowego) </w:t>
      </w:r>
      <w:r w:rsidRPr="00CA7767">
        <w:t>trwa</w:t>
      </w:r>
      <w:r>
        <w:t>:</w:t>
      </w:r>
      <w:r w:rsidRPr="00CA7767">
        <w:t xml:space="preserve"> </w:t>
      </w:r>
    </w:p>
    <w:p w:rsidR="00DC611E" w:rsidRPr="00CA7767" w:rsidRDefault="00DC611E" w:rsidP="000A14D5">
      <w:pPr>
        <w:spacing w:line="360" w:lineRule="auto"/>
        <w:jc w:val="both"/>
      </w:pPr>
      <w:proofErr w:type="spellStart"/>
      <w:r w:rsidRPr="00CA7767">
        <w:lastRenderedPageBreak/>
        <w:t>T</w:t>
      </w:r>
      <w:r>
        <w:t>s</w:t>
      </w:r>
      <w:proofErr w:type="spellEnd"/>
      <w:r w:rsidRPr="00CA7767">
        <w:t>=(</w:t>
      </w:r>
      <w:r>
        <w:t>37,1</w:t>
      </w:r>
      <w:r w:rsidRPr="00CA7767">
        <w:t>m/2,77m/s) x</w:t>
      </w:r>
      <w:r>
        <w:t>2</w:t>
      </w:r>
      <w:r w:rsidRPr="00CA7767">
        <w:t>x</w:t>
      </w:r>
      <w:r>
        <w:t>1 = 0,45</w:t>
      </w:r>
      <w:r w:rsidRPr="00CA7767">
        <w:t xml:space="preserve"> min. </w:t>
      </w:r>
    </w:p>
    <w:p w:rsidR="00DC611E" w:rsidRDefault="00DC611E" w:rsidP="000A14D5">
      <w:pPr>
        <w:tabs>
          <w:tab w:val="left" w:pos="720"/>
        </w:tabs>
        <w:spacing w:line="480" w:lineRule="auto"/>
        <w:ind w:right="-34"/>
        <w:jc w:val="both"/>
      </w:pPr>
      <w:r w:rsidRPr="00CA7767">
        <w:t>A zatem operacje ładowania i operacje ruchu pojazdów nie występują jednocześnie. Wynika to z małego czasu w stosunku do roku pracy urządzeń. Prawdopodobieństwo zaistnienia sytuacji</w:t>
      </w:r>
      <w:r>
        <w:t>,</w:t>
      </w:r>
      <w:r w:rsidRPr="00CA7767">
        <w:t xml:space="preserve"> że ładowarka lub koparka  pracuje i jednocześnie odbywa się ruch pojazdów w obrębie emitora powierzchniowego, jest bardzo małe.</w:t>
      </w:r>
    </w:p>
    <w:p w:rsidR="00DC611E" w:rsidRDefault="00DC611E" w:rsidP="000A14D5">
      <w:pPr>
        <w:spacing w:line="360" w:lineRule="auto"/>
        <w:jc w:val="both"/>
      </w:pPr>
      <w:r>
        <w:t>Ładowarka i koparka (które zastosowane będą  w przedmiotowej kopalni)</w:t>
      </w:r>
      <w:r w:rsidRPr="002052EB">
        <w:t xml:space="preserve"> zużywa</w:t>
      </w:r>
      <w:r>
        <w:t>ją</w:t>
      </w:r>
      <w:r w:rsidRPr="002052EB">
        <w:t xml:space="preserve"> średnio 17 dm</w:t>
      </w:r>
      <w:r w:rsidRPr="002052EB">
        <w:rPr>
          <w:vertAlign w:val="superscript"/>
        </w:rPr>
        <w:t>3</w:t>
      </w:r>
      <w:r w:rsidRPr="002052EB">
        <w:t xml:space="preserve"> oleju napędowego na 1 h pracy, gęstość oleju </w:t>
      </w:r>
      <w:r>
        <w:t>g</w:t>
      </w:r>
      <w:r w:rsidRPr="002052EB">
        <w:t>= 0,85kg/dm</w:t>
      </w:r>
      <w:r w:rsidRPr="002052EB">
        <w:rPr>
          <w:vertAlign w:val="superscript"/>
        </w:rPr>
        <w:t>3</w:t>
      </w:r>
      <w:r w:rsidRPr="002052EB">
        <w:t xml:space="preserve"> , a więc:</w:t>
      </w:r>
    </w:p>
    <w:p w:rsidR="00DC611E" w:rsidRPr="002052EB" w:rsidRDefault="00DC611E" w:rsidP="000A14D5">
      <w:pPr>
        <w:spacing w:line="360" w:lineRule="auto"/>
        <w:jc w:val="both"/>
      </w:pPr>
      <w:r w:rsidRPr="002052EB">
        <w:t>P = 17 dm</w:t>
      </w:r>
      <w:r w:rsidRPr="002052EB">
        <w:rPr>
          <w:vertAlign w:val="superscript"/>
        </w:rPr>
        <w:t>3</w:t>
      </w:r>
      <w:r w:rsidRPr="002052EB">
        <w:t>/h = 17 dm</w:t>
      </w:r>
      <w:r w:rsidRPr="002052EB">
        <w:rPr>
          <w:vertAlign w:val="superscript"/>
        </w:rPr>
        <w:t>3</w:t>
      </w:r>
      <w:r w:rsidRPr="002052EB">
        <w:t>/h x 0,85 kg/dm</w:t>
      </w:r>
      <w:r w:rsidRPr="002052EB">
        <w:rPr>
          <w:vertAlign w:val="superscript"/>
        </w:rPr>
        <w:t>3</w:t>
      </w:r>
      <w:r w:rsidRPr="002052EB">
        <w:t xml:space="preserve"> =   14,45 kg/h = </w:t>
      </w:r>
      <w:r w:rsidRPr="00925902">
        <w:rPr>
          <w:u w:val="single"/>
        </w:rPr>
        <w:t>4013,89 mg/s</w:t>
      </w:r>
      <w:r>
        <w:t>.</w:t>
      </w:r>
    </w:p>
    <w:p w:rsidR="00DC611E" w:rsidRPr="002052EB" w:rsidRDefault="00DC611E" w:rsidP="000A14D5">
      <w:pPr>
        <w:spacing w:line="360" w:lineRule="auto"/>
        <w:jc w:val="both"/>
      </w:pPr>
      <w:r w:rsidRPr="002052EB">
        <w:t xml:space="preserve">Samochody i urządzenia o mocy od 70 </w:t>
      </w:r>
      <w:proofErr w:type="spellStart"/>
      <w:r w:rsidRPr="002052EB">
        <w:t>kW</w:t>
      </w:r>
      <w:proofErr w:type="spellEnd"/>
      <w:r w:rsidRPr="002052EB">
        <w:t xml:space="preserve"> do 250 </w:t>
      </w:r>
      <w:proofErr w:type="spellStart"/>
      <w:r w:rsidRPr="002052EB">
        <w:t>kW</w:t>
      </w:r>
      <w:proofErr w:type="spellEnd"/>
      <w:r w:rsidRPr="002052EB">
        <w:t xml:space="preserve"> zużywają średnio ok. 20 dm</w:t>
      </w:r>
      <w:r w:rsidRPr="002052EB">
        <w:rPr>
          <w:vertAlign w:val="superscript"/>
        </w:rPr>
        <w:t>3</w:t>
      </w:r>
      <w:r w:rsidRPr="002052EB">
        <w:t xml:space="preserve"> oleju napędowego na  1 h pracy, gęstość oleju = 0,85 kg/dm</w:t>
      </w:r>
      <w:r w:rsidRPr="002052EB">
        <w:rPr>
          <w:vertAlign w:val="superscript"/>
        </w:rPr>
        <w:t>3</w:t>
      </w:r>
      <w:r w:rsidRPr="002052EB">
        <w:t xml:space="preserve"> , a więc:</w:t>
      </w:r>
    </w:p>
    <w:p w:rsidR="00DC611E" w:rsidRPr="00925902" w:rsidRDefault="00DC611E" w:rsidP="000A14D5">
      <w:pPr>
        <w:tabs>
          <w:tab w:val="left" w:pos="720"/>
        </w:tabs>
        <w:spacing w:line="360" w:lineRule="auto"/>
        <w:jc w:val="both"/>
        <w:rPr>
          <w:u w:val="single"/>
        </w:rPr>
      </w:pPr>
      <w:r w:rsidRPr="002052EB">
        <w:t>P = 20 dm</w:t>
      </w:r>
      <w:r w:rsidRPr="002052EB">
        <w:rPr>
          <w:vertAlign w:val="superscript"/>
        </w:rPr>
        <w:t>3</w:t>
      </w:r>
      <w:r w:rsidRPr="002052EB">
        <w:t>/h = 20 dm</w:t>
      </w:r>
      <w:r w:rsidRPr="002052EB">
        <w:rPr>
          <w:vertAlign w:val="superscript"/>
        </w:rPr>
        <w:t>3</w:t>
      </w:r>
      <w:r w:rsidRPr="002052EB">
        <w:t>/h x 0,85 kg/dm</w:t>
      </w:r>
      <w:r w:rsidRPr="002052EB">
        <w:rPr>
          <w:vertAlign w:val="superscript"/>
        </w:rPr>
        <w:t>3</w:t>
      </w:r>
      <w:r w:rsidRPr="002052EB">
        <w:t xml:space="preserve"> =   17,0 kg/h = </w:t>
      </w:r>
      <w:r w:rsidRPr="00925902">
        <w:rPr>
          <w:u w:val="single"/>
        </w:rPr>
        <w:t>4722,2222 mg/s</w:t>
      </w:r>
    </w:p>
    <w:p w:rsidR="00DC611E" w:rsidRDefault="00DC611E" w:rsidP="000A14D5">
      <w:pPr>
        <w:tabs>
          <w:tab w:val="left" w:pos="720"/>
        </w:tabs>
        <w:spacing w:line="360" w:lineRule="auto"/>
        <w:ind w:right="-34"/>
        <w:jc w:val="both"/>
      </w:pPr>
      <w:r>
        <w:t>Z uwagi na chaotyczny ruch pojazdów w obszarze emitora powierzchniowego przyjmuje się założenia (zgodnie z obowiązującą metodyką) że emisja w sposób równomierny rozkłada się na obszarze emitora powierzchniowego. W metodzie obliczeniowej  przyjmuje się, że dyfuzja gazów trwa cały czas, a zatem rozkłada się proporcjonalnie na poszczególne emitory zastępcze emitora powierzchniowego, w poszczególnych podokresach obliczeniowych.</w:t>
      </w:r>
    </w:p>
    <w:p w:rsidR="00DC611E" w:rsidRDefault="00DC611E" w:rsidP="000A14D5">
      <w:pPr>
        <w:spacing w:line="360" w:lineRule="auto"/>
        <w:jc w:val="both"/>
      </w:pPr>
      <w:r w:rsidRPr="00E825F8">
        <w:t>Źródłami emisji dla emitora powierzchniowego E1 jest</w:t>
      </w:r>
      <w:r>
        <w:t>:</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E825F8">
        <w:t xml:space="preserve">ładowarka Z1, </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E825F8">
        <w:t xml:space="preserve">koparka Z2, </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E825F8">
        <w:t>samochody znajdujące się w obrębie emitora powierzchniowego</w:t>
      </w:r>
      <w:r>
        <w:t>. (w najbardziej</w:t>
      </w:r>
      <w:r w:rsidRPr="00DC611E">
        <w:t xml:space="preserve"> </w:t>
      </w:r>
      <w:r>
        <w:t>niekorzystnej sytuacji pokonujące drogę równą 2 x szerokość złoża – tam i z powrotem pozostała cześć ruchu przypada na emitor liniowy.</w:t>
      </w:r>
    </w:p>
    <w:p w:rsidR="00DC611E" w:rsidRPr="00EB27C4" w:rsidRDefault="00DC611E" w:rsidP="000A14D5">
      <w:pPr>
        <w:spacing w:line="360" w:lineRule="auto"/>
        <w:rPr>
          <w:i/>
        </w:rPr>
      </w:pPr>
      <w:r w:rsidRPr="00EB27C4">
        <w:rPr>
          <w:i/>
        </w:rPr>
        <w:t xml:space="preserve">Parametry emitora powierzchniowego E1: </w:t>
      </w:r>
    </w:p>
    <w:p w:rsidR="00DC611E" w:rsidRPr="002052EB" w:rsidRDefault="00DC611E" w:rsidP="000A14D5">
      <w:pPr>
        <w:spacing w:line="360" w:lineRule="auto"/>
      </w:pPr>
      <w:r w:rsidRPr="002052EB">
        <w:t xml:space="preserve">E1 -emitor zastępczy powierzchniowy w kształcie </w:t>
      </w:r>
      <w:r>
        <w:t>wielokąta</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2052EB">
        <w:t xml:space="preserve">h= </w:t>
      </w:r>
      <w:r>
        <w:t>0,00</w:t>
      </w:r>
      <w:r w:rsidRPr="002052EB">
        <w:t xml:space="preserve"> m</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obliczeniowa prędkość wylotowa gazów 0,00 m/s (zagłębienie terenu)</w:t>
      </w:r>
    </w:p>
    <w:p w:rsidR="00DC611E" w:rsidRPr="002052E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temp. 293 K (wyrównanie temperatur na skutek dyfuzji)</w:t>
      </w:r>
    </w:p>
    <w:p w:rsidR="00DC611E" w:rsidRPr="002052E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ilość emitorów cząstkowych n =112</w:t>
      </w:r>
    </w:p>
    <w:p w:rsidR="00DC611E" w:rsidRPr="002052E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szerokość</w:t>
      </w:r>
      <w:r w:rsidRPr="002052EB">
        <w:t xml:space="preserve">    b = </w:t>
      </w:r>
      <w:r>
        <w:t>37,1</w:t>
      </w:r>
      <w:r w:rsidRPr="002052EB">
        <w:t>m</w:t>
      </w:r>
    </w:p>
    <w:p w:rsidR="00DC611E" w:rsidRDefault="00DC611E" w:rsidP="000A14D5">
      <w:pPr>
        <w:tabs>
          <w:tab w:val="left" w:pos="720"/>
        </w:tabs>
        <w:spacing w:line="360" w:lineRule="auto"/>
        <w:ind w:right="-36"/>
        <w:jc w:val="both"/>
      </w:pPr>
    </w:p>
    <w:p w:rsidR="00DC611E" w:rsidRPr="00EB27C4" w:rsidRDefault="00DC611E" w:rsidP="000A14D5">
      <w:pPr>
        <w:spacing w:line="360" w:lineRule="auto"/>
        <w:jc w:val="both"/>
        <w:rPr>
          <w:color w:val="0000FF"/>
          <w:u w:val="single"/>
        </w:rPr>
      </w:pPr>
      <w:r w:rsidRPr="00EB27C4">
        <w:rPr>
          <w:color w:val="0000FF"/>
          <w:u w:val="single"/>
        </w:rPr>
        <w:t>Model emitora liniowego E2</w:t>
      </w:r>
    </w:p>
    <w:p w:rsidR="00DC611E" w:rsidRPr="002052EB" w:rsidRDefault="00DC611E" w:rsidP="000A14D5">
      <w:pPr>
        <w:tabs>
          <w:tab w:val="left" w:pos="720"/>
        </w:tabs>
        <w:spacing w:line="360" w:lineRule="auto"/>
        <w:jc w:val="both"/>
      </w:pPr>
      <w:r w:rsidRPr="002052EB">
        <w:lastRenderedPageBreak/>
        <w:t>Emisja niezorganizowana dla emitora liniowego powstaje na skutek spalania oleju napędowego w silnikach samochodów ciężarowych.</w:t>
      </w:r>
    </w:p>
    <w:p w:rsidR="00DC611E" w:rsidRDefault="00DC611E" w:rsidP="000A14D5">
      <w:pPr>
        <w:spacing w:line="360" w:lineRule="auto"/>
        <w:jc w:val="both"/>
      </w:pPr>
      <w:r w:rsidRPr="002052EB">
        <w:t>Emisje określono wg poniższych</w:t>
      </w:r>
      <w:r>
        <w:t xml:space="preserve"> założeń:</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 xml:space="preserve">Ilość kursów  w ciągu </w:t>
      </w:r>
      <w:r>
        <w:t>roku</w:t>
      </w:r>
      <w:r w:rsidRPr="000B38BB">
        <w:tab/>
      </w:r>
      <w:r w:rsidRPr="000B38BB">
        <w:tab/>
      </w:r>
      <w:r w:rsidRPr="000B38BB">
        <w:tab/>
        <w:t>–</w:t>
      </w:r>
      <w:r>
        <w:t xml:space="preserve"> 606 (wjazd i wyjazd)</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Udział poszczególnych rodzajów pojazdów w ruchu   –  100%   pojazdy ciężarowe</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 xml:space="preserve">Częstotliwość ruchu </w:t>
      </w:r>
      <w:r w:rsidRPr="000B38BB">
        <w:tab/>
      </w:r>
      <w:r w:rsidRPr="000B38BB">
        <w:tab/>
      </w:r>
      <w:r w:rsidRPr="000B38BB">
        <w:tab/>
      </w:r>
      <w:r w:rsidRPr="000B38BB">
        <w:tab/>
        <w:t xml:space="preserve">– </w:t>
      </w:r>
      <w:r>
        <w:t>1poj/h</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 xml:space="preserve">Przyjęta długość drogi </w:t>
      </w:r>
      <w:r>
        <w:tab/>
      </w:r>
      <w:r>
        <w:tab/>
      </w:r>
      <w:r>
        <w:tab/>
      </w:r>
      <w:r>
        <w:tab/>
      </w:r>
      <w:r w:rsidRPr="000B38BB">
        <w:t xml:space="preserve">–  </w:t>
      </w:r>
      <w:r>
        <w:t>275,8m</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 xml:space="preserve">Prędkość ruchu </w:t>
      </w:r>
      <w:r>
        <w:tab/>
      </w:r>
      <w:r>
        <w:tab/>
      </w:r>
      <w:r>
        <w:tab/>
      </w:r>
      <w:r>
        <w:tab/>
      </w:r>
      <w:r>
        <w:tab/>
        <w:t>– 2,77m/s (10 km/h)</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 xml:space="preserve">Czas pracy emitora </w:t>
      </w:r>
      <w:r>
        <w:tab/>
      </w:r>
      <w:r>
        <w:tab/>
      </w:r>
      <w:r>
        <w:tab/>
      </w:r>
      <w:r>
        <w:tab/>
        <w:t>– 606 h/</w:t>
      </w:r>
      <w:proofErr w:type="spellStart"/>
      <w:r>
        <w:t>r</w:t>
      </w:r>
      <w:proofErr w:type="spellEnd"/>
      <w:r>
        <w:t xml:space="preserve"> (swobodna dyfuzja  pomiędzy </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ab/>
      </w:r>
      <w:r>
        <w:tab/>
      </w:r>
      <w:r>
        <w:tab/>
      </w:r>
      <w:r>
        <w:tab/>
      </w:r>
      <w:r>
        <w:tab/>
      </w:r>
      <w:r>
        <w:tab/>
      </w:r>
      <w:r>
        <w:tab/>
      </w:r>
      <w:r>
        <w:tab/>
        <w:t xml:space="preserve">      kursami)*</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Czas przejazdu wszystkich pojazdów</w:t>
      </w:r>
      <w:r>
        <w:tab/>
        <w:t>– T=  (275,8 m:2,77m/s ) x 606 = 16,76 h/</w:t>
      </w:r>
      <w:proofErr w:type="spellStart"/>
      <w:r>
        <w:t>r</w:t>
      </w:r>
      <w:proofErr w:type="spellEnd"/>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 xml:space="preserve">Czas emisji </w:t>
      </w:r>
      <w:r>
        <w:tab/>
      </w:r>
      <w:r>
        <w:tab/>
      </w:r>
      <w:r>
        <w:tab/>
      </w:r>
      <w:r>
        <w:tab/>
      </w:r>
      <w:r>
        <w:tab/>
        <w:t>– 606 h/</w:t>
      </w:r>
      <w:proofErr w:type="spellStart"/>
      <w:r>
        <w:t>r</w:t>
      </w:r>
      <w:proofErr w:type="spellEnd"/>
      <w:r>
        <w:t xml:space="preserve"> (swobodna dyfuzja)*</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 xml:space="preserve">Obliczeniowa prędkość gazów odlotowych </w:t>
      </w:r>
      <w:r>
        <w:tab/>
      </w:r>
      <w:r w:rsidRPr="000B38BB">
        <w:t>– 0,00m/s</w:t>
      </w:r>
      <w:r>
        <w:t xml:space="preserve"> (wylot boczny)</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 xml:space="preserve">Temp. gazów odlotowych </w:t>
      </w:r>
      <w:r>
        <w:tab/>
      </w:r>
      <w:r>
        <w:tab/>
      </w:r>
      <w:r>
        <w:tab/>
      </w:r>
      <w:r w:rsidRPr="000B38BB">
        <w:t>– 350 K</w:t>
      </w:r>
    </w:p>
    <w:p w:rsidR="00DC611E" w:rsidRPr="00A626D9" w:rsidRDefault="00DC611E" w:rsidP="000A14D5">
      <w:pPr>
        <w:spacing w:line="360" w:lineRule="auto"/>
        <w:jc w:val="both"/>
      </w:pPr>
      <w:r>
        <w:t>)</w:t>
      </w:r>
      <w:r w:rsidRPr="00A626D9">
        <w:t>*</w:t>
      </w:r>
      <w:r w:rsidRPr="00AB6020">
        <w:rPr>
          <w:sz w:val="20"/>
          <w:szCs w:val="20"/>
        </w:rPr>
        <w:t>chmura gazów dyfunduje swobodnie w powietrzu na skutek różnicy temperatur ok. 1 godz. (co uwzględnia metodyka min. częstotliwość ruchu dozwolona do wprowadzenia do programu wynosi 1poj/h)</w:t>
      </w:r>
      <w:r w:rsidRPr="00A626D9">
        <w:t xml:space="preserve"> </w:t>
      </w:r>
    </w:p>
    <w:p w:rsidR="00DC611E" w:rsidRPr="00AB6020" w:rsidRDefault="00DC611E" w:rsidP="000A14D5">
      <w:pPr>
        <w:spacing w:line="360" w:lineRule="auto"/>
        <w:jc w:val="both"/>
        <w:rPr>
          <w:i/>
        </w:rPr>
      </w:pPr>
      <w:r w:rsidRPr="00AB6020">
        <w:rPr>
          <w:i/>
        </w:rPr>
        <w:t xml:space="preserve">Parametry emitora: </w:t>
      </w:r>
    </w:p>
    <w:p w:rsidR="00DC611E" w:rsidRPr="000B38BB" w:rsidRDefault="00DC611E" w:rsidP="000A14D5">
      <w:pPr>
        <w:spacing w:line="360" w:lineRule="auto"/>
        <w:ind w:left="360"/>
        <w:jc w:val="both"/>
      </w:pPr>
      <w:r w:rsidRPr="000B38BB">
        <w:t>E2 – emitor zastępczy liniowy</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h = 0,5 m</w:t>
      </w:r>
    </w:p>
    <w:p w:rsidR="00DC611E" w:rsidRPr="000B38BB"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rsidRPr="000B38BB">
        <w:t>d= 0,05 m</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obliczeniowa prędkość wylotowa gazów – 0,00 m/s (wylot boczny)</w:t>
      </w:r>
    </w:p>
    <w:p w:rsidR="00DC611E" w:rsidRDefault="00DC611E" w:rsidP="000A14D5">
      <w:pPr>
        <w:widowControl w:val="0"/>
        <w:numPr>
          <w:ilvl w:val="0"/>
          <w:numId w:val="31"/>
        </w:numPr>
        <w:tabs>
          <w:tab w:val="clear" w:pos="720"/>
          <w:tab w:val="num" w:pos="284"/>
          <w:tab w:val="left" w:pos="567"/>
        </w:tabs>
        <w:autoSpaceDE w:val="0"/>
        <w:autoSpaceDN w:val="0"/>
        <w:adjustRightInd w:val="0"/>
        <w:spacing w:line="360" w:lineRule="auto"/>
        <w:ind w:left="284" w:firstLine="0"/>
        <w:jc w:val="both"/>
      </w:pPr>
      <w:r>
        <w:t>temp. gazów – 350 K</w:t>
      </w:r>
    </w:p>
    <w:tbl>
      <w:tblPr>
        <w:tblW w:w="9704" w:type="dxa"/>
        <w:tblInd w:w="-309" w:type="dxa"/>
        <w:tblCellMar>
          <w:left w:w="70" w:type="dxa"/>
          <w:right w:w="70" w:type="dxa"/>
        </w:tblCellMar>
        <w:tblLook w:val="04A0"/>
      </w:tblPr>
      <w:tblGrid>
        <w:gridCol w:w="1642"/>
        <w:gridCol w:w="1856"/>
        <w:gridCol w:w="1984"/>
        <w:gridCol w:w="1985"/>
        <w:gridCol w:w="1276"/>
        <w:gridCol w:w="121"/>
        <w:gridCol w:w="160"/>
        <w:gridCol w:w="390"/>
        <w:gridCol w:w="290"/>
      </w:tblGrid>
      <w:tr w:rsidR="00335B90" w:rsidRPr="00FB1EA1" w:rsidTr="00115A65">
        <w:trPr>
          <w:trHeight w:val="300"/>
        </w:trPr>
        <w:tc>
          <w:tcPr>
            <w:tcW w:w="9704" w:type="dxa"/>
            <w:gridSpan w:val="9"/>
            <w:tcBorders>
              <w:top w:val="nil"/>
              <w:left w:val="nil"/>
              <w:bottom w:val="nil"/>
              <w:right w:val="nil"/>
            </w:tcBorders>
            <w:shd w:val="clear" w:color="auto" w:fill="auto"/>
            <w:noWrap/>
            <w:vAlign w:val="bottom"/>
            <w:hideMark/>
          </w:tcPr>
          <w:p w:rsidR="00335B90" w:rsidRPr="00FB1EA1" w:rsidRDefault="00335B90" w:rsidP="00115A65">
            <w:pPr>
              <w:jc w:val="center"/>
              <w:rPr>
                <w:b/>
                <w:bCs/>
                <w:color w:val="000000"/>
                <w:sz w:val="22"/>
                <w:szCs w:val="22"/>
              </w:rPr>
            </w:pPr>
            <w:r w:rsidRPr="00FB1EA1">
              <w:rPr>
                <w:b/>
                <w:bCs/>
                <w:color w:val="000000"/>
                <w:sz w:val="22"/>
                <w:szCs w:val="22"/>
              </w:rPr>
              <w:t>SPOSÓB DOBORU PODOKRESÓW OBLICZENIOWYCH</w:t>
            </w:r>
          </w:p>
        </w:tc>
      </w:tr>
      <w:tr w:rsidR="00335B90" w:rsidRPr="00FB1EA1" w:rsidTr="00115A65">
        <w:trPr>
          <w:trHeight w:val="300"/>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856" w:type="dxa"/>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984" w:type="dxa"/>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985" w:type="dxa"/>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397" w:type="dxa"/>
            <w:gridSpan w:val="2"/>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6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3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300"/>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856"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984"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985"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397" w:type="dxa"/>
            <w:gridSpan w:val="2"/>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6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3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855"/>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35B90" w:rsidRPr="00FB1EA1" w:rsidRDefault="00335B90" w:rsidP="00115A65">
            <w:pPr>
              <w:rPr>
                <w:b/>
                <w:bCs/>
                <w:color w:val="C00000"/>
                <w:sz w:val="18"/>
                <w:szCs w:val="18"/>
              </w:rPr>
            </w:pPr>
            <w:r w:rsidRPr="00FB1EA1">
              <w:rPr>
                <w:b/>
                <w:bCs/>
                <w:color w:val="C00000"/>
                <w:sz w:val="18"/>
                <w:szCs w:val="18"/>
              </w:rPr>
              <w:t xml:space="preserve">E1 - emitor powierzchniowy -              Z1 - praca ładowarki   </w:t>
            </w:r>
          </w:p>
        </w:tc>
        <w:tc>
          <w:tcPr>
            <w:tcW w:w="1984"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985"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397" w:type="dxa"/>
            <w:gridSpan w:val="2"/>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6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3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825"/>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856"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35B90" w:rsidRDefault="00335B90" w:rsidP="00115A65">
            <w:pPr>
              <w:rPr>
                <w:b/>
                <w:bCs/>
                <w:color w:val="C00000"/>
                <w:sz w:val="18"/>
                <w:szCs w:val="18"/>
              </w:rPr>
            </w:pPr>
            <w:r w:rsidRPr="00FB1EA1">
              <w:rPr>
                <w:b/>
                <w:bCs/>
                <w:color w:val="C00000"/>
                <w:sz w:val="18"/>
                <w:szCs w:val="18"/>
              </w:rPr>
              <w:t xml:space="preserve">E1 - emitor powierzchniowy  </w:t>
            </w:r>
          </w:p>
          <w:p w:rsidR="00335B90" w:rsidRPr="00FB1EA1" w:rsidRDefault="00335B90" w:rsidP="00115A65">
            <w:pPr>
              <w:rPr>
                <w:b/>
                <w:bCs/>
                <w:color w:val="C00000"/>
                <w:sz w:val="18"/>
                <w:szCs w:val="18"/>
              </w:rPr>
            </w:pPr>
            <w:r w:rsidRPr="00FB1EA1">
              <w:rPr>
                <w:b/>
                <w:bCs/>
                <w:color w:val="C00000"/>
                <w:sz w:val="18"/>
                <w:szCs w:val="18"/>
              </w:rPr>
              <w:t>Z2 - praca koparki</w:t>
            </w:r>
          </w:p>
        </w:tc>
        <w:tc>
          <w:tcPr>
            <w:tcW w:w="1985"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397" w:type="dxa"/>
            <w:gridSpan w:val="2"/>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6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3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1050"/>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856"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984" w:type="dxa"/>
            <w:tcBorders>
              <w:top w:val="nil"/>
              <w:left w:val="nil"/>
              <w:bottom w:val="nil"/>
              <w:right w:val="nil"/>
            </w:tcBorders>
            <w:shd w:val="clear" w:color="000000" w:fill="FFFFFF"/>
            <w:vAlign w:val="center"/>
            <w:hideMark/>
          </w:tcPr>
          <w:p w:rsidR="00335B90" w:rsidRPr="00FB1EA1" w:rsidRDefault="00335B90" w:rsidP="00115A65">
            <w:pPr>
              <w:rPr>
                <w:b/>
                <w:bCs/>
                <w:color w:val="C00000"/>
                <w:sz w:val="22"/>
                <w:szCs w:val="22"/>
              </w:rPr>
            </w:pPr>
            <w:r w:rsidRPr="00FB1EA1">
              <w:rPr>
                <w:b/>
                <w:bCs/>
                <w:color w:val="C00000"/>
                <w:sz w:val="22"/>
                <w:szCs w:val="22"/>
              </w:rPr>
              <w:t> </w:t>
            </w:r>
          </w:p>
        </w:tc>
        <w:tc>
          <w:tcPr>
            <w:tcW w:w="1985" w:type="dxa"/>
            <w:tcBorders>
              <w:top w:val="single" w:sz="4" w:space="0" w:color="auto"/>
              <w:left w:val="single" w:sz="4" w:space="0" w:color="auto"/>
              <w:bottom w:val="nil"/>
              <w:right w:val="single" w:sz="4" w:space="0" w:color="auto"/>
            </w:tcBorders>
            <w:shd w:val="clear" w:color="000000" w:fill="CCFF33"/>
            <w:vAlign w:val="center"/>
            <w:hideMark/>
          </w:tcPr>
          <w:p w:rsidR="00335B90" w:rsidRPr="00FB1EA1" w:rsidRDefault="00335B90" w:rsidP="00115A65">
            <w:pPr>
              <w:rPr>
                <w:b/>
                <w:bCs/>
                <w:color w:val="C00000"/>
                <w:sz w:val="18"/>
                <w:szCs w:val="18"/>
              </w:rPr>
            </w:pPr>
            <w:r w:rsidRPr="00FB1EA1">
              <w:rPr>
                <w:b/>
                <w:bCs/>
                <w:color w:val="C00000"/>
                <w:sz w:val="18"/>
                <w:szCs w:val="18"/>
              </w:rPr>
              <w:t xml:space="preserve">E1 - Z3 - ruch pojazdów </w:t>
            </w:r>
            <w:proofErr w:type="spellStart"/>
            <w:r w:rsidRPr="00FB1EA1">
              <w:rPr>
                <w:b/>
                <w:bCs/>
                <w:color w:val="C00000"/>
                <w:sz w:val="18"/>
                <w:szCs w:val="18"/>
              </w:rPr>
              <w:t>transp</w:t>
            </w:r>
            <w:proofErr w:type="spellEnd"/>
            <w:r w:rsidRPr="00FB1EA1">
              <w:rPr>
                <w:b/>
                <w:bCs/>
                <w:color w:val="C00000"/>
                <w:sz w:val="18"/>
                <w:szCs w:val="18"/>
              </w:rPr>
              <w:t xml:space="preserve"> kruszywo w obrębie emitora </w:t>
            </w:r>
            <w:proofErr w:type="spellStart"/>
            <w:r w:rsidRPr="00FB1EA1">
              <w:rPr>
                <w:b/>
                <w:bCs/>
                <w:color w:val="C00000"/>
                <w:sz w:val="18"/>
                <w:szCs w:val="18"/>
              </w:rPr>
              <w:t>powierzn</w:t>
            </w:r>
            <w:proofErr w:type="spellEnd"/>
            <w:r w:rsidRPr="00FB1EA1">
              <w:rPr>
                <w:b/>
                <w:bCs/>
                <w:color w:val="C00000"/>
                <w:sz w:val="18"/>
                <w:szCs w:val="18"/>
              </w:rPr>
              <w:t>.</w:t>
            </w:r>
          </w:p>
        </w:tc>
        <w:tc>
          <w:tcPr>
            <w:tcW w:w="1397" w:type="dxa"/>
            <w:gridSpan w:val="2"/>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6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3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390"/>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7101"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rsidR="00335B90" w:rsidRPr="00FB1EA1" w:rsidRDefault="00335B90" w:rsidP="00115A65">
            <w:pPr>
              <w:jc w:val="center"/>
              <w:rPr>
                <w:b/>
                <w:bCs/>
                <w:color w:val="C00000"/>
                <w:sz w:val="22"/>
                <w:szCs w:val="22"/>
              </w:rPr>
            </w:pPr>
            <w:r w:rsidRPr="00FB1EA1">
              <w:rPr>
                <w:b/>
                <w:bCs/>
                <w:color w:val="C00000"/>
                <w:sz w:val="22"/>
                <w:szCs w:val="22"/>
              </w:rPr>
              <w:t>E2 -  emitor liniowy - ruch pojazdów</w:t>
            </w:r>
          </w:p>
        </w:tc>
        <w:tc>
          <w:tcPr>
            <w:tcW w:w="671" w:type="dxa"/>
            <w:gridSpan w:val="3"/>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390"/>
        </w:trPr>
        <w:tc>
          <w:tcPr>
            <w:tcW w:w="1642"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1856"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984"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985" w:type="dxa"/>
            <w:tcBorders>
              <w:top w:val="nil"/>
              <w:left w:val="nil"/>
              <w:bottom w:val="nil"/>
              <w:right w:val="nil"/>
            </w:tcBorders>
            <w:shd w:val="clear" w:color="auto" w:fill="auto"/>
            <w:vAlign w:val="center"/>
            <w:hideMark/>
          </w:tcPr>
          <w:p w:rsidR="00335B90" w:rsidRPr="00FB1EA1" w:rsidRDefault="00335B90" w:rsidP="00115A65">
            <w:pPr>
              <w:rPr>
                <w:color w:val="000000"/>
                <w:sz w:val="22"/>
                <w:szCs w:val="22"/>
              </w:rPr>
            </w:pPr>
          </w:p>
        </w:tc>
        <w:tc>
          <w:tcPr>
            <w:tcW w:w="1397" w:type="dxa"/>
            <w:gridSpan w:val="2"/>
            <w:tcBorders>
              <w:top w:val="nil"/>
              <w:left w:val="nil"/>
              <w:bottom w:val="nil"/>
              <w:right w:val="nil"/>
            </w:tcBorders>
            <w:shd w:val="clear" w:color="auto" w:fill="auto"/>
            <w:noWrap/>
            <w:vAlign w:val="bottom"/>
            <w:hideMark/>
          </w:tcPr>
          <w:p w:rsidR="00335B90" w:rsidRPr="00FB1EA1" w:rsidRDefault="00335B90" w:rsidP="00115A65">
            <w:pPr>
              <w:rPr>
                <w:color w:val="000000"/>
                <w:sz w:val="22"/>
                <w:szCs w:val="22"/>
              </w:rPr>
            </w:pPr>
          </w:p>
        </w:tc>
        <w:tc>
          <w:tcPr>
            <w:tcW w:w="16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3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c>
          <w:tcPr>
            <w:tcW w:w="290" w:type="dxa"/>
            <w:tcBorders>
              <w:top w:val="nil"/>
              <w:left w:val="nil"/>
              <w:bottom w:val="nil"/>
              <w:right w:val="nil"/>
            </w:tcBorders>
            <w:shd w:val="clear" w:color="auto" w:fill="auto"/>
            <w:noWrap/>
            <w:vAlign w:val="bottom"/>
            <w:hideMark/>
          </w:tcPr>
          <w:p w:rsidR="00335B90" w:rsidRPr="00FB1EA1" w:rsidRDefault="00335B90" w:rsidP="00115A65">
            <w:pPr>
              <w:rPr>
                <w:rFonts w:ascii="Czcionka tekstu podstawowego" w:hAnsi="Czcionka tekstu podstawowego"/>
                <w:color w:val="000000"/>
                <w:sz w:val="22"/>
                <w:szCs w:val="22"/>
              </w:rPr>
            </w:pPr>
          </w:p>
        </w:tc>
      </w:tr>
      <w:tr w:rsidR="00335B90" w:rsidRPr="00FB1EA1" w:rsidTr="00115A65">
        <w:trPr>
          <w:trHeight w:val="285"/>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B90" w:rsidRPr="00FB1EA1" w:rsidRDefault="00335B90" w:rsidP="00115A65">
            <w:pPr>
              <w:jc w:val="center"/>
              <w:rPr>
                <w:b/>
                <w:bCs/>
                <w:color w:val="000000"/>
                <w:sz w:val="22"/>
                <w:szCs w:val="22"/>
              </w:rPr>
            </w:pPr>
            <w:r w:rsidRPr="00FB1EA1">
              <w:rPr>
                <w:b/>
                <w:bCs/>
                <w:color w:val="000000"/>
                <w:sz w:val="22"/>
                <w:szCs w:val="22"/>
              </w:rPr>
              <w:lastRenderedPageBreak/>
              <w:t>Nr okresu</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335B90" w:rsidRPr="00FB1EA1" w:rsidRDefault="00335B90" w:rsidP="00115A65">
            <w:pPr>
              <w:jc w:val="center"/>
              <w:rPr>
                <w:b/>
                <w:bCs/>
                <w:color w:val="000000"/>
                <w:sz w:val="22"/>
                <w:szCs w:val="22"/>
              </w:rPr>
            </w:pPr>
            <w:r w:rsidRPr="00FB1EA1">
              <w:rPr>
                <w:b/>
                <w:bCs/>
                <w:color w:val="000000"/>
                <w:sz w:val="22"/>
                <w:szCs w:val="22"/>
              </w:rPr>
              <w: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35B90" w:rsidRPr="00FB1EA1" w:rsidRDefault="00335B90" w:rsidP="00115A65">
            <w:pPr>
              <w:jc w:val="center"/>
              <w:rPr>
                <w:b/>
                <w:bCs/>
                <w:color w:val="000000"/>
                <w:sz w:val="22"/>
                <w:szCs w:val="22"/>
              </w:rPr>
            </w:pPr>
            <w:r w:rsidRPr="00FB1EA1">
              <w:rPr>
                <w:b/>
                <w:bCs/>
                <w:color w:val="000000"/>
                <w:sz w:val="22"/>
                <w:szCs w:val="22"/>
              </w:rPr>
              <w:t>II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35B90" w:rsidRPr="00FB1EA1" w:rsidRDefault="00335B90" w:rsidP="00115A65">
            <w:pPr>
              <w:jc w:val="center"/>
              <w:rPr>
                <w:b/>
                <w:bCs/>
                <w:color w:val="000000"/>
                <w:sz w:val="22"/>
                <w:szCs w:val="22"/>
              </w:rPr>
            </w:pPr>
            <w:r w:rsidRPr="00FB1EA1">
              <w:rPr>
                <w:b/>
                <w:bCs/>
                <w:color w:val="000000"/>
                <w:sz w:val="22"/>
                <w:szCs w:val="22"/>
              </w:rPr>
              <w:t>III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B90" w:rsidRPr="00FB1EA1" w:rsidRDefault="00335B90" w:rsidP="00115A65">
            <w:pPr>
              <w:jc w:val="center"/>
              <w:rPr>
                <w:b/>
                <w:bCs/>
                <w:color w:val="000000"/>
                <w:sz w:val="22"/>
                <w:szCs w:val="22"/>
              </w:rPr>
            </w:pPr>
            <w:r w:rsidRPr="00FB1EA1">
              <w:rPr>
                <w:b/>
                <w:bCs/>
                <w:color w:val="000000"/>
                <w:sz w:val="22"/>
                <w:szCs w:val="22"/>
              </w:rPr>
              <w:t>IV</w:t>
            </w:r>
          </w:p>
        </w:tc>
        <w:tc>
          <w:tcPr>
            <w:tcW w:w="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335B90" w:rsidRPr="00FB1EA1" w:rsidRDefault="00335B90" w:rsidP="00115A65">
            <w:pPr>
              <w:jc w:val="center"/>
              <w:rPr>
                <w:b/>
                <w:bCs/>
                <w:color w:val="000000"/>
                <w:sz w:val="22"/>
                <w:szCs w:val="22"/>
              </w:rPr>
            </w:pPr>
            <w:r w:rsidRPr="00FB1EA1">
              <w:rPr>
                <w:b/>
                <w:bCs/>
                <w:color w:val="000000"/>
                <w:sz w:val="22"/>
                <w:szCs w:val="22"/>
              </w:rPr>
              <w:t>V</w:t>
            </w:r>
          </w:p>
        </w:tc>
      </w:tr>
      <w:tr w:rsidR="00335B90" w:rsidRPr="00EB1EFC" w:rsidTr="00115A65">
        <w:trPr>
          <w:trHeight w:val="285"/>
        </w:trPr>
        <w:tc>
          <w:tcPr>
            <w:tcW w:w="1642" w:type="dxa"/>
            <w:tcBorders>
              <w:top w:val="nil"/>
              <w:left w:val="single" w:sz="4" w:space="0" w:color="auto"/>
              <w:bottom w:val="single" w:sz="4" w:space="0" w:color="auto"/>
              <w:right w:val="single" w:sz="4" w:space="0" w:color="auto"/>
            </w:tcBorders>
            <w:shd w:val="clear" w:color="auto" w:fill="auto"/>
            <w:vAlign w:val="center"/>
            <w:hideMark/>
          </w:tcPr>
          <w:p w:rsidR="00335B90" w:rsidRPr="00FB1EA1" w:rsidRDefault="00335B90" w:rsidP="00115A65">
            <w:pPr>
              <w:jc w:val="center"/>
              <w:rPr>
                <w:b/>
                <w:bCs/>
                <w:color w:val="000000"/>
                <w:sz w:val="22"/>
                <w:szCs w:val="22"/>
              </w:rPr>
            </w:pPr>
            <w:r w:rsidRPr="00FB1EA1">
              <w:rPr>
                <w:b/>
                <w:bCs/>
                <w:color w:val="000000"/>
                <w:sz w:val="22"/>
                <w:szCs w:val="22"/>
              </w:rPr>
              <w:t>czas emisji</w:t>
            </w:r>
          </w:p>
        </w:tc>
        <w:tc>
          <w:tcPr>
            <w:tcW w:w="1856" w:type="dxa"/>
            <w:tcBorders>
              <w:top w:val="nil"/>
              <w:left w:val="nil"/>
              <w:bottom w:val="single" w:sz="4" w:space="0" w:color="auto"/>
              <w:right w:val="single" w:sz="4" w:space="0" w:color="auto"/>
            </w:tcBorders>
            <w:shd w:val="clear" w:color="auto" w:fill="auto"/>
            <w:vAlign w:val="center"/>
            <w:hideMark/>
          </w:tcPr>
          <w:p w:rsidR="00335B90" w:rsidRDefault="00335B90" w:rsidP="00115A65">
            <w:pPr>
              <w:jc w:val="center"/>
              <w:rPr>
                <w:b/>
                <w:bCs/>
                <w:color w:val="000000"/>
                <w:sz w:val="22"/>
                <w:szCs w:val="22"/>
              </w:rPr>
            </w:pPr>
            <w:r>
              <w:rPr>
                <w:b/>
                <w:bCs/>
                <w:color w:val="000000"/>
                <w:sz w:val="22"/>
                <w:szCs w:val="22"/>
              </w:rPr>
              <w:t>16</w:t>
            </w:r>
          </w:p>
        </w:tc>
        <w:tc>
          <w:tcPr>
            <w:tcW w:w="1984" w:type="dxa"/>
            <w:tcBorders>
              <w:top w:val="nil"/>
              <w:left w:val="nil"/>
              <w:bottom w:val="single" w:sz="4" w:space="0" w:color="auto"/>
              <w:right w:val="single" w:sz="4" w:space="0" w:color="auto"/>
            </w:tcBorders>
            <w:shd w:val="clear" w:color="auto" w:fill="auto"/>
            <w:vAlign w:val="center"/>
            <w:hideMark/>
          </w:tcPr>
          <w:p w:rsidR="00335B90" w:rsidRDefault="00335B90" w:rsidP="00115A65">
            <w:pPr>
              <w:jc w:val="center"/>
              <w:rPr>
                <w:b/>
                <w:bCs/>
                <w:color w:val="000000"/>
                <w:sz w:val="22"/>
                <w:szCs w:val="22"/>
              </w:rPr>
            </w:pPr>
            <w:r>
              <w:rPr>
                <w:b/>
                <w:bCs/>
                <w:color w:val="000000"/>
                <w:sz w:val="22"/>
                <w:szCs w:val="22"/>
              </w:rPr>
              <w:t>4</w:t>
            </w:r>
          </w:p>
        </w:tc>
        <w:tc>
          <w:tcPr>
            <w:tcW w:w="1985" w:type="dxa"/>
            <w:tcBorders>
              <w:top w:val="nil"/>
              <w:left w:val="nil"/>
              <w:bottom w:val="single" w:sz="4" w:space="0" w:color="auto"/>
              <w:right w:val="single" w:sz="4" w:space="0" w:color="auto"/>
            </w:tcBorders>
            <w:shd w:val="clear" w:color="auto" w:fill="auto"/>
            <w:vAlign w:val="center"/>
            <w:hideMark/>
          </w:tcPr>
          <w:p w:rsidR="00335B90" w:rsidRDefault="00335B90" w:rsidP="00115A65">
            <w:pPr>
              <w:jc w:val="center"/>
              <w:rPr>
                <w:b/>
                <w:bCs/>
                <w:color w:val="000000"/>
                <w:sz w:val="22"/>
                <w:szCs w:val="22"/>
              </w:rPr>
            </w:pPr>
            <w:r>
              <w:rPr>
                <w:b/>
                <w:bCs/>
                <w:color w:val="000000"/>
                <w:sz w:val="22"/>
                <w:szCs w:val="22"/>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5B90" w:rsidRDefault="00335B90" w:rsidP="00115A65">
            <w:pPr>
              <w:jc w:val="center"/>
              <w:rPr>
                <w:b/>
                <w:bCs/>
                <w:color w:val="000000"/>
                <w:sz w:val="22"/>
                <w:szCs w:val="22"/>
              </w:rPr>
            </w:pPr>
            <w:r>
              <w:rPr>
                <w:b/>
                <w:bCs/>
                <w:color w:val="000000"/>
                <w:sz w:val="22"/>
                <w:szCs w:val="22"/>
              </w:rPr>
              <w:t>583</w:t>
            </w:r>
          </w:p>
        </w:tc>
        <w:tc>
          <w:tcPr>
            <w:tcW w:w="961" w:type="dxa"/>
            <w:gridSpan w:val="4"/>
            <w:tcBorders>
              <w:top w:val="single" w:sz="4" w:space="0" w:color="auto"/>
              <w:left w:val="nil"/>
              <w:bottom w:val="single" w:sz="4" w:space="0" w:color="auto"/>
              <w:right w:val="single" w:sz="4" w:space="0" w:color="auto"/>
            </w:tcBorders>
            <w:shd w:val="clear" w:color="auto" w:fill="auto"/>
            <w:vAlign w:val="center"/>
            <w:hideMark/>
          </w:tcPr>
          <w:p w:rsidR="00335B90" w:rsidRDefault="00335B90" w:rsidP="00115A65">
            <w:pPr>
              <w:jc w:val="center"/>
              <w:rPr>
                <w:b/>
                <w:bCs/>
                <w:color w:val="000000"/>
                <w:sz w:val="22"/>
                <w:szCs w:val="22"/>
              </w:rPr>
            </w:pPr>
            <w:r>
              <w:rPr>
                <w:b/>
                <w:bCs/>
                <w:color w:val="000000"/>
                <w:sz w:val="22"/>
                <w:szCs w:val="22"/>
              </w:rPr>
              <w:t>8177</w:t>
            </w:r>
          </w:p>
        </w:tc>
      </w:tr>
    </w:tbl>
    <w:p w:rsidR="00335B90" w:rsidRPr="000A14D5" w:rsidRDefault="00335B90" w:rsidP="000A14D5">
      <w:pPr>
        <w:pStyle w:val="Akapitzlist"/>
        <w:tabs>
          <w:tab w:val="left" w:pos="720"/>
        </w:tabs>
        <w:rPr>
          <w:b/>
          <w:bCs/>
          <w:color w:val="000000"/>
          <w:sz w:val="22"/>
          <w:szCs w:val="22"/>
        </w:rPr>
      </w:pPr>
    </w:p>
    <w:p w:rsidR="00335B90" w:rsidRDefault="00335B90" w:rsidP="00335B90">
      <w:pPr>
        <w:pStyle w:val="Akapitzlist"/>
        <w:numPr>
          <w:ilvl w:val="0"/>
          <w:numId w:val="31"/>
        </w:numPr>
        <w:tabs>
          <w:tab w:val="left" w:pos="720"/>
        </w:tabs>
      </w:pPr>
      <w:r w:rsidRPr="009E5B1F">
        <w:t>Wskaźniki emisji i emisj</w:t>
      </w:r>
      <w:r>
        <w:t>a</w:t>
      </w:r>
      <w:r w:rsidRPr="009E5B1F">
        <w:t xml:space="preserve"> powstając</w:t>
      </w:r>
      <w:r>
        <w:t>a</w:t>
      </w:r>
      <w:r w:rsidRPr="009E5B1F">
        <w:t xml:space="preserve"> w wyniku prac wydobywczych  </w:t>
      </w:r>
    </w:p>
    <w:tbl>
      <w:tblPr>
        <w:tblW w:w="9287" w:type="dxa"/>
        <w:tblInd w:w="56" w:type="dxa"/>
        <w:tblCellMar>
          <w:left w:w="70" w:type="dxa"/>
          <w:right w:w="70" w:type="dxa"/>
        </w:tblCellMar>
        <w:tblLook w:val="04A0"/>
      </w:tblPr>
      <w:tblGrid>
        <w:gridCol w:w="1473"/>
        <w:gridCol w:w="973"/>
        <w:gridCol w:w="700"/>
        <w:gridCol w:w="1420"/>
        <w:gridCol w:w="861"/>
        <w:gridCol w:w="630"/>
        <w:gridCol w:w="790"/>
        <w:gridCol w:w="690"/>
        <w:gridCol w:w="890"/>
        <w:gridCol w:w="860"/>
      </w:tblGrid>
      <w:tr w:rsidR="00335B90" w:rsidRPr="00A232EC" w:rsidTr="00115A65">
        <w:trPr>
          <w:trHeight w:val="329"/>
        </w:trPr>
        <w:tc>
          <w:tcPr>
            <w:tcW w:w="1473"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emitor nr</w:t>
            </w:r>
          </w:p>
        </w:tc>
        <w:tc>
          <w:tcPr>
            <w:tcW w:w="973"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źródło emisji</w:t>
            </w:r>
          </w:p>
        </w:tc>
        <w:tc>
          <w:tcPr>
            <w:tcW w:w="700"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zużycie paliwa [kg/h]</w:t>
            </w:r>
          </w:p>
        </w:tc>
        <w:tc>
          <w:tcPr>
            <w:tcW w:w="1420"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rodzaj zanieczyszczenia</w:t>
            </w:r>
          </w:p>
        </w:tc>
        <w:tc>
          <w:tcPr>
            <w:tcW w:w="861"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wskaźnik emisji [kg/kg]</w:t>
            </w:r>
          </w:p>
        </w:tc>
        <w:tc>
          <w:tcPr>
            <w:tcW w:w="630" w:type="dxa"/>
            <w:vMerge w:val="restart"/>
            <w:tcBorders>
              <w:top w:val="single" w:sz="8" w:space="0" w:color="auto"/>
              <w:left w:val="single" w:sz="8" w:space="0" w:color="auto"/>
              <w:bottom w:val="nil"/>
              <w:right w:val="single" w:sz="8" w:space="0" w:color="000000"/>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czas pracy źródła [h/</w:t>
            </w:r>
            <w:proofErr w:type="spellStart"/>
            <w:r w:rsidRPr="00A232EC">
              <w:rPr>
                <w:b/>
                <w:bCs/>
                <w:color w:val="323232"/>
                <w:sz w:val="18"/>
                <w:szCs w:val="18"/>
              </w:rPr>
              <w:t>r</w:t>
            </w:r>
            <w:proofErr w:type="spellEnd"/>
            <w:r w:rsidRPr="00A232EC">
              <w:rPr>
                <w:b/>
                <w:bCs/>
                <w:color w:val="323232"/>
                <w:sz w:val="18"/>
                <w:szCs w:val="18"/>
              </w:rPr>
              <w:t>]</w:t>
            </w:r>
          </w:p>
        </w:tc>
        <w:tc>
          <w:tcPr>
            <w:tcW w:w="3230" w:type="dxa"/>
            <w:gridSpan w:val="4"/>
            <w:vMerge w:val="restart"/>
            <w:tcBorders>
              <w:top w:val="single" w:sz="8" w:space="0" w:color="auto"/>
              <w:left w:val="single" w:sz="8" w:space="0" w:color="auto"/>
              <w:bottom w:val="single" w:sz="8" w:space="0" w:color="000000"/>
              <w:right w:val="single" w:sz="8" w:space="0" w:color="000000"/>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Emisja</w:t>
            </w:r>
          </w:p>
        </w:tc>
      </w:tr>
      <w:tr w:rsidR="00335B90" w:rsidRPr="00A232EC" w:rsidTr="00115A65">
        <w:trPr>
          <w:trHeight w:val="233"/>
        </w:trPr>
        <w:tc>
          <w:tcPr>
            <w:tcW w:w="1473"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973"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42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861"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630" w:type="dxa"/>
            <w:vMerge/>
            <w:tcBorders>
              <w:top w:val="single" w:sz="8" w:space="0" w:color="auto"/>
              <w:left w:val="single" w:sz="8" w:space="0" w:color="auto"/>
              <w:bottom w:val="nil"/>
              <w:right w:val="single" w:sz="8" w:space="0" w:color="000000"/>
            </w:tcBorders>
            <w:vAlign w:val="center"/>
            <w:hideMark/>
          </w:tcPr>
          <w:p w:rsidR="00335B90" w:rsidRPr="00A232EC" w:rsidRDefault="00335B90" w:rsidP="00115A65">
            <w:pPr>
              <w:rPr>
                <w:b/>
                <w:bCs/>
                <w:color w:val="323232"/>
                <w:sz w:val="18"/>
                <w:szCs w:val="18"/>
              </w:rPr>
            </w:pPr>
          </w:p>
        </w:tc>
        <w:tc>
          <w:tcPr>
            <w:tcW w:w="3230" w:type="dxa"/>
            <w:gridSpan w:val="4"/>
            <w:vMerge/>
            <w:tcBorders>
              <w:top w:val="single" w:sz="8" w:space="0" w:color="auto"/>
              <w:left w:val="single" w:sz="8" w:space="0" w:color="auto"/>
              <w:bottom w:val="single" w:sz="8" w:space="0" w:color="000000"/>
              <w:right w:val="single" w:sz="8" w:space="0" w:color="000000"/>
            </w:tcBorders>
            <w:vAlign w:val="center"/>
            <w:hideMark/>
          </w:tcPr>
          <w:p w:rsidR="00335B90" w:rsidRPr="00A232EC" w:rsidRDefault="00335B90" w:rsidP="00115A65">
            <w:pPr>
              <w:rPr>
                <w:b/>
                <w:bCs/>
                <w:color w:val="323232"/>
                <w:sz w:val="18"/>
                <w:szCs w:val="18"/>
              </w:rPr>
            </w:pPr>
          </w:p>
        </w:tc>
      </w:tr>
      <w:tr w:rsidR="00335B90" w:rsidRPr="00A232EC" w:rsidTr="00115A65">
        <w:trPr>
          <w:trHeight w:val="339"/>
        </w:trPr>
        <w:tc>
          <w:tcPr>
            <w:tcW w:w="1473"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973"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42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861"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630" w:type="dxa"/>
            <w:vMerge/>
            <w:tcBorders>
              <w:top w:val="single" w:sz="8" w:space="0" w:color="auto"/>
              <w:left w:val="single" w:sz="8" w:space="0" w:color="auto"/>
              <w:bottom w:val="nil"/>
              <w:right w:val="single" w:sz="8" w:space="0" w:color="000000"/>
            </w:tcBorders>
            <w:vAlign w:val="center"/>
            <w:hideMark/>
          </w:tcPr>
          <w:p w:rsidR="00335B90" w:rsidRPr="00A232EC" w:rsidRDefault="00335B90" w:rsidP="00115A65">
            <w:pPr>
              <w:rPr>
                <w:b/>
                <w:bCs/>
                <w:color w:val="323232"/>
                <w:sz w:val="18"/>
                <w:szCs w:val="18"/>
              </w:rPr>
            </w:pPr>
          </w:p>
        </w:tc>
        <w:tc>
          <w:tcPr>
            <w:tcW w:w="790"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mg/s</w:t>
            </w:r>
          </w:p>
        </w:tc>
        <w:tc>
          <w:tcPr>
            <w:tcW w:w="690"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kg/h</w:t>
            </w:r>
          </w:p>
        </w:tc>
        <w:tc>
          <w:tcPr>
            <w:tcW w:w="890"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Mg/</w:t>
            </w:r>
            <w:proofErr w:type="spellStart"/>
            <w:r w:rsidRPr="00A232EC">
              <w:rPr>
                <w:b/>
                <w:bCs/>
                <w:color w:val="323232"/>
                <w:sz w:val="18"/>
                <w:szCs w:val="18"/>
              </w:rPr>
              <w:t>r</w:t>
            </w:r>
            <w:proofErr w:type="spellEnd"/>
          </w:p>
        </w:tc>
        <w:tc>
          <w:tcPr>
            <w:tcW w:w="860"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emitory zastępcze</w:t>
            </w:r>
          </w:p>
        </w:tc>
      </w:tr>
      <w:tr w:rsidR="00335B90" w:rsidRPr="00A232EC" w:rsidTr="00115A65">
        <w:trPr>
          <w:trHeight w:val="441"/>
        </w:trPr>
        <w:tc>
          <w:tcPr>
            <w:tcW w:w="14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5B90" w:rsidRDefault="00335B90" w:rsidP="00115A65">
            <w:pPr>
              <w:jc w:val="center"/>
              <w:rPr>
                <w:color w:val="323232"/>
                <w:sz w:val="20"/>
                <w:szCs w:val="20"/>
              </w:rPr>
            </w:pPr>
            <w:r w:rsidRPr="00A232EC">
              <w:rPr>
                <w:color w:val="323232"/>
                <w:sz w:val="20"/>
                <w:szCs w:val="20"/>
              </w:rPr>
              <w:t>E1</w:t>
            </w:r>
          </w:p>
          <w:p w:rsidR="00335B90" w:rsidRPr="00A232EC" w:rsidRDefault="00335B90" w:rsidP="00115A65">
            <w:pPr>
              <w:jc w:val="center"/>
              <w:rPr>
                <w:color w:val="323232"/>
                <w:sz w:val="20"/>
                <w:szCs w:val="20"/>
              </w:rPr>
            </w:pPr>
            <w:r w:rsidRPr="00A232EC">
              <w:rPr>
                <w:color w:val="323232"/>
                <w:sz w:val="20"/>
                <w:szCs w:val="20"/>
              </w:rPr>
              <w:t>emitor powierzchniowy</w:t>
            </w:r>
          </w:p>
        </w:tc>
        <w:tc>
          <w:tcPr>
            <w:tcW w:w="97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5B90" w:rsidRPr="00A232EC" w:rsidRDefault="00335B90" w:rsidP="00115A65">
            <w:pPr>
              <w:jc w:val="center"/>
              <w:rPr>
                <w:color w:val="323232"/>
                <w:sz w:val="20"/>
                <w:szCs w:val="20"/>
              </w:rPr>
            </w:pPr>
            <w:r>
              <w:rPr>
                <w:color w:val="323232"/>
                <w:sz w:val="20"/>
                <w:szCs w:val="20"/>
              </w:rPr>
              <w:t>Z</w:t>
            </w:r>
            <w:r w:rsidRPr="00A232EC">
              <w:rPr>
                <w:color w:val="323232"/>
                <w:sz w:val="20"/>
                <w:szCs w:val="20"/>
              </w:rPr>
              <w:t xml:space="preserve">1- ładowarka </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tlenek węgla</w:t>
            </w:r>
          </w:p>
        </w:tc>
        <w:tc>
          <w:tcPr>
            <w:tcW w:w="861"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0,0208</w:t>
            </w:r>
          </w:p>
        </w:tc>
        <w:tc>
          <w:tcPr>
            <w:tcW w:w="63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w:t>
            </w:r>
          </w:p>
        </w:tc>
        <w:tc>
          <w:tcPr>
            <w:tcW w:w="79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83,4889</w:t>
            </w:r>
          </w:p>
        </w:tc>
        <w:tc>
          <w:tcPr>
            <w:tcW w:w="69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0,3006</w:t>
            </w:r>
          </w:p>
        </w:tc>
        <w:tc>
          <w:tcPr>
            <w:tcW w:w="89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0,004809</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0,7454</w:t>
            </w:r>
          </w:p>
        </w:tc>
      </w:tr>
      <w:tr w:rsidR="00335B90" w:rsidRPr="00A232EC" w:rsidTr="00115A65">
        <w:trPr>
          <w:trHeight w:val="441"/>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proofErr w:type="spellStart"/>
            <w:r w:rsidRPr="00A232EC">
              <w:rPr>
                <w:color w:val="323232"/>
                <w:sz w:val="20"/>
                <w:szCs w:val="20"/>
              </w:rPr>
              <w:t>węglow</w:t>
            </w:r>
            <w:proofErr w:type="spellEnd"/>
            <w:r w:rsidRPr="00A232EC">
              <w:rPr>
                <w:color w:val="323232"/>
                <w:sz w:val="20"/>
                <w:szCs w:val="20"/>
              </w:rPr>
              <w:t xml:space="preserve">. </w:t>
            </w:r>
            <w:proofErr w:type="spellStart"/>
            <w:r w:rsidRPr="00A232EC">
              <w:rPr>
                <w:color w:val="323232"/>
                <w:sz w:val="20"/>
                <w:szCs w:val="20"/>
              </w:rPr>
              <w:t>alif</w:t>
            </w:r>
            <w:proofErr w:type="spellEnd"/>
            <w:r w:rsidRPr="00A232EC">
              <w:rPr>
                <w:color w:val="323232"/>
                <w:sz w:val="20"/>
                <w:szCs w:val="20"/>
              </w:rPr>
              <w:t>.</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0,0042</w:t>
            </w:r>
          </w:p>
        </w:tc>
        <w:tc>
          <w:tcPr>
            <w:tcW w:w="63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w:t>
            </w:r>
          </w:p>
        </w:tc>
        <w:tc>
          <w:tcPr>
            <w:tcW w:w="7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16,8583</w:t>
            </w:r>
          </w:p>
        </w:tc>
        <w:tc>
          <w:tcPr>
            <w:tcW w:w="6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0,0607</w:t>
            </w:r>
          </w:p>
        </w:tc>
        <w:tc>
          <w:tcPr>
            <w:tcW w:w="8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0,000971</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0,1505</w:t>
            </w:r>
          </w:p>
        </w:tc>
      </w:tr>
      <w:tr w:rsidR="00335B90" w:rsidRPr="00A232EC" w:rsidTr="00115A65">
        <w:trPr>
          <w:trHeight w:val="441"/>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tlenki azotu</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0,018</w:t>
            </w:r>
          </w:p>
        </w:tc>
        <w:tc>
          <w:tcPr>
            <w:tcW w:w="63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w:t>
            </w:r>
          </w:p>
        </w:tc>
        <w:tc>
          <w:tcPr>
            <w:tcW w:w="7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72,2500</w:t>
            </w:r>
          </w:p>
        </w:tc>
        <w:tc>
          <w:tcPr>
            <w:tcW w:w="6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0,2601</w:t>
            </w:r>
          </w:p>
        </w:tc>
        <w:tc>
          <w:tcPr>
            <w:tcW w:w="8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0,004162</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0,6451</w:t>
            </w:r>
          </w:p>
        </w:tc>
      </w:tr>
      <w:tr w:rsidR="00335B90" w:rsidRPr="00A232EC" w:rsidTr="00115A65">
        <w:trPr>
          <w:trHeight w:val="441"/>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proofErr w:type="spellStart"/>
            <w:r w:rsidRPr="00A232EC">
              <w:rPr>
                <w:color w:val="323232"/>
                <w:sz w:val="20"/>
                <w:szCs w:val="20"/>
              </w:rPr>
              <w:t>ditlenek</w:t>
            </w:r>
            <w:proofErr w:type="spellEnd"/>
            <w:r w:rsidRPr="00A232EC">
              <w:rPr>
                <w:color w:val="323232"/>
                <w:sz w:val="20"/>
                <w:szCs w:val="20"/>
              </w:rPr>
              <w:t xml:space="preserve"> siarki</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0,0078</w:t>
            </w:r>
          </w:p>
        </w:tc>
        <w:tc>
          <w:tcPr>
            <w:tcW w:w="63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w:t>
            </w:r>
          </w:p>
        </w:tc>
        <w:tc>
          <w:tcPr>
            <w:tcW w:w="7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31,3083</w:t>
            </w:r>
          </w:p>
        </w:tc>
        <w:tc>
          <w:tcPr>
            <w:tcW w:w="6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0,1127</w:t>
            </w:r>
          </w:p>
        </w:tc>
        <w:tc>
          <w:tcPr>
            <w:tcW w:w="8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0,001803</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0,2795</w:t>
            </w:r>
          </w:p>
        </w:tc>
      </w:tr>
      <w:tr w:rsidR="00335B90" w:rsidRPr="00A232EC" w:rsidTr="00115A65">
        <w:trPr>
          <w:trHeight w:val="426"/>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Aldehydy</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0,0008</w:t>
            </w:r>
          </w:p>
        </w:tc>
        <w:tc>
          <w:tcPr>
            <w:tcW w:w="63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w:t>
            </w:r>
          </w:p>
        </w:tc>
        <w:tc>
          <w:tcPr>
            <w:tcW w:w="7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3,2111</w:t>
            </w:r>
          </w:p>
        </w:tc>
        <w:tc>
          <w:tcPr>
            <w:tcW w:w="6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0,0116</w:t>
            </w:r>
          </w:p>
        </w:tc>
        <w:tc>
          <w:tcPr>
            <w:tcW w:w="89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0,000185</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0,0287</w:t>
            </w:r>
          </w:p>
        </w:tc>
      </w:tr>
      <w:tr w:rsidR="00335B90" w:rsidRPr="00A232EC" w:rsidTr="00115A65">
        <w:trPr>
          <w:trHeight w:val="417"/>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973"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0"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Sadza</w:t>
            </w:r>
          </w:p>
        </w:tc>
        <w:tc>
          <w:tcPr>
            <w:tcW w:w="861"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0,005</w:t>
            </w:r>
          </w:p>
        </w:tc>
        <w:tc>
          <w:tcPr>
            <w:tcW w:w="63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w:t>
            </w:r>
          </w:p>
        </w:tc>
        <w:tc>
          <w:tcPr>
            <w:tcW w:w="790"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20,0694</w:t>
            </w:r>
          </w:p>
        </w:tc>
        <w:tc>
          <w:tcPr>
            <w:tcW w:w="690"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0,0723</w:t>
            </w:r>
          </w:p>
        </w:tc>
        <w:tc>
          <w:tcPr>
            <w:tcW w:w="890"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0,001156</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0,1792</w:t>
            </w:r>
          </w:p>
        </w:tc>
      </w:tr>
    </w:tbl>
    <w:p w:rsidR="00335B90" w:rsidRDefault="00335B90" w:rsidP="000A14D5">
      <w:pPr>
        <w:spacing w:line="480" w:lineRule="auto"/>
        <w:ind w:right="-36"/>
        <w:outlineLvl w:val="1"/>
      </w:pPr>
    </w:p>
    <w:tbl>
      <w:tblPr>
        <w:tblW w:w="9245" w:type="dxa"/>
        <w:tblInd w:w="56" w:type="dxa"/>
        <w:tblCellMar>
          <w:left w:w="70" w:type="dxa"/>
          <w:right w:w="70" w:type="dxa"/>
        </w:tblCellMar>
        <w:tblLook w:val="04A0"/>
      </w:tblPr>
      <w:tblGrid>
        <w:gridCol w:w="1473"/>
        <w:gridCol w:w="866"/>
        <w:gridCol w:w="710"/>
        <w:gridCol w:w="1420"/>
        <w:gridCol w:w="861"/>
        <w:gridCol w:w="648"/>
        <w:gridCol w:w="815"/>
        <w:gridCol w:w="702"/>
        <w:gridCol w:w="890"/>
        <w:gridCol w:w="860"/>
      </w:tblGrid>
      <w:tr w:rsidR="00335B90" w:rsidRPr="00A232EC" w:rsidTr="00115A65">
        <w:trPr>
          <w:trHeight w:val="471"/>
        </w:trPr>
        <w:tc>
          <w:tcPr>
            <w:tcW w:w="1473"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emitor nr</w:t>
            </w:r>
          </w:p>
        </w:tc>
        <w:tc>
          <w:tcPr>
            <w:tcW w:w="866"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źródło emisji</w:t>
            </w:r>
          </w:p>
        </w:tc>
        <w:tc>
          <w:tcPr>
            <w:tcW w:w="710"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zużycie paliwa [kg/h]</w:t>
            </w:r>
          </w:p>
        </w:tc>
        <w:tc>
          <w:tcPr>
            <w:tcW w:w="1420"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rodzaj zanieczyszczenia</w:t>
            </w:r>
          </w:p>
        </w:tc>
        <w:tc>
          <w:tcPr>
            <w:tcW w:w="861"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wskaźnik emisji [kg/kg]</w:t>
            </w:r>
          </w:p>
        </w:tc>
        <w:tc>
          <w:tcPr>
            <w:tcW w:w="648" w:type="dxa"/>
            <w:vMerge w:val="restart"/>
            <w:tcBorders>
              <w:top w:val="single" w:sz="8" w:space="0" w:color="auto"/>
              <w:left w:val="single" w:sz="8" w:space="0" w:color="auto"/>
              <w:bottom w:val="nil"/>
              <w:right w:val="single" w:sz="8" w:space="0" w:color="000000"/>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czas pracy źródła [h/</w:t>
            </w:r>
            <w:proofErr w:type="spellStart"/>
            <w:r w:rsidRPr="00A232EC">
              <w:rPr>
                <w:b/>
                <w:bCs/>
                <w:color w:val="323232"/>
                <w:sz w:val="18"/>
                <w:szCs w:val="18"/>
              </w:rPr>
              <w:t>r</w:t>
            </w:r>
            <w:proofErr w:type="spellEnd"/>
            <w:r w:rsidRPr="00A232EC">
              <w:rPr>
                <w:b/>
                <w:bCs/>
                <w:color w:val="323232"/>
                <w:sz w:val="18"/>
                <w:szCs w:val="18"/>
              </w:rPr>
              <w:t>]</w:t>
            </w:r>
          </w:p>
        </w:tc>
        <w:tc>
          <w:tcPr>
            <w:tcW w:w="3267" w:type="dxa"/>
            <w:gridSpan w:val="4"/>
            <w:vMerge w:val="restart"/>
            <w:tcBorders>
              <w:top w:val="single" w:sz="8" w:space="0" w:color="auto"/>
              <w:left w:val="single" w:sz="8" w:space="0" w:color="auto"/>
              <w:bottom w:val="single" w:sz="8" w:space="0" w:color="000000"/>
              <w:right w:val="single" w:sz="8" w:space="0" w:color="000000"/>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Emisja</w:t>
            </w:r>
          </w:p>
        </w:tc>
      </w:tr>
      <w:tr w:rsidR="00335B90" w:rsidRPr="00A232EC" w:rsidTr="00115A65">
        <w:trPr>
          <w:trHeight w:val="207"/>
        </w:trPr>
        <w:tc>
          <w:tcPr>
            <w:tcW w:w="1473"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866"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1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42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861"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648" w:type="dxa"/>
            <w:vMerge/>
            <w:tcBorders>
              <w:top w:val="single" w:sz="8" w:space="0" w:color="auto"/>
              <w:left w:val="single" w:sz="8" w:space="0" w:color="auto"/>
              <w:bottom w:val="nil"/>
              <w:right w:val="single" w:sz="8" w:space="0" w:color="000000"/>
            </w:tcBorders>
            <w:vAlign w:val="center"/>
            <w:hideMark/>
          </w:tcPr>
          <w:p w:rsidR="00335B90" w:rsidRPr="00A232EC" w:rsidRDefault="00335B90" w:rsidP="00115A65">
            <w:pPr>
              <w:rPr>
                <w:b/>
                <w:bCs/>
                <w:color w:val="323232"/>
                <w:sz w:val="18"/>
                <w:szCs w:val="18"/>
              </w:rPr>
            </w:pPr>
          </w:p>
        </w:tc>
        <w:tc>
          <w:tcPr>
            <w:tcW w:w="3267" w:type="dxa"/>
            <w:gridSpan w:val="4"/>
            <w:vMerge/>
            <w:tcBorders>
              <w:top w:val="single" w:sz="8" w:space="0" w:color="auto"/>
              <w:left w:val="single" w:sz="8" w:space="0" w:color="auto"/>
              <w:bottom w:val="single" w:sz="8" w:space="0" w:color="000000"/>
              <w:right w:val="single" w:sz="8" w:space="0" w:color="000000"/>
            </w:tcBorders>
            <w:vAlign w:val="center"/>
            <w:hideMark/>
          </w:tcPr>
          <w:p w:rsidR="00335B90" w:rsidRPr="00A232EC" w:rsidRDefault="00335B90" w:rsidP="00115A65">
            <w:pPr>
              <w:rPr>
                <w:b/>
                <w:bCs/>
                <w:color w:val="323232"/>
                <w:sz w:val="18"/>
                <w:szCs w:val="18"/>
              </w:rPr>
            </w:pPr>
          </w:p>
        </w:tc>
      </w:tr>
      <w:tr w:rsidR="00335B90" w:rsidRPr="00A232EC" w:rsidTr="00115A65">
        <w:trPr>
          <w:trHeight w:val="485"/>
        </w:trPr>
        <w:tc>
          <w:tcPr>
            <w:tcW w:w="1473"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866"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1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420"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861"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648" w:type="dxa"/>
            <w:vMerge/>
            <w:tcBorders>
              <w:top w:val="single" w:sz="8" w:space="0" w:color="auto"/>
              <w:left w:val="single" w:sz="8" w:space="0" w:color="auto"/>
              <w:bottom w:val="nil"/>
              <w:right w:val="single" w:sz="8" w:space="0" w:color="000000"/>
            </w:tcBorders>
            <w:vAlign w:val="center"/>
            <w:hideMark/>
          </w:tcPr>
          <w:p w:rsidR="00335B90" w:rsidRPr="00A232EC" w:rsidRDefault="00335B90" w:rsidP="00115A65">
            <w:pPr>
              <w:rPr>
                <w:b/>
                <w:bCs/>
                <w:color w:val="323232"/>
                <w:sz w:val="18"/>
                <w:szCs w:val="18"/>
              </w:rPr>
            </w:pPr>
          </w:p>
        </w:tc>
        <w:tc>
          <w:tcPr>
            <w:tcW w:w="815"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mg/s</w:t>
            </w:r>
          </w:p>
        </w:tc>
        <w:tc>
          <w:tcPr>
            <w:tcW w:w="702"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kg/h</w:t>
            </w:r>
          </w:p>
        </w:tc>
        <w:tc>
          <w:tcPr>
            <w:tcW w:w="890"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Mg/</w:t>
            </w:r>
            <w:proofErr w:type="spellStart"/>
            <w:r w:rsidRPr="00A232EC">
              <w:rPr>
                <w:b/>
                <w:bCs/>
                <w:color w:val="323232"/>
                <w:sz w:val="18"/>
                <w:szCs w:val="18"/>
              </w:rPr>
              <w:t>r</w:t>
            </w:r>
            <w:proofErr w:type="spellEnd"/>
          </w:p>
        </w:tc>
        <w:tc>
          <w:tcPr>
            <w:tcW w:w="860" w:type="dxa"/>
            <w:tcBorders>
              <w:top w:val="nil"/>
              <w:left w:val="nil"/>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emitory zastępcze</w:t>
            </w:r>
          </w:p>
        </w:tc>
      </w:tr>
      <w:tr w:rsidR="00335B90" w:rsidRPr="00A232EC" w:rsidTr="00115A65">
        <w:trPr>
          <w:trHeight w:val="438"/>
        </w:trPr>
        <w:tc>
          <w:tcPr>
            <w:tcW w:w="14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5B90" w:rsidRDefault="00335B90" w:rsidP="00115A65">
            <w:pPr>
              <w:jc w:val="center"/>
              <w:rPr>
                <w:color w:val="323232"/>
                <w:sz w:val="20"/>
                <w:szCs w:val="20"/>
              </w:rPr>
            </w:pPr>
            <w:r w:rsidRPr="00A232EC">
              <w:rPr>
                <w:color w:val="323232"/>
                <w:sz w:val="20"/>
                <w:szCs w:val="20"/>
              </w:rPr>
              <w:t>E1</w:t>
            </w:r>
          </w:p>
          <w:p w:rsidR="00335B90" w:rsidRPr="00A232EC" w:rsidRDefault="00335B90" w:rsidP="00115A65">
            <w:pPr>
              <w:jc w:val="center"/>
              <w:rPr>
                <w:color w:val="323232"/>
                <w:sz w:val="20"/>
                <w:szCs w:val="20"/>
              </w:rPr>
            </w:pPr>
            <w:r w:rsidRPr="00A232EC">
              <w:rPr>
                <w:color w:val="323232"/>
                <w:sz w:val="20"/>
                <w:szCs w:val="20"/>
              </w:rPr>
              <w:t>emitor powierzchniowy</w:t>
            </w:r>
          </w:p>
        </w:tc>
        <w:tc>
          <w:tcPr>
            <w:tcW w:w="86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5B90" w:rsidRPr="00A232EC" w:rsidRDefault="00335B90" w:rsidP="00115A65">
            <w:pPr>
              <w:jc w:val="center"/>
              <w:rPr>
                <w:color w:val="323232"/>
                <w:sz w:val="20"/>
                <w:szCs w:val="20"/>
              </w:rPr>
            </w:pPr>
            <w:r>
              <w:rPr>
                <w:color w:val="323232"/>
                <w:sz w:val="20"/>
                <w:szCs w:val="20"/>
              </w:rPr>
              <w:t>Z</w:t>
            </w:r>
            <w:r w:rsidRPr="00A232EC">
              <w:rPr>
                <w:color w:val="323232"/>
                <w:sz w:val="20"/>
                <w:szCs w:val="20"/>
              </w:rPr>
              <w:t>2 -koparka</w:t>
            </w:r>
          </w:p>
        </w:tc>
        <w:tc>
          <w:tcPr>
            <w:tcW w:w="710"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tlenek węgla</w:t>
            </w:r>
          </w:p>
        </w:tc>
        <w:tc>
          <w:tcPr>
            <w:tcW w:w="861"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0,0208</w:t>
            </w:r>
          </w:p>
        </w:tc>
        <w:tc>
          <w:tcPr>
            <w:tcW w:w="648"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4</w:t>
            </w:r>
          </w:p>
        </w:tc>
        <w:tc>
          <w:tcPr>
            <w:tcW w:w="815"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83,4889</w:t>
            </w: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0,3006</w:t>
            </w:r>
          </w:p>
        </w:tc>
        <w:tc>
          <w:tcPr>
            <w:tcW w:w="89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0,001202</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0,7454</w:t>
            </w:r>
          </w:p>
        </w:tc>
      </w:tr>
      <w:tr w:rsidR="00335B90" w:rsidRPr="00A232EC" w:rsidTr="00115A65">
        <w:trPr>
          <w:trHeight w:val="415"/>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866"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1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proofErr w:type="spellStart"/>
            <w:r w:rsidRPr="00A232EC">
              <w:rPr>
                <w:color w:val="323232"/>
                <w:sz w:val="20"/>
                <w:szCs w:val="20"/>
              </w:rPr>
              <w:t>węglow</w:t>
            </w:r>
            <w:proofErr w:type="spellEnd"/>
            <w:r w:rsidRPr="00A232EC">
              <w:rPr>
                <w:color w:val="323232"/>
                <w:sz w:val="20"/>
                <w:szCs w:val="20"/>
              </w:rPr>
              <w:t xml:space="preserve">. </w:t>
            </w:r>
            <w:proofErr w:type="spellStart"/>
            <w:r w:rsidRPr="00A232EC">
              <w:rPr>
                <w:color w:val="323232"/>
                <w:sz w:val="20"/>
                <w:szCs w:val="20"/>
              </w:rPr>
              <w:t>alif</w:t>
            </w:r>
            <w:proofErr w:type="spellEnd"/>
            <w:r w:rsidRPr="00A232EC">
              <w:rPr>
                <w:color w:val="323232"/>
                <w:sz w:val="20"/>
                <w:szCs w:val="20"/>
              </w:rPr>
              <w:t>.</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0,0042</w:t>
            </w:r>
          </w:p>
        </w:tc>
        <w:tc>
          <w:tcPr>
            <w:tcW w:w="648"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4</w:t>
            </w:r>
          </w:p>
        </w:tc>
        <w:tc>
          <w:tcPr>
            <w:tcW w:w="815"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16,8583</w:t>
            </w:r>
          </w:p>
        </w:tc>
        <w:tc>
          <w:tcPr>
            <w:tcW w:w="70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0,0607</w:t>
            </w:r>
          </w:p>
        </w:tc>
        <w:tc>
          <w:tcPr>
            <w:tcW w:w="890" w:type="dxa"/>
            <w:tcBorders>
              <w:top w:val="nil"/>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0,000243</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0,1505</w:t>
            </w:r>
          </w:p>
        </w:tc>
      </w:tr>
      <w:tr w:rsidR="00335B90" w:rsidRPr="00A232EC" w:rsidTr="00115A65">
        <w:trPr>
          <w:trHeight w:val="396"/>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866"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1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tlenki azotu</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0,018</w:t>
            </w:r>
          </w:p>
        </w:tc>
        <w:tc>
          <w:tcPr>
            <w:tcW w:w="648"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4</w:t>
            </w:r>
          </w:p>
        </w:tc>
        <w:tc>
          <w:tcPr>
            <w:tcW w:w="815"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72,2500</w:t>
            </w:r>
          </w:p>
        </w:tc>
        <w:tc>
          <w:tcPr>
            <w:tcW w:w="70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0,2601</w:t>
            </w:r>
          </w:p>
        </w:tc>
        <w:tc>
          <w:tcPr>
            <w:tcW w:w="890" w:type="dxa"/>
            <w:tcBorders>
              <w:top w:val="nil"/>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0,001040</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0,6451</w:t>
            </w:r>
          </w:p>
        </w:tc>
      </w:tr>
      <w:tr w:rsidR="00335B90" w:rsidRPr="00A232EC" w:rsidTr="00115A65">
        <w:trPr>
          <w:trHeight w:val="414"/>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866"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1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proofErr w:type="spellStart"/>
            <w:r w:rsidRPr="00A232EC">
              <w:rPr>
                <w:color w:val="323232"/>
                <w:sz w:val="20"/>
                <w:szCs w:val="20"/>
              </w:rPr>
              <w:t>ditlenek</w:t>
            </w:r>
            <w:proofErr w:type="spellEnd"/>
            <w:r w:rsidRPr="00A232EC">
              <w:rPr>
                <w:color w:val="323232"/>
                <w:sz w:val="20"/>
                <w:szCs w:val="20"/>
              </w:rPr>
              <w:t xml:space="preserve"> siarki</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0,0078</w:t>
            </w:r>
          </w:p>
        </w:tc>
        <w:tc>
          <w:tcPr>
            <w:tcW w:w="648"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4</w:t>
            </w:r>
          </w:p>
        </w:tc>
        <w:tc>
          <w:tcPr>
            <w:tcW w:w="815"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31,3083</w:t>
            </w:r>
          </w:p>
        </w:tc>
        <w:tc>
          <w:tcPr>
            <w:tcW w:w="70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0,1127</w:t>
            </w:r>
          </w:p>
        </w:tc>
        <w:tc>
          <w:tcPr>
            <w:tcW w:w="890" w:type="dxa"/>
            <w:tcBorders>
              <w:top w:val="nil"/>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0,000451</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0,2795</w:t>
            </w:r>
          </w:p>
        </w:tc>
      </w:tr>
      <w:tr w:rsidR="00335B90" w:rsidRPr="00A232EC" w:rsidTr="00115A65">
        <w:trPr>
          <w:trHeight w:val="406"/>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866"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1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Aldehydy</w:t>
            </w:r>
          </w:p>
        </w:tc>
        <w:tc>
          <w:tcPr>
            <w:tcW w:w="861"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0,0008</w:t>
            </w:r>
          </w:p>
        </w:tc>
        <w:tc>
          <w:tcPr>
            <w:tcW w:w="648"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4</w:t>
            </w:r>
          </w:p>
        </w:tc>
        <w:tc>
          <w:tcPr>
            <w:tcW w:w="815"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3,2111</w:t>
            </w:r>
          </w:p>
        </w:tc>
        <w:tc>
          <w:tcPr>
            <w:tcW w:w="70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0,0116</w:t>
            </w:r>
          </w:p>
        </w:tc>
        <w:tc>
          <w:tcPr>
            <w:tcW w:w="890" w:type="dxa"/>
            <w:tcBorders>
              <w:top w:val="nil"/>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0,000046</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0,0287</w:t>
            </w:r>
          </w:p>
        </w:tc>
      </w:tr>
      <w:tr w:rsidR="00335B90" w:rsidRPr="00A232EC" w:rsidTr="00115A65">
        <w:trPr>
          <w:trHeight w:val="411"/>
        </w:trPr>
        <w:tc>
          <w:tcPr>
            <w:tcW w:w="1473"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866"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10"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14,45</w:t>
            </w:r>
          </w:p>
        </w:tc>
        <w:tc>
          <w:tcPr>
            <w:tcW w:w="1420"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Sadza</w:t>
            </w:r>
          </w:p>
        </w:tc>
        <w:tc>
          <w:tcPr>
            <w:tcW w:w="861"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0,005</w:t>
            </w:r>
          </w:p>
        </w:tc>
        <w:tc>
          <w:tcPr>
            <w:tcW w:w="648"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4</w:t>
            </w:r>
          </w:p>
        </w:tc>
        <w:tc>
          <w:tcPr>
            <w:tcW w:w="815"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20,0694</w:t>
            </w:r>
          </w:p>
        </w:tc>
        <w:tc>
          <w:tcPr>
            <w:tcW w:w="702"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0,0723</w:t>
            </w:r>
          </w:p>
        </w:tc>
        <w:tc>
          <w:tcPr>
            <w:tcW w:w="890" w:type="dxa"/>
            <w:tcBorders>
              <w:top w:val="nil"/>
              <w:left w:val="nil"/>
              <w:bottom w:val="single" w:sz="8"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0,000289</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0,1792</w:t>
            </w:r>
          </w:p>
        </w:tc>
      </w:tr>
    </w:tbl>
    <w:p w:rsidR="00335B90" w:rsidRDefault="00335B90" w:rsidP="00335B90">
      <w:pPr>
        <w:tabs>
          <w:tab w:val="left" w:pos="720"/>
        </w:tabs>
      </w:pPr>
    </w:p>
    <w:tbl>
      <w:tblPr>
        <w:tblW w:w="9512" w:type="dxa"/>
        <w:tblInd w:w="56" w:type="dxa"/>
        <w:tblLayout w:type="fixed"/>
        <w:tblCellMar>
          <w:left w:w="70" w:type="dxa"/>
          <w:right w:w="70" w:type="dxa"/>
        </w:tblCellMar>
        <w:tblLook w:val="04A0"/>
      </w:tblPr>
      <w:tblGrid>
        <w:gridCol w:w="1432"/>
        <w:gridCol w:w="1134"/>
        <w:gridCol w:w="709"/>
        <w:gridCol w:w="1275"/>
        <w:gridCol w:w="709"/>
        <w:gridCol w:w="709"/>
        <w:gridCol w:w="850"/>
        <w:gridCol w:w="729"/>
        <w:gridCol w:w="972"/>
        <w:gridCol w:w="993"/>
      </w:tblGrid>
      <w:tr w:rsidR="00335B90" w:rsidRPr="00A232EC" w:rsidTr="00115A65">
        <w:trPr>
          <w:trHeight w:val="353"/>
        </w:trPr>
        <w:tc>
          <w:tcPr>
            <w:tcW w:w="1432"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emitor nr</w:t>
            </w:r>
          </w:p>
        </w:tc>
        <w:tc>
          <w:tcPr>
            <w:tcW w:w="1134"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źródło emisji</w:t>
            </w:r>
          </w:p>
        </w:tc>
        <w:tc>
          <w:tcPr>
            <w:tcW w:w="709"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zużycie paliwa [kg/h]</w:t>
            </w:r>
          </w:p>
        </w:tc>
        <w:tc>
          <w:tcPr>
            <w:tcW w:w="1275"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rodzaj zanieczyszczenia</w:t>
            </w:r>
          </w:p>
        </w:tc>
        <w:tc>
          <w:tcPr>
            <w:tcW w:w="709" w:type="dxa"/>
            <w:vMerge w:val="restart"/>
            <w:tcBorders>
              <w:top w:val="single" w:sz="8" w:space="0" w:color="auto"/>
              <w:left w:val="single" w:sz="8" w:space="0" w:color="auto"/>
              <w:bottom w:val="nil"/>
              <w:right w:val="single" w:sz="8" w:space="0" w:color="auto"/>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wskaźnik emisji [kg/kg]</w:t>
            </w:r>
          </w:p>
        </w:tc>
        <w:tc>
          <w:tcPr>
            <w:tcW w:w="709" w:type="dxa"/>
            <w:vMerge w:val="restart"/>
            <w:tcBorders>
              <w:top w:val="single" w:sz="8" w:space="0" w:color="auto"/>
              <w:left w:val="single" w:sz="8" w:space="0" w:color="auto"/>
              <w:bottom w:val="nil"/>
              <w:right w:val="single" w:sz="8" w:space="0" w:color="000000"/>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czas pracy źródła [h/</w:t>
            </w:r>
            <w:proofErr w:type="spellStart"/>
            <w:r w:rsidRPr="00A232EC">
              <w:rPr>
                <w:b/>
                <w:bCs/>
                <w:color w:val="323232"/>
                <w:sz w:val="18"/>
                <w:szCs w:val="18"/>
              </w:rPr>
              <w:t>r</w:t>
            </w:r>
            <w:proofErr w:type="spellEnd"/>
            <w:r w:rsidRPr="00A232EC">
              <w:rPr>
                <w:b/>
                <w:bCs/>
                <w:color w:val="323232"/>
                <w:sz w:val="18"/>
                <w:szCs w:val="18"/>
              </w:rPr>
              <w:t>]</w:t>
            </w:r>
          </w:p>
        </w:tc>
        <w:tc>
          <w:tcPr>
            <w:tcW w:w="3544" w:type="dxa"/>
            <w:gridSpan w:val="4"/>
            <w:vMerge w:val="restart"/>
            <w:tcBorders>
              <w:top w:val="single" w:sz="8" w:space="0" w:color="auto"/>
              <w:left w:val="single" w:sz="8" w:space="0" w:color="auto"/>
              <w:bottom w:val="single" w:sz="8" w:space="0" w:color="000000"/>
              <w:right w:val="single" w:sz="8" w:space="0" w:color="000000"/>
            </w:tcBorders>
            <w:shd w:val="clear" w:color="000000" w:fill="EAE5EF"/>
            <w:vAlign w:val="center"/>
            <w:hideMark/>
          </w:tcPr>
          <w:p w:rsidR="00335B90" w:rsidRPr="00A232EC" w:rsidRDefault="00335B90" w:rsidP="00115A65">
            <w:pPr>
              <w:jc w:val="center"/>
              <w:rPr>
                <w:b/>
                <w:bCs/>
                <w:color w:val="323232"/>
                <w:sz w:val="18"/>
                <w:szCs w:val="18"/>
              </w:rPr>
            </w:pPr>
            <w:r w:rsidRPr="00A232EC">
              <w:rPr>
                <w:b/>
                <w:bCs/>
                <w:color w:val="323232"/>
                <w:sz w:val="18"/>
                <w:szCs w:val="18"/>
              </w:rPr>
              <w:t>Emisja</w:t>
            </w:r>
          </w:p>
        </w:tc>
      </w:tr>
      <w:tr w:rsidR="00335B90" w:rsidRPr="00A232EC" w:rsidTr="00115A65">
        <w:trPr>
          <w:trHeight w:val="207"/>
        </w:trPr>
        <w:tc>
          <w:tcPr>
            <w:tcW w:w="1432"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134"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9" w:type="dxa"/>
            <w:vMerge/>
            <w:tcBorders>
              <w:top w:val="single" w:sz="8" w:space="0" w:color="auto"/>
              <w:left w:val="single" w:sz="8" w:space="0" w:color="auto"/>
              <w:bottom w:val="nil"/>
              <w:right w:val="single" w:sz="8" w:space="0" w:color="000000"/>
            </w:tcBorders>
            <w:vAlign w:val="center"/>
            <w:hideMark/>
          </w:tcPr>
          <w:p w:rsidR="00335B90" w:rsidRPr="00A232EC" w:rsidRDefault="00335B90" w:rsidP="00115A65">
            <w:pPr>
              <w:rPr>
                <w:b/>
                <w:bCs/>
                <w:color w:val="323232"/>
                <w:sz w:val="18"/>
                <w:szCs w:val="18"/>
              </w:rPr>
            </w:pPr>
          </w:p>
        </w:tc>
        <w:tc>
          <w:tcPr>
            <w:tcW w:w="3544" w:type="dxa"/>
            <w:gridSpan w:val="4"/>
            <w:vMerge/>
            <w:tcBorders>
              <w:top w:val="single" w:sz="8" w:space="0" w:color="auto"/>
              <w:left w:val="single" w:sz="8" w:space="0" w:color="auto"/>
              <w:bottom w:val="single" w:sz="8" w:space="0" w:color="000000"/>
              <w:right w:val="single" w:sz="8" w:space="0" w:color="000000"/>
            </w:tcBorders>
            <w:vAlign w:val="center"/>
            <w:hideMark/>
          </w:tcPr>
          <w:p w:rsidR="00335B90" w:rsidRPr="00A232EC" w:rsidRDefault="00335B90" w:rsidP="00115A65">
            <w:pPr>
              <w:rPr>
                <w:b/>
                <w:bCs/>
                <w:color w:val="323232"/>
                <w:sz w:val="18"/>
                <w:szCs w:val="18"/>
              </w:rPr>
            </w:pPr>
          </w:p>
        </w:tc>
      </w:tr>
      <w:tr w:rsidR="00335B90" w:rsidRPr="00A232EC" w:rsidTr="00115A65">
        <w:trPr>
          <w:trHeight w:val="364"/>
        </w:trPr>
        <w:tc>
          <w:tcPr>
            <w:tcW w:w="1432"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134"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9" w:type="dxa"/>
            <w:vMerge/>
            <w:tcBorders>
              <w:top w:val="single" w:sz="8" w:space="0" w:color="auto"/>
              <w:left w:val="single" w:sz="8" w:space="0" w:color="auto"/>
              <w:bottom w:val="nil"/>
              <w:right w:val="single" w:sz="8" w:space="0" w:color="auto"/>
            </w:tcBorders>
            <w:vAlign w:val="center"/>
            <w:hideMark/>
          </w:tcPr>
          <w:p w:rsidR="00335B90" w:rsidRPr="00A232EC" w:rsidRDefault="00335B90" w:rsidP="00115A65">
            <w:pPr>
              <w:rPr>
                <w:b/>
                <w:bCs/>
                <w:color w:val="323232"/>
                <w:sz w:val="18"/>
                <w:szCs w:val="18"/>
              </w:rPr>
            </w:pPr>
          </w:p>
        </w:tc>
        <w:tc>
          <w:tcPr>
            <w:tcW w:w="709" w:type="dxa"/>
            <w:vMerge/>
            <w:tcBorders>
              <w:top w:val="single" w:sz="8" w:space="0" w:color="auto"/>
              <w:left w:val="single" w:sz="8" w:space="0" w:color="auto"/>
              <w:bottom w:val="nil"/>
              <w:right w:val="single" w:sz="8" w:space="0" w:color="000000"/>
            </w:tcBorders>
            <w:vAlign w:val="center"/>
            <w:hideMark/>
          </w:tcPr>
          <w:p w:rsidR="00335B90" w:rsidRPr="00A232EC" w:rsidRDefault="00335B90" w:rsidP="00115A65">
            <w:pPr>
              <w:rPr>
                <w:b/>
                <w:bCs/>
                <w:color w:val="323232"/>
                <w:sz w:val="18"/>
                <w:szCs w:val="18"/>
              </w:rPr>
            </w:pPr>
          </w:p>
        </w:tc>
        <w:tc>
          <w:tcPr>
            <w:tcW w:w="850" w:type="dxa"/>
            <w:tcBorders>
              <w:top w:val="nil"/>
              <w:left w:val="nil"/>
              <w:bottom w:val="nil"/>
              <w:right w:val="single" w:sz="8" w:space="0" w:color="auto"/>
            </w:tcBorders>
            <w:shd w:val="clear" w:color="000000" w:fill="EAE5EF"/>
            <w:vAlign w:val="bottom"/>
            <w:hideMark/>
          </w:tcPr>
          <w:p w:rsidR="00335B90" w:rsidRPr="00A232EC" w:rsidRDefault="00335B90" w:rsidP="00115A65">
            <w:pPr>
              <w:jc w:val="center"/>
              <w:rPr>
                <w:b/>
                <w:bCs/>
                <w:color w:val="323232"/>
                <w:sz w:val="18"/>
                <w:szCs w:val="18"/>
              </w:rPr>
            </w:pPr>
            <w:r w:rsidRPr="00A232EC">
              <w:rPr>
                <w:b/>
                <w:bCs/>
                <w:color w:val="323232"/>
                <w:sz w:val="18"/>
                <w:szCs w:val="18"/>
              </w:rPr>
              <w:t>mg/s</w:t>
            </w:r>
          </w:p>
        </w:tc>
        <w:tc>
          <w:tcPr>
            <w:tcW w:w="729" w:type="dxa"/>
            <w:tcBorders>
              <w:top w:val="nil"/>
              <w:left w:val="nil"/>
              <w:bottom w:val="nil"/>
              <w:right w:val="single" w:sz="8" w:space="0" w:color="auto"/>
            </w:tcBorders>
            <w:shd w:val="clear" w:color="000000" w:fill="EAE5EF"/>
            <w:vAlign w:val="bottom"/>
            <w:hideMark/>
          </w:tcPr>
          <w:p w:rsidR="00335B90" w:rsidRPr="00A232EC" w:rsidRDefault="00335B90" w:rsidP="00115A65">
            <w:pPr>
              <w:jc w:val="center"/>
              <w:rPr>
                <w:b/>
                <w:bCs/>
                <w:color w:val="323232"/>
                <w:sz w:val="18"/>
                <w:szCs w:val="18"/>
              </w:rPr>
            </w:pPr>
            <w:r w:rsidRPr="00A232EC">
              <w:rPr>
                <w:b/>
                <w:bCs/>
                <w:color w:val="323232"/>
                <w:sz w:val="18"/>
                <w:szCs w:val="18"/>
              </w:rPr>
              <w:t>kg/h</w:t>
            </w:r>
          </w:p>
        </w:tc>
        <w:tc>
          <w:tcPr>
            <w:tcW w:w="972" w:type="dxa"/>
            <w:tcBorders>
              <w:top w:val="nil"/>
              <w:left w:val="nil"/>
              <w:bottom w:val="nil"/>
              <w:right w:val="single" w:sz="8" w:space="0" w:color="auto"/>
            </w:tcBorders>
            <w:shd w:val="clear" w:color="000000" w:fill="EAE5EF"/>
            <w:vAlign w:val="bottom"/>
            <w:hideMark/>
          </w:tcPr>
          <w:p w:rsidR="00335B90" w:rsidRPr="00A232EC" w:rsidRDefault="00335B90" w:rsidP="00115A65">
            <w:pPr>
              <w:jc w:val="center"/>
              <w:rPr>
                <w:b/>
                <w:bCs/>
                <w:color w:val="323232"/>
                <w:sz w:val="18"/>
                <w:szCs w:val="18"/>
              </w:rPr>
            </w:pPr>
            <w:r w:rsidRPr="00A232EC">
              <w:rPr>
                <w:b/>
                <w:bCs/>
                <w:color w:val="323232"/>
                <w:sz w:val="18"/>
                <w:szCs w:val="18"/>
              </w:rPr>
              <w:t>Mg/</w:t>
            </w:r>
            <w:proofErr w:type="spellStart"/>
            <w:r w:rsidRPr="00A232EC">
              <w:rPr>
                <w:b/>
                <w:bCs/>
                <w:color w:val="323232"/>
                <w:sz w:val="18"/>
                <w:szCs w:val="18"/>
              </w:rPr>
              <w:t>r</w:t>
            </w:r>
            <w:proofErr w:type="spellEnd"/>
          </w:p>
        </w:tc>
        <w:tc>
          <w:tcPr>
            <w:tcW w:w="993" w:type="dxa"/>
            <w:tcBorders>
              <w:top w:val="nil"/>
              <w:left w:val="nil"/>
              <w:bottom w:val="nil"/>
              <w:right w:val="single" w:sz="8" w:space="0" w:color="auto"/>
            </w:tcBorders>
            <w:shd w:val="clear" w:color="000000" w:fill="EAE5EF"/>
            <w:vAlign w:val="bottom"/>
            <w:hideMark/>
          </w:tcPr>
          <w:p w:rsidR="00335B90" w:rsidRPr="00A232EC" w:rsidRDefault="00335B90" w:rsidP="00115A65">
            <w:pPr>
              <w:jc w:val="center"/>
              <w:rPr>
                <w:b/>
                <w:bCs/>
                <w:color w:val="323232"/>
                <w:sz w:val="18"/>
                <w:szCs w:val="18"/>
              </w:rPr>
            </w:pPr>
            <w:r>
              <w:rPr>
                <w:b/>
                <w:bCs/>
                <w:color w:val="323232"/>
                <w:sz w:val="18"/>
                <w:szCs w:val="18"/>
              </w:rPr>
              <w:t>emitory zastępcze</w:t>
            </w:r>
          </w:p>
        </w:tc>
      </w:tr>
      <w:tr w:rsidR="00335B90" w:rsidRPr="00A232EC" w:rsidTr="00115A65">
        <w:trPr>
          <w:trHeight w:val="474"/>
        </w:trPr>
        <w:tc>
          <w:tcPr>
            <w:tcW w:w="143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5B90" w:rsidRDefault="00335B90" w:rsidP="00115A65">
            <w:pPr>
              <w:jc w:val="center"/>
              <w:rPr>
                <w:color w:val="323232"/>
                <w:sz w:val="20"/>
                <w:szCs w:val="20"/>
              </w:rPr>
            </w:pPr>
            <w:r w:rsidRPr="00A232EC">
              <w:rPr>
                <w:color w:val="323232"/>
                <w:sz w:val="20"/>
                <w:szCs w:val="20"/>
              </w:rPr>
              <w:t>E1</w:t>
            </w:r>
          </w:p>
          <w:p w:rsidR="00335B90" w:rsidRPr="00A232EC" w:rsidRDefault="00335B90" w:rsidP="00115A65">
            <w:pPr>
              <w:jc w:val="center"/>
              <w:rPr>
                <w:color w:val="323232"/>
                <w:sz w:val="20"/>
                <w:szCs w:val="20"/>
              </w:rPr>
            </w:pPr>
            <w:r w:rsidRPr="00A232EC">
              <w:rPr>
                <w:color w:val="323232"/>
                <w:sz w:val="20"/>
                <w:szCs w:val="20"/>
              </w:rPr>
              <w:t>emitor powierzchnio</w:t>
            </w:r>
            <w:r>
              <w:rPr>
                <w:color w:val="323232"/>
                <w:sz w:val="20"/>
                <w:szCs w:val="20"/>
              </w:rPr>
              <w:t xml:space="preserve"> </w:t>
            </w:r>
            <w:r w:rsidRPr="00A232EC">
              <w:rPr>
                <w:color w:val="323232"/>
                <w:sz w:val="20"/>
                <w:szCs w:val="20"/>
              </w:rPr>
              <w:t>wy</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5B90" w:rsidRPr="00A232EC" w:rsidRDefault="00335B90" w:rsidP="00115A65">
            <w:pPr>
              <w:rPr>
                <w:color w:val="323232"/>
                <w:sz w:val="20"/>
                <w:szCs w:val="20"/>
              </w:rPr>
            </w:pPr>
            <w:r w:rsidRPr="00A232EC">
              <w:rPr>
                <w:color w:val="323232"/>
                <w:sz w:val="20"/>
                <w:szCs w:val="20"/>
              </w:rPr>
              <w:t>Z3 - ruch pojazdów transportuj</w:t>
            </w:r>
            <w:r>
              <w:rPr>
                <w:color w:val="323232"/>
                <w:sz w:val="20"/>
                <w:szCs w:val="20"/>
              </w:rPr>
              <w:t>ą</w:t>
            </w:r>
            <w:r w:rsidRPr="00A232EC">
              <w:rPr>
                <w:color w:val="323232"/>
                <w:sz w:val="20"/>
                <w:szCs w:val="20"/>
              </w:rPr>
              <w:t>cych kruszywo w obr</w:t>
            </w:r>
            <w:r>
              <w:rPr>
                <w:color w:val="323232"/>
                <w:sz w:val="20"/>
                <w:szCs w:val="20"/>
              </w:rPr>
              <w:t>ę</w:t>
            </w:r>
            <w:r w:rsidRPr="00A232EC">
              <w:rPr>
                <w:color w:val="323232"/>
                <w:sz w:val="20"/>
                <w:szCs w:val="20"/>
              </w:rPr>
              <w:t>bie emitora powierzchniowego</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17</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tlenek węgla</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0,0208</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98,2222</w:t>
            </w:r>
          </w:p>
        </w:tc>
        <w:tc>
          <w:tcPr>
            <w:tcW w:w="72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0,3536</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0,001061</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0,8770</w:t>
            </w:r>
          </w:p>
        </w:tc>
      </w:tr>
      <w:tr w:rsidR="00335B90" w:rsidRPr="00A232EC" w:rsidTr="00115A65">
        <w:trPr>
          <w:trHeight w:val="474"/>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ind w:left="-21" w:right="-70" w:firstLine="21"/>
              <w:jc w:val="center"/>
              <w:rPr>
                <w:color w:val="323232"/>
                <w:sz w:val="20"/>
                <w:szCs w:val="20"/>
              </w:rPr>
            </w:pPr>
            <w:proofErr w:type="spellStart"/>
            <w:r w:rsidRPr="00A232EC">
              <w:rPr>
                <w:color w:val="323232"/>
                <w:sz w:val="20"/>
                <w:szCs w:val="20"/>
              </w:rPr>
              <w:t>węglow</w:t>
            </w:r>
            <w:proofErr w:type="spellEnd"/>
            <w:r w:rsidRPr="00A232EC">
              <w:rPr>
                <w:color w:val="323232"/>
                <w:sz w:val="20"/>
                <w:szCs w:val="20"/>
              </w:rPr>
              <w:t xml:space="preserve">. </w:t>
            </w:r>
            <w:proofErr w:type="spellStart"/>
            <w:r w:rsidRPr="00A232EC">
              <w:rPr>
                <w:color w:val="323232"/>
                <w:sz w:val="20"/>
                <w:szCs w:val="20"/>
              </w:rPr>
              <w:t>alif</w:t>
            </w:r>
            <w:proofErr w:type="spellEnd"/>
            <w:r w:rsidRPr="00A232EC">
              <w:rPr>
                <w:color w:val="323232"/>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0,0042</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19,8333</w:t>
            </w:r>
          </w:p>
        </w:tc>
        <w:tc>
          <w:tcPr>
            <w:tcW w:w="729"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0,0714</w:t>
            </w:r>
          </w:p>
        </w:tc>
        <w:tc>
          <w:tcPr>
            <w:tcW w:w="97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0,000214</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0,1771</w:t>
            </w:r>
          </w:p>
        </w:tc>
      </w:tr>
      <w:tr w:rsidR="00335B90" w:rsidRPr="00A232EC" w:rsidTr="00115A65">
        <w:trPr>
          <w:trHeight w:val="474"/>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tlenki azotu</w:t>
            </w: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0,018</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85,0000</w:t>
            </w:r>
          </w:p>
        </w:tc>
        <w:tc>
          <w:tcPr>
            <w:tcW w:w="729"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0,3060</w:t>
            </w:r>
          </w:p>
        </w:tc>
        <w:tc>
          <w:tcPr>
            <w:tcW w:w="97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0,000918</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0,7589</w:t>
            </w:r>
          </w:p>
        </w:tc>
      </w:tr>
      <w:tr w:rsidR="00335B90" w:rsidRPr="00A232EC" w:rsidTr="00115A65">
        <w:trPr>
          <w:trHeight w:val="485"/>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ind w:left="-21" w:right="-70"/>
              <w:rPr>
                <w:color w:val="323232"/>
                <w:sz w:val="20"/>
                <w:szCs w:val="20"/>
              </w:rPr>
            </w:pPr>
            <w:proofErr w:type="spellStart"/>
            <w:r w:rsidRPr="00A232EC">
              <w:rPr>
                <w:color w:val="323232"/>
                <w:sz w:val="20"/>
                <w:szCs w:val="20"/>
              </w:rPr>
              <w:t>ditlenek</w:t>
            </w:r>
            <w:proofErr w:type="spellEnd"/>
            <w:r w:rsidRPr="00A232EC">
              <w:rPr>
                <w:color w:val="323232"/>
                <w:sz w:val="20"/>
                <w:szCs w:val="20"/>
              </w:rPr>
              <w:t xml:space="preserve"> siarki</w:t>
            </w: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0,0078</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36,8333</w:t>
            </w:r>
          </w:p>
        </w:tc>
        <w:tc>
          <w:tcPr>
            <w:tcW w:w="729"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0,1326</w:t>
            </w:r>
          </w:p>
        </w:tc>
        <w:tc>
          <w:tcPr>
            <w:tcW w:w="97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0,000398</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0,3289</w:t>
            </w:r>
          </w:p>
        </w:tc>
      </w:tr>
      <w:tr w:rsidR="00335B90" w:rsidRPr="00A232EC" w:rsidTr="00115A65">
        <w:trPr>
          <w:trHeight w:val="297"/>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Aldehydy</w:t>
            </w:r>
          </w:p>
        </w:tc>
        <w:tc>
          <w:tcPr>
            <w:tcW w:w="709" w:type="dxa"/>
            <w:tcBorders>
              <w:top w:val="nil"/>
              <w:left w:val="nil"/>
              <w:bottom w:val="single" w:sz="4"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0,0008</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3,7778</w:t>
            </w:r>
          </w:p>
        </w:tc>
        <w:tc>
          <w:tcPr>
            <w:tcW w:w="729"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0,0136</w:t>
            </w:r>
          </w:p>
        </w:tc>
        <w:tc>
          <w:tcPr>
            <w:tcW w:w="972" w:type="dxa"/>
            <w:tcBorders>
              <w:top w:val="nil"/>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0,000041</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0,0337</w:t>
            </w:r>
          </w:p>
        </w:tc>
      </w:tr>
      <w:tr w:rsidR="00335B90" w:rsidRPr="00A232EC" w:rsidTr="00115A65">
        <w:trPr>
          <w:trHeight w:val="386"/>
        </w:trPr>
        <w:tc>
          <w:tcPr>
            <w:tcW w:w="1432" w:type="dxa"/>
            <w:vMerge/>
            <w:tcBorders>
              <w:top w:val="single" w:sz="8" w:space="0" w:color="auto"/>
              <w:left w:val="single" w:sz="8"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35B90" w:rsidRPr="00A232EC" w:rsidRDefault="00335B90" w:rsidP="00115A65">
            <w:pPr>
              <w:rPr>
                <w:color w:val="323232"/>
                <w:sz w:val="20"/>
                <w:szCs w:val="20"/>
              </w:rPr>
            </w:pPr>
          </w:p>
        </w:tc>
        <w:tc>
          <w:tcPr>
            <w:tcW w:w="709"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17</w:t>
            </w:r>
          </w:p>
        </w:tc>
        <w:tc>
          <w:tcPr>
            <w:tcW w:w="1275"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Sadza</w:t>
            </w:r>
          </w:p>
        </w:tc>
        <w:tc>
          <w:tcPr>
            <w:tcW w:w="709" w:type="dxa"/>
            <w:tcBorders>
              <w:top w:val="nil"/>
              <w:left w:val="nil"/>
              <w:bottom w:val="single" w:sz="8" w:space="0" w:color="auto"/>
              <w:right w:val="single" w:sz="4" w:space="0" w:color="auto"/>
            </w:tcBorders>
            <w:shd w:val="clear" w:color="auto" w:fill="auto"/>
            <w:vAlign w:val="center"/>
            <w:hideMark/>
          </w:tcPr>
          <w:p w:rsidR="00335B90" w:rsidRPr="00A232EC" w:rsidRDefault="00335B90" w:rsidP="00115A65">
            <w:pPr>
              <w:jc w:val="center"/>
              <w:rPr>
                <w:color w:val="323232"/>
                <w:sz w:val="20"/>
                <w:szCs w:val="20"/>
              </w:rPr>
            </w:pPr>
            <w:r w:rsidRPr="00A232EC">
              <w:rPr>
                <w:color w:val="323232"/>
                <w:sz w:val="20"/>
                <w:szCs w:val="20"/>
              </w:rPr>
              <w:t>0,005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3</w:t>
            </w:r>
          </w:p>
        </w:tc>
        <w:tc>
          <w:tcPr>
            <w:tcW w:w="850"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23,6111</w:t>
            </w:r>
          </w:p>
        </w:tc>
        <w:tc>
          <w:tcPr>
            <w:tcW w:w="729"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0,0850</w:t>
            </w:r>
          </w:p>
        </w:tc>
        <w:tc>
          <w:tcPr>
            <w:tcW w:w="972" w:type="dxa"/>
            <w:tcBorders>
              <w:top w:val="nil"/>
              <w:left w:val="nil"/>
              <w:bottom w:val="single" w:sz="8" w:space="0" w:color="auto"/>
              <w:right w:val="single" w:sz="4"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0,000255</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335B90" w:rsidRPr="00687BEF" w:rsidRDefault="00335B90" w:rsidP="00115A65">
            <w:pPr>
              <w:jc w:val="center"/>
              <w:rPr>
                <w:color w:val="323232"/>
                <w:sz w:val="20"/>
                <w:szCs w:val="20"/>
              </w:rPr>
            </w:pPr>
            <w:r w:rsidRPr="00687BEF">
              <w:rPr>
                <w:color w:val="323232"/>
                <w:sz w:val="20"/>
                <w:szCs w:val="20"/>
              </w:rPr>
              <w:t>0,2108</w:t>
            </w:r>
          </w:p>
        </w:tc>
      </w:tr>
    </w:tbl>
    <w:p w:rsidR="00335B90" w:rsidRDefault="00335B90" w:rsidP="00335B90">
      <w:pPr>
        <w:tabs>
          <w:tab w:val="left" w:pos="720"/>
        </w:tabs>
      </w:pPr>
    </w:p>
    <w:tbl>
      <w:tblPr>
        <w:tblpPr w:leftFromText="141" w:rightFromText="141" w:vertAnchor="text" w:horzAnchor="margin" w:tblpXSpec="center" w:tblpY="-129"/>
        <w:tblW w:w="9575" w:type="dxa"/>
        <w:tblCellMar>
          <w:left w:w="70" w:type="dxa"/>
          <w:right w:w="70" w:type="dxa"/>
        </w:tblCellMar>
        <w:tblLook w:val="04A0"/>
      </w:tblPr>
      <w:tblGrid>
        <w:gridCol w:w="740"/>
        <w:gridCol w:w="1780"/>
        <w:gridCol w:w="897"/>
        <w:gridCol w:w="1420"/>
        <w:gridCol w:w="904"/>
        <w:gridCol w:w="894"/>
        <w:gridCol w:w="1130"/>
        <w:gridCol w:w="887"/>
        <w:gridCol w:w="923"/>
      </w:tblGrid>
      <w:tr w:rsidR="00335B90" w:rsidRPr="00FD75DE" w:rsidTr="00115A65">
        <w:trPr>
          <w:trHeight w:val="393"/>
        </w:trPr>
        <w:tc>
          <w:tcPr>
            <w:tcW w:w="740" w:type="dxa"/>
            <w:vMerge w:val="restart"/>
            <w:tcBorders>
              <w:top w:val="single" w:sz="8" w:space="0" w:color="auto"/>
              <w:left w:val="single" w:sz="8" w:space="0" w:color="auto"/>
              <w:bottom w:val="nil"/>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emitor nr</w:t>
            </w:r>
          </w:p>
        </w:tc>
        <w:tc>
          <w:tcPr>
            <w:tcW w:w="1780" w:type="dxa"/>
            <w:vMerge w:val="restart"/>
            <w:tcBorders>
              <w:top w:val="single" w:sz="8" w:space="0" w:color="auto"/>
              <w:left w:val="single" w:sz="8" w:space="0" w:color="auto"/>
              <w:bottom w:val="nil"/>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źródło emisji</w:t>
            </w:r>
          </w:p>
        </w:tc>
        <w:tc>
          <w:tcPr>
            <w:tcW w:w="897" w:type="dxa"/>
            <w:vMerge w:val="restart"/>
            <w:tcBorders>
              <w:top w:val="single" w:sz="8" w:space="0" w:color="auto"/>
              <w:left w:val="single" w:sz="8" w:space="0" w:color="auto"/>
              <w:bottom w:val="nil"/>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zużycie paliwa [kg/h]</w:t>
            </w:r>
          </w:p>
        </w:tc>
        <w:tc>
          <w:tcPr>
            <w:tcW w:w="1420" w:type="dxa"/>
            <w:vMerge w:val="restart"/>
            <w:tcBorders>
              <w:top w:val="single" w:sz="8" w:space="0" w:color="auto"/>
              <w:left w:val="single" w:sz="8" w:space="0" w:color="auto"/>
              <w:bottom w:val="nil"/>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rodzaj zanieczyszczenia</w:t>
            </w:r>
          </w:p>
        </w:tc>
        <w:tc>
          <w:tcPr>
            <w:tcW w:w="904" w:type="dxa"/>
            <w:tcBorders>
              <w:top w:val="single" w:sz="8" w:space="0" w:color="auto"/>
              <w:left w:val="nil"/>
              <w:bottom w:val="nil"/>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 xml:space="preserve">wskaźnik emisji </w:t>
            </w:r>
          </w:p>
        </w:tc>
        <w:tc>
          <w:tcPr>
            <w:tcW w:w="894" w:type="dxa"/>
            <w:tcBorders>
              <w:top w:val="single" w:sz="8" w:space="0" w:color="auto"/>
              <w:left w:val="nil"/>
              <w:bottom w:val="nil"/>
              <w:right w:val="single" w:sz="4"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 xml:space="preserve">czas pracy źródła </w:t>
            </w:r>
          </w:p>
        </w:tc>
        <w:tc>
          <w:tcPr>
            <w:tcW w:w="2940" w:type="dxa"/>
            <w:gridSpan w:val="3"/>
            <w:vMerge w:val="restart"/>
            <w:tcBorders>
              <w:top w:val="single" w:sz="4" w:space="0" w:color="auto"/>
              <w:left w:val="single" w:sz="4" w:space="0" w:color="auto"/>
              <w:bottom w:val="single" w:sz="4" w:space="0" w:color="auto"/>
              <w:right w:val="single" w:sz="4" w:space="0" w:color="auto"/>
            </w:tcBorders>
            <w:shd w:val="clear" w:color="000000" w:fill="EAE5EF"/>
            <w:vAlign w:val="center"/>
            <w:hideMark/>
          </w:tcPr>
          <w:p w:rsidR="00335B90" w:rsidRPr="00FD75DE" w:rsidRDefault="00335B90" w:rsidP="00115A65">
            <w:pPr>
              <w:jc w:val="center"/>
              <w:rPr>
                <w:b/>
                <w:bCs/>
                <w:color w:val="323232"/>
                <w:sz w:val="18"/>
                <w:szCs w:val="18"/>
              </w:rPr>
            </w:pPr>
            <w:r w:rsidRPr="00FD75DE">
              <w:rPr>
                <w:b/>
                <w:bCs/>
                <w:color w:val="323232"/>
                <w:sz w:val="18"/>
                <w:szCs w:val="18"/>
              </w:rPr>
              <w:t>Emisja</w:t>
            </w:r>
          </w:p>
        </w:tc>
      </w:tr>
      <w:tr w:rsidR="00335B90" w:rsidRPr="00FD75DE" w:rsidTr="00115A65">
        <w:trPr>
          <w:trHeight w:val="54"/>
        </w:trPr>
        <w:tc>
          <w:tcPr>
            <w:tcW w:w="740" w:type="dxa"/>
            <w:vMerge/>
            <w:tcBorders>
              <w:top w:val="single" w:sz="8" w:space="0" w:color="auto"/>
              <w:left w:val="single" w:sz="8" w:space="0" w:color="auto"/>
              <w:bottom w:val="nil"/>
              <w:right w:val="single" w:sz="8" w:space="0" w:color="auto"/>
            </w:tcBorders>
            <w:vAlign w:val="center"/>
            <w:hideMark/>
          </w:tcPr>
          <w:p w:rsidR="00335B90" w:rsidRPr="00FD75DE" w:rsidRDefault="00335B90" w:rsidP="00115A65">
            <w:pPr>
              <w:rPr>
                <w:b/>
                <w:bCs/>
                <w:color w:val="323232"/>
                <w:sz w:val="18"/>
                <w:szCs w:val="18"/>
              </w:rPr>
            </w:pPr>
          </w:p>
        </w:tc>
        <w:tc>
          <w:tcPr>
            <w:tcW w:w="1780" w:type="dxa"/>
            <w:vMerge/>
            <w:tcBorders>
              <w:top w:val="single" w:sz="8" w:space="0" w:color="auto"/>
              <w:left w:val="single" w:sz="8" w:space="0" w:color="auto"/>
              <w:bottom w:val="nil"/>
              <w:right w:val="single" w:sz="8" w:space="0" w:color="auto"/>
            </w:tcBorders>
            <w:vAlign w:val="center"/>
            <w:hideMark/>
          </w:tcPr>
          <w:p w:rsidR="00335B90" w:rsidRPr="00FD75DE" w:rsidRDefault="00335B90" w:rsidP="00115A65">
            <w:pPr>
              <w:rPr>
                <w:b/>
                <w:bCs/>
                <w:color w:val="323232"/>
                <w:sz w:val="18"/>
                <w:szCs w:val="18"/>
              </w:rPr>
            </w:pPr>
          </w:p>
        </w:tc>
        <w:tc>
          <w:tcPr>
            <w:tcW w:w="897" w:type="dxa"/>
            <w:vMerge/>
            <w:tcBorders>
              <w:top w:val="single" w:sz="8" w:space="0" w:color="auto"/>
              <w:left w:val="single" w:sz="8" w:space="0" w:color="auto"/>
              <w:bottom w:val="nil"/>
              <w:right w:val="single" w:sz="8" w:space="0" w:color="auto"/>
            </w:tcBorders>
            <w:vAlign w:val="center"/>
            <w:hideMark/>
          </w:tcPr>
          <w:p w:rsidR="00335B90" w:rsidRPr="00FD75DE" w:rsidRDefault="00335B90" w:rsidP="00115A65">
            <w:pPr>
              <w:rPr>
                <w:b/>
                <w:bCs/>
                <w:color w:val="323232"/>
                <w:sz w:val="18"/>
                <w:szCs w:val="18"/>
              </w:rPr>
            </w:pPr>
          </w:p>
        </w:tc>
        <w:tc>
          <w:tcPr>
            <w:tcW w:w="1420" w:type="dxa"/>
            <w:vMerge/>
            <w:tcBorders>
              <w:top w:val="single" w:sz="8" w:space="0" w:color="auto"/>
              <w:left w:val="single" w:sz="8" w:space="0" w:color="auto"/>
              <w:bottom w:val="nil"/>
              <w:right w:val="single" w:sz="8" w:space="0" w:color="auto"/>
            </w:tcBorders>
            <w:vAlign w:val="center"/>
            <w:hideMark/>
          </w:tcPr>
          <w:p w:rsidR="00335B90" w:rsidRPr="00FD75DE" w:rsidRDefault="00335B90" w:rsidP="00115A65">
            <w:pPr>
              <w:rPr>
                <w:b/>
                <w:bCs/>
                <w:color w:val="323232"/>
                <w:sz w:val="18"/>
                <w:szCs w:val="18"/>
              </w:rPr>
            </w:pPr>
          </w:p>
        </w:tc>
        <w:tc>
          <w:tcPr>
            <w:tcW w:w="904" w:type="dxa"/>
            <w:tcBorders>
              <w:top w:val="nil"/>
              <w:left w:val="nil"/>
              <w:bottom w:val="nil"/>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[kg/kg]</w:t>
            </w:r>
          </w:p>
        </w:tc>
        <w:tc>
          <w:tcPr>
            <w:tcW w:w="894" w:type="dxa"/>
            <w:tcBorders>
              <w:top w:val="nil"/>
              <w:left w:val="nil"/>
              <w:bottom w:val="nil"/>
              <w:right w:val="single" w:sz="4"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[h/</w:t>
            </w:r>
            <w:proofErr w:type="spellStart"/>
            <w:r w:rsidRPr="00FD75DE">
              <w:rPr>
                <w:b/>
                <w:bCs/>
                <w:color w:val="323232"/>
                <w:sz w:val="18"/>
                <w:szCs w:val="18"/>
              </w:rPr>
              <w:t>r</w:t>
            </w:r>
            <w:proofErr w:type="spellEnd"/>
            <w:r w:rsidRPr="00FD75DE">
              <w:rPr>
                <w:b/>
                <w:bCs/>
                <w:color w:val="323232"/>
                <w:sz w:val="18"/>
                <w:szCs w:val="18"/>
              </w:rPr>
              <w:t>]</w:t>
            </w:r>
          </w:p>
        </w:tc>
        <w:tc>
          <w:tcPr>
            <w:tcW w:w="2940" w:type="dxa"/>
            <w:gridSpan w:val="3"/>
            <w:vMerge/>
            <w:tcBorders>
              <w:top w:val="single" w:sz="4" w:space="0" w:color="auto"/>
              <w:left w:val="single" w:sz="4" w:space="0" w:color="auto"/>
              <w:bottom w:val="single" w:sz="4" w:space="0" w:color="auto"/>
              <w:right w:val="single" w:sz="4" w:space="0" w:color="auto"/>
            </w:tcBorders>
            <w:vAlign w:val="center"/>
            <w:hideMark/>
          </w:tcPr>
          <w:p w:rsidR="00335B90" w:rsidRPr="00FD75DE" w:rsidRDefault="00335B90" w:rsidP="00115A65">
            <w:pPr>
              <w:rPr>
                <w:b/>
                <w:bCs/>
                <w:color w:val="323232"/>
                <w:sz w:val="18"/>
                <w:szCs w:val="18"/>
              </w:rPr>
            </w:pPr>
          </w:p>
        </w:tc>
      </w:tr>
      <w:tr w:rsidR="00335B90" w:rsidRPr="00FD75DE" w:rsidTr="00115A65">
        <w:trPr>
          <w:trHeight w:val="258"/>
        </w:trPr>
        <w:tc>
          <w:tcPr>
            <w:tcW w:w="740" w:type="dxa"/>
            <w:tcBorders>
              <w:top w:val="nil"/>
              <w:left w:val="single" w:sz="8" w:space="0" w:color="auto"/>
              <w:bottom w:val="single" w:sz="8" w:space="0" w:color="auto"/>
              <w:right w:val="single" w:sz="8" w:space="0" w:color="auto"/>
            </w:tcBorders>
            <w:shd w:val="clear" w:color="000000" w:fill="EAE5EF"/>
            <w:vAlign w:val="bottom"/>
            <w:hideMark/>
          </w:tcPr>
          <w:p w:rsidR="00335B90" w:rsidRPr="00FD75DE" w:rsidRDefault="00335B90" w:rsidP="00115A65">
            <w:pPr>
              <w:rPr>
                <w:rFonts w:ascii="Calibri" w:hAnsi="Calibri"/>
                <w:color w:val="000000"/>
                <w:sz w:val="22"/>
                <w:szCs w:val="22"/>
              </w:rPr>
            </w:pPr>
            <w:r w:rsidRPr="00FD75DE">
              <w:rPr>
                <w:rFonts w:ascii="Calibri" w:hAnsi="Calibri"/>
                <w:color w:val="000000"/>
                <w:sz w:val="22"/>
                <w:szCs w:val="22"/>
              </w:rPr>
              <w:t> </w:t>
            </w:r>
          </w:p>
        </w:tc>
        <w:tc>
          <w:tcPr>
            <w:tcW w:w="1780" w:type="dxa"/>
            <w:tcBorders>
              <w:top w:val="nil"/>
              <w:left w:val="nil"/>
              <w:bottom w:val="single" w:sz="8" w:space="0" w:color="auto"/>
              <w:right w:val="single" w:sz="8" w:space="0" w:color="auto"/>
            </w:tcBorders>
            <w:shd w:val="clear" w:color="000000" w:fill="EAE5EF"/>
            <w:vAlign w:val="bottom"/>
            <w:hideMark/>
          </w:tcPr>
          <w:p w:rsidR="00335B90" w:rsidRPr="00FD75DE" w:rsidRDefault="00335B90" w:rsidP="00115A65">
            <w:pPr>
              <w:rPr>
                <w:rFonts w:ascii="Calibri" w:hAnsi="Calibri"/>
                <w:color w:val="000000"/>
                <w:sz w:val="22"/>
                <w:szCs w:val="22"/>
              </w:rPr>
            </w:pPr>
            <w:r w:rsidRPr="00FD75DE">
              <w:rPr>
                <w:rFonts w:ascii="Calibri" w:hAnsi="Calibri"/>
                <w:color w:val="000000"/>
                <w:sz w:val="22"/>
                <w:szCs w:val="22"/>
              </w:rPr>
              <w:t> </w:t>
            </w:r>
          </w:p>
        </w:tc>
        <w:tc>
          <w:tcPr>
            <w:tcW w:w="897" w:type="dxa"/>
            <w:tcBorders>
              <w:top w:val="nil"/>
              <w:left w:val="nil"/>
              <w:bottom w:val="single" w:sz="8" w:space="0" w:color="auto"/>
              <w:right w:val="single" w:sz="8" w:space="0" w:color="auto"/>
            </w:tcBorders>
            <w:shd w:val="clear" w:color="000000" w:fill="EAE5EF"/>
            <w:vAlign w:val="bottom"/>
            <w:hideMark/>
          </w:tcPr>
          <w:p w:rsidR="00335B90" w:rsidRPr="00FD75DE" w:rsidRDefault="00335B90" w:rsidP="00115A65">
            <w:pPr>
              <w:rPr>
                <w:rFonts w:ascii="Calibri" w:hAnsi="Calibri"/>
                <w:color w:val="000000"/>
                <w:sz w:val="22"/>
                <w:szCs w:val="22"/>
              </w:rPr>
            </w:pPr>
            <w:r w:rsidRPr="00FD75DE">
              <w:rPr>
                <w:rFonts w:ascii="Calibri" w:hAnsi="Calibri"/>
                <w:color w:val="000000"/>
                <w:sz w:val="22"/>
                <w:szCs w:val="22"/>
              </w:rPr>
              <w:t> </w:t>
            </w:r>
          </w:p>
        </w:tc>
        <w:tc>
          <w:tcPr>
            <w:tcW w:w="1420" w:type="dxa"/>
            <w:tcBorders>
              <w:top w:val="nil"/>
              <w:left w:val="nil"/>
              <w:bottom w:val="single" w:sz="8" w:space="0" w:color="auto"/>
              <w:right w:val="single" w:sz="8" w:space="0" w:color="auto"/>
            </w:tcBorders>
            <w:shd w:val="clear" w:color="000000" w:fill="EAE5EF"/>
            <w:vAlign w:val="bottom"/>
            <w:hideMark/>
          </w:tcPr>
          <w:p w:rsidR="00335B90" w:rsidRPr="00FD75DE" w:rsidRDefault="00335B90" w:rsidP="00115A65">
            <w:pPr>
              <w:rPr>
                <w:rFonts w:ascii="Calibri" w:hAnsi="Calibri"/>
                <w:color w:val="000000"/>
                <w:sz w:val="22"/>
                <w:szCs w:val="22"/>
              </w:rPr>
            </w:pPr>
            <w:r w:rsidRPr="00FD75DE">
              <w:rPr>
                <w:rFonts w:ascii="Calibri" w:hAnsi="Calibri"/>
                <w:color w:val="000000"/>
                <w:sz w:val="22"/>
                <w:szCs w:val="22"/>
              </w:rPr>
              <w:t> </w:t>
            </w:r>
          </w:p>
        </w:tc>
        <w:tc>
          <w:tcPr>
            <w:tcW w:w="904" w:type="dxa"/>
            <w:tcBorders>
              <w:top w:val="nil"/>
              <w:left w:val="nil"/>
              <w:bottom w:val="single" w:sz="8" w:space="0" w:color="auto"/>
              <w:right w:val="single" w:sz="8" w:space="0" w:color="auto"/>
            </w:tcBorders>
            <w:shd w:val="clear" w:color="000000" w:fill="EAE5EF"/>
            <w:vAlign w:val="bottom"/>
            <w:hideMark/>
          </w:tcPr>
          <w:p w:rsidR="00335B90" w:rsidRPr="00FD75DE" w:rsidRDefault="00335B90" w:rsidP="00115A65">
            <w:pPr>
              <w:rPr>
                <w:rFonts w:ascii="Calibri" w:hAnsi="Calibri"/>
                <w:color w:val="000000"/>
                <w:sz w:val="22"/>
                <w:szCs w:val="22"/>
              </w:rPr>
            </w:pPr>
            <w:r w:rsidRPr="00FD75DE">
              <w:rPr>
                <w:rFonts w:ascii="Calibri" w:hAnsi="Calibri"/>
                <w:color w:val="000000"/>
                <w:sz w:val="22"/>
                <w:szCs w:val="22"/>
              </w:rPr>
              <w:t> </w:t>
            </w:r>
          </w:p>
        </w:tc>
        <w:tc>
          <w:tcPr>
            <w:tcW w:w="894" w:type="dxa"/>
            <w:tcBorders>
              <w:top w:val="nil"/>
              <w:left w:val="nil"/>
              <w:bottom w:val="single" w:sz="8" w:space="0" w:color="auto"/>
              <w:right w:val="single" w:sz="8" w:space="0" w:color="auto"/>
            </w:tcBorders>
            <w:shd w:val="clear" w:color="000000" w:fill="EAE5EF"/>
            <w:vAlign w:val="bottom"/>
            <w:hideMark/>
          </w:tcPr>
          <w:p w:rsidR="00335B90" w:rsidRPr="00FD75DE" w:rsidRDefault="00335B90" w:rsidP="00115A65">
            <w:pPr>
              <w:rPr>
                <w:rFonts w:ascii="Calibri" w:hAnsi="Calibri"/>
                <w:color w:val="000000"/>
                <w:sz w:val="22"/>
                <w:szCs w:val="22"/>
              </w:rPr>
            </w:pPr>
            <w:r w:rsidRPr="00FD75DE">
              <w:rPr>
                <w:rFonts w:ascii="Calibri" w:hAnsi="Calibri"/>
                <w:color w:val="000000"/>
                <w:sz w:val="22"/>
                <w:szCs w:val="22"/>
              </w:rPr>
              <w:t> </w:t>
            </w:r>
          </w:p>
        </w:tc>
        <w:tc>
          <w:tcPr>
            <w:tcW w:w="1130" w:type="dxa"/>
            <w:tcBorders>
              <w:top w:val="single" w:sz="4" w:space="0" w:color="auto"/>
              <w:left w:val="nil"/>
              <w:bottom w:val="single" w:sz="8" w:space="0" w:color="auto"/>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mg/s</w:t>
            </w:r>
          </w:p>
        </w:tc>
        <w:tc>
          <w:tcPr>
            <w:tcW w:w="887" w:type="dxa"/>
            <w:tcBorders>
              <w:top w:val="single" w:sz="4" w:space="0" w:color="auto"/>
              <w:left w:val="nil"/>
              <w:bottom w:val="single" w:sz="8" w:space="0" w:color="auto"/>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kg/h</w:t>
            </w:r>
          </w:p>
        </w:tc>
        <w:tc>
          <w:tcPr>
            <w:tcW w:w="923" w:type="dxa"/>
            <w:tcBorders>
              <w:top w:val="single" w:sz="4" w:space="0" w:color="auto"/>
              <w:left w:val="nil"/>
              <w:bottom w:val="single" w:sz="8" w:space="0" w:color="auto"/>
              <w:right w:val="single" w:sz="8" w:space="0" w:color="auto"/>
            </w:tcBorders>
            <w:shd w:val="clear" w:color="000000" w:fill="EAE5EF"/>
            <w:vAlign w:val="bottom"/>
            <w:hideMark/>
          </w:tcPr>
          <w:p w:rsidR="00335B90" w:rsidRPr="00FD75DE" w:rsidRDefault="00335B90" w:rsidP="00115A65">
            <w:pPr>
              <w:jc w:val="center"/>
              <w:rPr>
                <w:b/>
                <w:bCs/>
                <w:color w:val="323232"/>
                <w:sz w:val="18"/>
                <w:szCs w:val="18"/>
              </w:rPr>
            </w:pPr>
            <w:r w:rsidRPr="00FD75DE">
              <w:rPr>
                <w:b/>
                <w:bCs/>
                <w:color w:val="323232"/>
                <w:sz w:val="18"/>
                <w:szCs w:val="18"/>
              </w:rPr>
              <w:t>Mg/</w:t>
            </w:r>
            <w:proofErr w:type="spellStart"/>
            <w:r w:rsidRPr="00FD75DE">
              <w:rPr>
                <w:b/>
                <w:bCs/>
                <w:color w:val="323232"/>
                <w:sz w:val="18"/>
                <w:szCs w:val="18"/>
              </w:rPr>
              <w:t>r</w:t>
            </w:r>
            <w:proofErr w:type="spellEnd"/>
          </w:p>
        </w:tc>
      </w:tr>
      <w:tr w:rsidR="00335B90" w:rsidRPr="00726778" w:rsidTr="00115A65">
        <w:trPr>
          <w:trHeight w:val="528"/>
        </w:trPr>
        <w:tc>
          <w:tcPr>
            <w:tcW w:w="740" w:type="dxa"/>
            <w:tcBorders>
              <w:top w:val="nil"/>
              <w:left w:val="single" w:sz="8" w:space="0" w:color="auto"/>
              <w:bottom w:val="single" w:sz="8" w:space="0" w:color="000000"/>
              <w:right w:val="single" w:sz="8" w:space="0" w:color="auto"/>
            </w:tcBorders>
            <w:shd w:val="clear" w:color="auto" w:fill="auto"/>
            <w:vAlign w:val="center"/>
            <w:hideMark/>
          </w:tcPr>
          <w:p w:rsidR="00335B90" w:rsidRPr="00726778" w:rsidRDefault="00335B90" w:rsidP="00115A65">
            <w:pPr>
              <w:jc w:val="center"/>
              <w:rPr>
                <w:color w:val="323232"/>
                <w:sz w:val="20"/>
                <w:szCs w:val="20"/>
              </w:rPr>
            </w:pPr>
            <w:r w:rsidRPr="00726778">
              <w:rPr>
                <w:color w:val="323232"/>
                <w:sz w:val="20"/>
                <w:szCs w:val="20"/>
              </w:rPr>
              <w:t>E2</w:t>
            </w:r>
          </w:p>
        </w:tc>
        <w:tc>
          <w:tcPr>
            <w:tcW w:w="1780" w:type="dxa"/>
            <w:tcBorders>
              <w:top w:val="nil"/>
              <w:left w:val="single" w:sz="8" w:space="0" w:color="auto"/>
              <w:bottom w:val="single" w:sz="8" w:space="0" w:color="000000"/>
              <w:right w:val="single" w:sz="8" w:space="0" w:color="auto"/>
            </w:tcBorders>
            <w:shd w:val="clear" w:color="auto" w:fill="auto"/>
            <w:vAlign w:val="center"/>
            <w:hideMark/>
          </w:tcPr>
          <w:p w:rsidR="00335B90" w:rsidRPr="00726778" w:rsidRDefault="00335B90" w:rsidP="00115A65">
            <w:pPr>
              <w:jc w:val="center"/>
              <w:rPr>
                <w:color w:val="323232"/>
                <w:sz w:val="20"/>
                <w:szCs w:val="20"/>
              </w:rPr>
            </w:pPr>
            <w:r w:rsidRPr="00726778">
              <w:rPr>
                <w:color w:val="323232"/>
                <w:sz w:val="20"/>
                <w:szCs w:val="20"/>
              </w:rPr>
              <w:t>Ruch pojazdów po głównej drodze dojazdowej</w:t>
            </w:r>
          </w:p>
        </w:tc>
        <w:tc>
          <w:tcPr>
            <w:tcW w:w="7055" w:type="dxa"/>
            <w:gridSpan w:val="7"/>
            <w:tcBorders>
              <w:top w:val="nil"/>
              <w:left w:val="nil"/>
              <w:bottom w:val="single" w:sz="8" w:space="0" w:color="auto"/>
              <w:right w:val="single" w:sz="8" w:space="0" w:color="auto"/>
            </w:tcBorders>
            <w:shd w:val="clear" w:color="auto" w:fill="auto"/>
            <w:vAlign w:val="center"/>
            <w:hideMark/>
          </w:tcPr>
          <w:p w:rsidR="00335B90" w:rsidRPr="00726778" w:rsidRDefault="00335B90" w:rsidP="00115A65">
            <w:pPr>
              <w:jc w:val="center"/>
              <w:rPr>
                <w:color w:val="000000"/>
                <w:sz w:val="20"/>
                <w:szCs w:val="20"/>
              </w:rPr>
            </w:pPr>
            <w:r w:rsidRPr="00726778">
              <w:rPr>
                <w:color w:val="323232"/>
                <w:sz w:val="20"/>
                <w:szCs w:val="20"/>
              </w:rPr>
              <w:t>wielkość emisji zestawiono w załącznikach  długość drogi –</w:t>
            </w:r>
            <w:r>
              <w:rPr>
                <w:color w:val="323232"/>
                <w:sz w:val="20"/>
                <w:szCs w:val="20"/>
              </w:rPr>
              <w:t>275,8</w:t>
            </w:r>
            <w:r w:rsidRPr="00726778">
              <w:rPr>
                <w:color w:val="323232"/>
                <w:sz w:val="20"/>
                <w:szCs w:val="20"/>
              </w:rPr>
              <w:t xml:space="preserve"> m, ilość pojazdów (kursów) </w:t>
            </w:r>
            <w:r>
              <w:rPr>
                <w:color w:val="323232"/>
                <w:sz w:val="20"/>
                <w:szCs w:val="20"/>
              </w:rPr>
              <w:t>1</w:t>
            </w:r>
            <w:r w:rsidRPr="00726778">
              <w:rPr>
                <w:color w:val="323232"/>
                <w:sz w:val="20"/>
                <w:szCs w:val="20"/>
              </w:rPr>
              <w:t xml:space="preserve"> </w:t>
            </w:r>
            <w:proofErr w:type="spellStart"/>
            <w:r w:rsidRPr="00726778">
              <w:rPr>
                <w:color w:val="323232"/>
                <w:sz w:val="20"/>
                <w:szCs w:val="20"/>
              </w:rPr>
              <w:t>poj</w:t>
            </w:r>
            <w:proofErr w:type="spellEnd"/>
            <w:r w:rsidRPr="00726778">
              <w:rPr>
                <w:color w:val="323232"/>
                <w:sz w:val="20"/>
                <w:szCs w:val="20"/>
              </w:rPr>
              <w:t>/h, struktura 100% ciężarowe</w:t>
            </w:r>
          </w:p>
        </w:tc>
      </w:tr>
    </w:tbl>
    <w:p w:rsidR="00335B90" w:rsidRDefault="00335B90" w:rsidP="000A14D5">
      <w:pPr>
        <w:spacing w:line="480" w:lineRule="auto"/>
        <w:ind w:right="-34" w:firstLine="708"/>
        <w:jc w:val="both"/>
        <w:outlineLvl w:val="0"/>
      </w:pPr>
      <w:r>
        <w:t>Wielkość emisji określono na podstawie zużycia paliwa w silnikach dużej mocy i wskaźników emisji wg danych literaturowych – „Jan Gronowicz – ochrona środowiska w transporcie lądowym” Wydawnictwo Instytutu Technologii Eksploatacji, Radom 2004r.</w:t>
      </w:r>
    </w:p>
    <w:p w:rsidR="00335B90" w:rsidRDefault="00335B90" w:rsidP="000A14D5">
      <w:pPr>
        <w:tabs>
          <w:tab w:val="left" w:pos="720"/>
        </w:tabs>
        <w:spacing w:line="480" w:lineRule="auto"/>
        <w:jc w:val="both"/>
      </w:pPr>
      <w:r>
        <w:tab/>
        <w:t xml:space="preserve">W przypadku emitora powierzchniowego zastosowano 32 emitorów zastępczych w związku z tym emisja uśredniona zgodnie z metodyką referencyjną z tych emitorów jest proporcjonalna do ich ilości. Z uwagi na ruch chaotyczny pojazdów i sposób uwalniania gazów w wyniku swobodnej dyfuzji po ich wstępnym wymieszaniu w zagłębieniu wyrobiska. Należy podkreślić iż jest to emisja ze źródeł niestacjonarnych, zatem nienormowana przepisami ochrony środowiska. </w:t>
      </w:r>
    </w:p>
    <w:p w:rsidR="00D03653" w:rsidRDefault="00335B90" w:rsidP="001D5873">
      <w:pPr>
        <w:tabs>
          <w:tab w:val="left" w:pos="720"/>
        </w:tabs>
        <w:spacing w:line="480" w:lineRule="auto"/>
        <w:jc w:val="both"/>
      </w:pPr>
      <w:r>
        <w:t xml:space="preserve">Kopalnia nie stanowi instalacji w rozumieniu ustawy z dnia 27 kwietnia </w:t>
      </w:r>
      <w:r w:rsidR="00792F1A">
        <w:t xml:space="preserve">2001r. Prawo ochrony </w:t>
      </w:r>
      <w:r w:rsidR="00E81BF1">
        <w:t xml:space="preserve">środowiska. </w:t>
      </w:r>
    </w:p>
    <w:p w:rsidR="00DB657F" w:rsidRPr="005F466E" w:rsidRDefault="00DB657F" w:rsidP="005F466E">
      <w:pPr>
        <w:pStyle w:val="Akapitzlist"/>
        <w:numPr>
          <w:ilvl w:val="1"/>
          <w:numId w:val="32"/>
        </w:numPr>
        <w:spacing w:line="480" w:lineRule="auto"/>
        <w:ind w:right="-36"/>
        <w:outlineLvl w:val="2"/>
        <w:rPr>
          <w:b/>
        </w:rPr>
      </w:pPr>
      <w:r w:rsidRPr="005F466E">
        <w:rPr>
          <w:b/>
        </w:rPr>
        <w:t>Emisja hałasu</w:t>
      </w:r>
    </w:p>
    <w:p w:rsidR="00A96315" w:rsidRDefault="00A96315" w:rsidP="00A96315">
      <w:pPr>
        <w:spacing w:line="480" w:lineRule="auto"/>
        <w:ind w:right="-34"/>
        <w:jc w:val="both"/>
      </w:pPr>
      <w:r w:rsidRPr="00523796">
        <w:t xml:space="preserve">W analizowanym przypadku mamy do czynienia z </w:t>
      </w:r>
      <w:r>
        <w:t xml:space="preserve">przedsięwzięciem </w:t>
      </w:r>
      <w:r w:rsidRPr="00523796">
        <w:t xml:space="preserve"> położonym wśród </w:t>
      </w:r>
      <w:r>
        <w:t xml:space="preserve">pól uprawnych, łąk pastwisk. Wyjątek stanowi pojedyncza zabudowa zagrodowa (dwa siedliska zlokalizowane w pobliżu terenu kopalni). </w:t>
      </w:r>
    </w:p>
    <w:p w:rsidR="00A96315" w:rsidRDefault="00A96315" w:rsidP="00A96315">
      <w:pPr>
        <w:spacing w:line="480" w:lineRule="auto"/>
        <w:ind w:right="-34"/>
        <w:jc w:val="both"/>
      </w:pPr>
      <w:r>
        <w:t>Powstający</w:t>
      </w:r>
      <w:r w:rsidRPr="00523796">
        <w:t xml:space="preserve"> hałas z</w:t>
      </w:r>
      <w:r>
        <w:t xml:space="preserve"> </w:t>
      </w:r>
      <w:r w:rsidRPr="00523796">
        <w:t xml:space="preserve">pracy silników </w:t>
      </w:r>
      <w:r>
        <w:t xml:space="preserve">maszyn, pojazdów poruszających się po terenie kopalni </w:t>
      </w:r>
      <w:r w:rsidRPr="00523796">
        <w:t>przenika na „tereny otwarte”</w:t>
      </w:r>
      <w:r>
        <w:t xml:space="preserve"> .</w:t>
      </w:r>
    </w:p>
    <w:p w:rsidR="00A96315" w:rsidRPr="00B61685" w:rsidRDefault="00A96315" w:rsidP="00A96315">
      <w:pPr>
        <w:spacing w:line="480" w:lineRule="auto"/>
        <w:ind w:right="-34"/>
        <w:jc w:val="both"/>
      </w:pPr>
      <w:r w:rsidRPr="00B61685">
        <w:t>Metodyka obliczeń rozprzestrzeniania się hałasu w środowisku rozróżnia źródła punktowe</w:t>
      </w:r>
      <w:r>
        <w:t xml:space="preserve"> i źródła typu „budynek”. Samochody poruszające się po terenie kopalni                            i stacjonarne maszyny są źródłami punktowymi. W przypadku ruchu pojazdów (samochodów) zastosowano model źródła liniowego. Podział na zastępcze źródła punktowe i </w:t>
      </w:r>
      <w:r>
        <w:lastRenderedPageBreak/>
        <w:t>przyporządkowanie im mocy akustycznej, zgodnie z modelem obliczeniowym, następuje automatycznie</w:t>
      </w:r>
    </w:p>
    <w:p w:rsidR="00A96315" w:rsidRDefault="00A96315" w:rsidP="00A96315">
      <w:pPr>
        <w:spacing w:line="480" w:lineRule="auto"/>
        <w:ind w:right="-34"/>
        <w:jc w:val="both"/>
      </w:pPr>
      <w:r>
        <w:t xml:space="preserve">Standard jakości środowiska w zakresie klimatu akustycznego dla rozpatrywanego </w:t>
      </w:r>
      <w:proofErr w:type="spellStart"/>
      <w:r>
        <w:t>terenu,został</w:t>
      </w:r>
      <w:proofErr w:type="spellEnd"/>
      <w:r>
        <w:t xml:space="preserve"> określony jedynie dla obszarów zabudowy zagrodowej . </w:t>
      </w:r>
    </w:p>
    <w:p w:rsidR="00A96315" w:rsidRPr="00F35605" w:rsidRDefault="00A96315" w:rsidP="00A96315">
      <w:pPr>
        <w:spacing w:line="480" w:lineRule="auto"/>
        <w:ind w:right="-34"/>
        <w:jc w:val="both"/>
      </w:pPr>
      <w:bookmarkStart w:id="0" w:name="_GoBack"/>
      <w:r w:rsidRPr="00F35605">
        <w:t xml:space="preserve">Na rozpatrywanym obszarze zabudowa zagrodowa (dwa siedliska) znajduje się w odległości odpowiednio ok. 35,0 m i 90,0 m od granic obszaru górniczego w kierunku odpowiednio zachodnim i wschodnim od źródeł emisji hałasu (biorąc pod uwagę najbardziej niekorzystny wariant pod względem akustycznym).. </w:t>
      </w:r>
    </w:p>
    <w:bookmarkEnd w:id="0"/>
    <w:p w:rsidR="00A96315" w:rsidRPr="00A3168C" w:rsidRDefault="00A96315" w:rsidP="00A96315">
      <w:pPr>
        <w:spacing w:line="480" w:lineRule="auto"/>
        <w:ind w:right="-34"/>
        <w:jc w:val="both"/>
      </w:pPr>
      <w:r>
        <w:t xml:space="preserve">W celu zobrazowania rozkładu poziomów hałasu, wyrażonych równoważnym poziomem dźwięku , wykreślono strefy zasięgu hałasu dla najbardziej niekorzystnej sytuacji akustycznej </w:t>
      </w:r>
      <w:r w:rsidRPr="00F35605">
        <w:t>(lokalizacja źródeł w skrajnym położeniu wschodnim i  zachodnim (najbliżej zabudowy zagrodowej).</w:t>
      </w:r>
      <w:r>
        <w:t xml:space="preserve"> Dokonano obliczeń rozprzestrzeniania się hałasu  w sieci punktów obserwacyjnych, wykreślono izolinie poziomu dźwięku dla pory dnia. W porze nocnej emisja hałasu ze źródeł antropogenicznych nie występuje. </w:t>
      </w:r>
    </w:p>
    <w:p w:rsidR="00A96315" w:rsidRDefault="00A96315" w:rsidP="00A96315">
      <w:pPr>
        <w:spacing w:line="480" w:lineRule="auto"/>
        <w:ind w:right="-34"/>
        <w:jc w:val="both"/>
      </w:pPr>
      <w:r>
        <w:t>Dla</w:t>
      </w:r>
      <w:r w:rsidRPr="00523796">
        <w:t xml:space="preserve"> określenia wpływu projektowanej inwestycji na </w:t>
      </w:r>
      <w:r w:rsidRPr="00DF65AC">
        <w:t>poziom hałasu na obszar</w:t>
      </w:r>
      <w:r>
        <w:t>ach przyległych (ekosystemy i siedliska)</w:t>
      </w:r>
      <w:r w:rsidRPr="00DF65AC">
        <w:t xml:space="preserve"> wykonano symulacje komputerową rozkładu poziomów hałasu w środowisku.za pomocą programu </w:t>
      </w:r>
      <w:r>
        <w:t>SON2 stosującego algorytm zgodny                                z normą PN – ISO 9613.</w:t>
      </w:r>
    </w:p>
    <w:p w:rsidR="00A96315" w:rsidRPr="00A96315" w:rsidRDefault="00A96315" w:rsidP="00A96315">
      <w:pPr>
        <w:ind w:right="-36"/>
        <w:outlineLvl w:val="2"/>
        <w:rPr>
          <w:b/>
        </w:rPr>
      </w:pPr>
      <w:r w:rsidRPr="00A96315">
        <w:rPr>
          <w:b/>
        </w:rPr>
        <w:t>Wielkości emisji hałasu</w:t>
      </w:r>
    </w:p>
    <w:p w:rsidR="00A96315" w:rsidRDefault="00A96315" w:rsidP="00A96315">
      <w:pPr>
        <w:tabs>
          <w:tab w:val="left" w:pos="720"/>
        </w:tabs>
      </w:pPr>
    </w:p>
    <w:p w:rsidR="00A96315" w:rsidRDefault="00A96315" w:rsidP="00D15EE0">
      <w:pPr>
        <w:spacing w:line="480" w:lineRule="auto"/>
        <w:ind w:right="-34" w:firstLine="708"/>
        <w:jc w:val="both"/>
      </w:pPr>
      <w:r w:rsidRPr="0082715E">
        <w:t>Źródłem</w:t>
      </w:r>
      <w:r>
        <w:t xml:space="preserve"> emisji hałasu do środowiska są: ładowarka, koparka oraz samochody transportujące kruszywo. </w:t>
      </w:r>
      <w:r w:rsidRPr="0082715E">
        <w:t>Wielkość poziomu hałasu dla poszczególnych źródeł przyjęt</w:t>
      </w:r>
      <w:r>
        <w:t xml:space="preserve">o według danych literaturowych (ITB 338). Z uwagi na moc silników wszystkich urządzeń, poziom mocy akustycznej wynosi 100 </w:t>
      </w:r>
      <w:proofErr w:type="spellStart"/>
      <w:r>
        <w:t>dB</w:t>
      </w:r>
      <w:proofErr w:type="spellEnd"/>
      <w:r>
        <w:t>.</w:t>
      </w:r>
    </w:p>
    <w:p w:rsidR="00A96315" w:rsidRDefault="00A96315" w:rsidP="00D15EE0">
      <w:pPr>
        <w:spacing w:line="480" w:lineRule="auto"/>
        <w:ind w:right="-34" w:firstLine="708"/>
        <w:jc w:val="both"/>
      </w:pPr>
      <w:r>
        <w:t xml:space="preserve">Przy hamowaniu 100 </w:t>
      </w:r>
      <w:proofErr w:type="spellStart"/>
      <w:r>
        <w:t>dB</w:t>
      </w:r>
      <w:proofErr w:type="spellEnd"/>
      <w:r>
        <w:t xml:space="preserve"> przy starcie 105 </w:t>
      </w:r>
      <w:proofErr w:type="spellStart"/>
      <w:r>
        <w:t>dB</w:t>
      </w:r>
      <w:proofErr w:type="spellEnd"/>
      <w:r>
        <w:t xml:space="preserve">. Z uwagi na to, że w rozpatrywanych skrajnie niekorzystnych sytuacjach  akustycznych, występuje manewrowanie na małym </w:t>
      </w:r>
      <w:r>
        <w:lastRenderedPageBreak/>
        <w:t>obszarze w złych warunkach terenowych -  ilość operacji hamowania i startu ( przez co należy rozumieć również jazdę na wysokich obrotach) jest znacznie wyższa niż przy w warunkach typowych, np. droga. W związku z tym, dla źródeł punktowych oraz liniowych przyjęto poziom mocy akustycznej jak dla startu, co jest miarodajne również dla pracy urządzeń i manewrowania na wysokich obrotach w złych warunkach terenowych.</w:t>
      </w:r>
    </w:p>
    <w:p w:rsidR="00A96315" w:rsidRDefault="00A96315" w:rsidP="00D15EE0">
      <w:pPr>
        <w:tabs>
          <w:tab w:val="left" w:pos="709"/>
        </w:tabs>
        <w:spacing w:line="480" w:lineRule="auto"/>
        <w:ind w:right="-34" w:firstLine="709"/>
        <w:jc w:val="both"/>
      </w:pPr>
      <w:r>
        <w:t>Ekwiwalentny poziom mocy akustycznej obliczono wg wzoru przytoczonego w punkcie 6.1.1. uwzględniając poziom mocy akustycznej oraz czas pracy źródła w odniesieniu do 8h pory dnia. W przypadku emitorów liniowych uwzględniono prędkość ruchu, długość toru i ilość pojazdów w przeciągu 8h.</w:t>
      </w:r>
    </w:p>
    <w:p w:rsidR="00A96315" w:rsidRDefault="00A96315" w:rsidP="00D15EE0">
      <w:pPr>
        <w:spacing w:line="480" w:lineRule="auto"/>
        <w:ind w:right="-34" w:firstLine="708"/>
        <w:jc w:val="both"/>
      </w:pPr>
      <w:r>
        <w:t>Zastosowane oprogramowanie oblicza automatycznie poziom ekwiwalentny przy podaniu poziomu mocy i czasu pracy źródła, w przypadku emitorów liniowych dokonywany jest również automatyczny podział na zastępcze źródła punktowe.</w:t>
      </w:r>
    </w:p>
    <w:p w:rsidR="00A96315" w:rsidRPr="00B41F13" w:rsidRDefault="00A96315" w:rsidP="00A96315">
      <w:pPr>
        <w:tabs>
          <w:tab w:val="left" w:pos="720"/>
        </w:tabs>
        <w:ind w:right="-34"/>
        <w:rPr>
          <w:u w:val="single"/>
        </w:rPr>
      </w:pPr>
      <w:r w:rsidRPr="00B41F13">
        <w:rPr>
          <w:u w:val="single"/>
        </w:rPr>
        <w:t>Czas emisji poszczególnych źródeł punktowych w skali roku</w:t>
      </w:r>
    </w:p>
    <w:p w:rsidR="00A96315" w:rsidRPr="00B41F13" w:rsidRDefault="00A96315" w:rsidP="00A96315">
      <w:pPr>
        <w:tabs>
          <w:tab w:val="left" w:pos="720"/>
        </w:tabs>
        <w:ind w:right="-34"/>
        <w:rPr>
          <w:u w:val="single"/>
        </w:rPr>
      </w:pPr>
    </w:p>
    <w:p w:rsidR="00A96315" w:rsidRDefault="00A96315" w:rsidP="00A96315">
      <w:pPr>
        <w:tabs>
          <w:tab w:val="left" w:pos="720"/>
        </w:tabs>
        <w:ind w:right="-34"/>
      </w:pPr>
    </w:p>
    <w:p w:rsidR="00A96315" w:rsidRDefault="00A96315" w:rsidP="00D15EE0">
      <w:pPr>
        <w:tabs>
          <w:tab w:val="left" w:pos="720"/>
        </w:tabs>
        <w:spacing w:line="360" w:lineRule="auto"/>
        <w:ind w:right="-34"/>
        <w:jc w:val="both"/>
      </w:pPr>
      <w:r>
        <w:t>Z1 =7575Mg/</w:t>
      </w:r>
      <w:proofErr w:type="spellStart"/>
      <w:r>
        <w:t>r</w:t>
      </w:r>
      <w:proofErr w:type="spellEnd"/>
      <w:r>
        <w:t xml:space="preserve">  : (4,5m</w:t>
      </w:r>
      <w:r w:rsidRPr="003D1ADE">
        <w:rPr>
          <w:vertAlign w:val="superscript"/>
        </w:rPr>
        <w:t>3</w:t>
      </w:r>
      <w:r>
        <w:t xml:space="preserve"> x 1,8Mg/m</w:t>
      </w:r>
      <w:r w:rsidRPr="003D1ADE">
        <w:rPr>
          <w:vertAlign w:val="superscript"/>
        </w:rPr>
        <w:t>3</w:t>
      </w:r>
      <w:r>
        <w:t xml:space="preserve">) x 60s/ 3600 </w:t>
      </w:r>
      <w:proofErr w:type="spellStart"/>
      <w:r>
        <w:t>s≈</w:t>
      </w:r>
      <w:proofErr w:type="spellEnd"/>
      <w:r>
        <w:t xml:space="preserve"> 16 h/</w:t>
      </w:r>
      <w:proofErr w:type="spellStart"/>
      <w:r>
        <w:t>r</w:t>
      </w:r>
      <w:proofErr w:type="spellEnd"/>
    </w:p>
    <w:p w:rsidR="00A96315" w:rsidRDefault="00A96315" w:rsidP="00D15EE0">
      <w:pPr>
        <w:tabs>
          <w:tab w:val="left" w:pos="720"/>
        </w:tabs>
        <w:spacing w:line="360" w:lineRule="auto"/>
        <w:ind w:right="-34"/>
        <w:jc w:val="both"/>
      </w:pPr>
      <w:r>
        <w:t>(ładowarka ładuje również kruszywo z pryzmy wydobyte przez koparkę)</w:t>
      </w:r>
    </w:p>
    <w:p w:rsidR="00A96315" w:rsidRDefault="00A96315" w:rsidP="00D15EE0">
      <w:pPr>
        <w:pStyle w:val="Tekstpodstawowy2"/>
        <w:spacing w:after="0" w:line="360" w:lineRule="auto"/>
      </w:pPr>
    </w:p>
    <w:p w:rsidR="00A96315" w:rsidRDefault="00A96315" w:rsidP="00D15EE0">
      <w:pPr>
        <w:pStyle w:val="Tekstpodstawowy2"/>
        <w:spacing w:after="0" w:line="360" w:lineRule="auto"/>
      </w:pPr>
      <w:r>
        <w:t>Wydobycie kruszywa przez koparkę 7575 Mg/</w:t>
      </w:r>
      <w:proofErr w:type="spellStart"/>
      <w:r>
        <w:t>r</w:t>
      </w:r>
      <w:proofErr w:type="spellEnd"/>
      <w:r>
        <w:t xml:space="preserve"> x 25% = 1893,75 Mg/</w:t>
      </w:r>
      <w:proofErr w:type="spellStart"/>
      <w:r>
        <w:t>r</w:t>
      </w:r>
      <w:proofErr w:type="spellEnd"/>
      <w:r>
        <w:t xml:space="preserve"> </w:t>
      </w:r>
    </w:p>
    <w:p w:rsidR="00A96315" w:rsidRPr="002E5E6D" w:rsidRDefault="00A96315" w:rsidP="00D15EE0">
      <w:pPr>
        <w:pStyle w:val="Tekstpodstawowy2"/>
        <w:spacing w:after="0" w:line="360" w:lineRule="auto"/>
      </w:pPr>
      <w:r>
        <w:t>Z2 =1893,75 Mg/</w:t>
      </w:r>
      <w:proofErr w:type="spellStart"/>
      <w:r>
        <w:t>r</w:t>
      </w:r>
      <w:proofErr w:type="spellEnd"/>
      <w:r>
        <w:t xml:space="preserve"> :(1,5 m</w:t>
      </w:r>
      <w:r>
        <w:rPr>
          <w:vertAlign w:val="superscript"/>
        </w:rPr>
        <w:t xml:space="preserve">3 </w:t>
      </w:r>
      <w:r>
        <w:t>x 1,8 Mg/m</w:t>
      </w:r>
      <w:r w:rsidRPr="002E5E6D">
        <w:rPr>
          <w:vertAlign w:val="superscript"/>
        </w:rPr>
        <w:t>3</w:t>
      </w:r>
      <w:r>
        <w:t>) x 60 s /3600 ≈ 4 h/</w:t>
      </w:r>
      <w:proofErr w:type="spellStart"/>
      <w:r>
        <w:t>r</w:t>
      </w:r>
      <w:proofErr w:type="spellEnd"/>
    </w:p>
    <w:p w:rsidR="00A96315" w:rsidRDefault="00A96315" w:rsidP="00D15EE0">
      <w:pPr>
        <w:pStyle w:val="Tekstpodstawowy2"/>
        <w:spacing w:after="0" w:line="360" w:lineRule="auto"/>
      </w:pPr>
      <w:r>
        <w:t>Wyszczególniono 2 równoważne względem siebie warianty najbardziej niekorzystne pod względem akustycznym.</w:t>
      </w:r>
    </w:p>
    <w:p w:rsidR="00A96315" w:rsidRDefault="00A96315" w:rsidP="00D15EE0">
      <w:pPr>
        <w:pStyle w:val="Tekstpodstawowy2"/>
        <w:spacing w:line="360" w:lineRule="auto"/>
      </w:pPr>
      <w:r w:rsidRPr="00DB0C48">
        <w:rPr>
          <w:b/>
        </w:rPr>
        <w:t>Wariant</w:t>
      </w:r>
      <w:r>
        <w:rPr>
          <w:b/>
        </w:rPr>
        <w:t xml:space="preserve"> I</w:t>
      </w:r>
      <w:r>
        <w:t xml:space="preserve">, w którym maszyny znajdują się w skrajnym położeniu </w:t>
      </w:r>
      <w:r w:rsidRPr="001D728C">
        <w:t xml:space="preserve">wschodnim </w:t>
      </w:r>
      <w:r>
        <w:t xml:space="preserve"> (najbardziej niekorzystny pod względem akustycznym).</w:t>
      </w:r>
    </w:p>
    <w:p w:rsidR="00A96315" w:rsidRDefault="00A96315" w:rsidP="00D15EE0">
      <w:pPr>
        <w:tabs>
          <w:tab w:val="left" w:pos="720"/>
        </w:tabs>
        <w:spacing w:line="360" w:lineRule="auto"/>
        <w:jc w:val="both"/>
      </w:pPr>
      <w:r>
        <w:tab/>
        <w:t>Uwzględniając czas pracy kopalni 1280 h oraz czas oceny 8h czas pracy poszczególnych źródeł punktowy będzie kształtował się następująco.</w:t>
      </w:r>
    </w:p>
    <w:p w:rsidR="00D15EE0" w:rsidRDefault="00D15EE0" w:rsidP="00D15EE0">
      <w:pPr>
        <w:tabs>
          <w:tab w:val="left" w:pos="720"/>
        </w:tabs>
        <w:spacing w:line="360" w:lineRule="auto"/>
        <w:jc w:val="both"/>
      </w:pPr>
    </w:p>
    <w:p w:rsidR="00D15EE0" w:rsidRDefault="00D15EE0" w:rsidP="00D15EE0">
      <w:pPr>
        <w:tabs>
          <w:tab w:val="left" w:pos="720"/>
        </w:tabs>
        <w:spacing w:line="360" w:lineRule="auto"/>
        <w:jc w:val="both"/>
      </w:pPr>
    </w:p>
    <w:p w:rsidR="00D15EE0" w:rsidRDefault="00D15EE0" w:rsidP="00D15EE0">
      <w:pPr>
        <w:tabs>
          <w:tab w:val="left" w:pos="720"/>
        </w:tabs>
        <w:spacing w:line="360" w:lineRule="auto"/>
        <w:jc w:val="both"/>
      </w:pPr>
    </w:p>
    <w:p w:rsidR="00A96315" w:rsidRDefault="00A96315" w:rsidP="00A96315">
      <w:pPr>
        <w:tabs>
          <w:tab w:val="left" w:pos="720"/>
        </w:tabs>
      </w:pPr>
    </w:p>
    <w:tbl>
      <w:tblPr>
        <w:tblW w:w="5142" w:type="dxa"/>
        <w:tblInd w:w="1449" w:type="dxa"/>
        <w:tblCellMar>
          <w:left w:w="70" w:type="dxa"/>
          <w:right w:w="70" w:type="dxa"/>
        </w:tblCellMar>
        <w:tblLook w:val="04A0"/>
      </w:tblPr>
      <w:tblGrid>
        <w:gridCol w:w="1540"/>
        <w:gridCol w:w="1880"/>
        <w:gridCol w:w="1722"/>
      </w:tblGrid>
      <w:tr w:rsidR="00A96315" w:rsidRPr="00B41F13" w:rsidTr="00115A65">
        <w:trPr>
          <w:trHeight w:val="480"/>
        </w:trPr>
        <w:tc>
          <w:tcPr>
            <w:tcW w:w="51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6315" w:rsidRPr="00B41F13" w:rsidRDefault="00A96315" w:rsidP="00115A65">
            <w:pPr>
              <w:jc w:val="center"/>
              <w:rPr>
                <w:b/>
                <w:bCs/>
                <w:color w:val="000000"/>
                <w:sz w:val="22"/>
                <w:szCs w:val="22"/>
              </w:rPr>
            </w:pPr>
            <w:r w:rsidRPr="00B41F13">
              <w:rPr>
                <w:b/>
                <w:bCs/>
                <w:color w:val="000000"/>
                <w:sz w:val="22"/>
                <w:szCs w:val="22"/>
              </w:rPr>
              <w:lastRenderedPageBreak/>
              <w:t>czas pracy źródeł punktowych</w:t>
            </w:r>
          </w:p>
        </w:tc>
      </w:tr>
      <w:tr w:rsidR="00A96315" w:rsidRPr="00B41F13" w:rsidTr="00115A65">
        <w:trPr>
          <w:trHeight w:val="793"/>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6315" w:rsidRPr="00B41F13" w:rsidRDefault="00A96315" w:rsidP="00115A65">
            <w:pPr>
              <w:rPr>
                <w:b/>
                <w:bCs/>
                <w:color w:val="000000"/>
                <w:sz w:val="20"/>
                <w:szCs w:val="20"/>
              </w:rPr>
            </w:pPr>
            <w:r w:rsidRPr="00B41F13">
              <w:rPr>
                <w:b/>
                <w:bCs/>
                <w:color w:val="000000"/>
                <w:sz w:val="20"/>
                <w:szCs w:val="20"/>
              </w:rPr>
              <w:t>nazwa źr</w:t>
            </w:r>
            <w:r>
              <w:rPr>
                <w:b/>
                <w:bCs/>
                <w:color w:val="000000"/>
                <w:sz w:val="20"/>
                <w:szCs w:val="20"/>
              </w:rPr>
              <w:t>ó</w:t>
            </w:r>
            <w:r w:rsidRPr="00B41F13">
              <w:rPr>
                <w:b/>
                <w:bCs/>
                <w:color w:val="000000"/>
                <w:sz w:val="20"/>
                <w:szCs w:val="20"/>
              </w:rPr>
              <w:t xml:space="preserve">dła </w:t>
            </w:r>
          </w:p>
        </w:tc>
        <w:tc>
          <w:tcPr>
            <w:tcW w:w="1880" w:type="dxa"/>
            <w:tcBorders>
              <w:top w:val="nil"/>
              <w:left w:val="nil"/>
              <w:bottom w:val="single" w:sz="4" w:space="0" w:color="auto"/>
              <w:right w:val="single" w:sz="4" w:space="0" w:color="auto"/>
            </w:tcBorders>
            <w:shd w:val="clear" w:color="auto" w:fill="auto"/>
            <w:vAlign w:val="center"/>
            <w:hideMark/>
          </w:tcPr>
          <w:p w:rsidR="00A96315" w:rsidRPr="00B41F13" w:rsidRDefault="00A96315" w:rsidP="00115A65">
            <w:pPr>
              <w:rPr>
                <w:b/>
                <w:bCs/>
                <w:color w:val="000000"/>
                <w:sz w:val="20"/>
                <w:szCs w:val="20"/>
              </w:rPr>
            </w:pPr>
            <w:r w:rsidRPr="00B41F13">
              <w:rPr>
                <w:b/>
                <w:bCs/>
                <w:color w:val="000000"/>
                <w:sz w:val="20"/>
                <w:szCs w:val="20"/>
              </w:rPr>
              <w:t xml:space="preserve">czas pracy </w:t>
            </w:r>
            <w:proofErr w:type="spellStart"/>
            <w:r w:rsidRPr="00B41F13">
              <w:rPr>
                <w:b/>
                <w:bCs/>
                <w:color w:val="000000"/>
                <w:sz w:val="20"/>
                <w:szCs w:val="20"/>
              </w:rPr>
              <w:t>żródła</w:t>
            </w:r>
            <w:proofErr w:type="spellEnd"/>
            <w:r w:rsidRPr="00B41F13">
              <w:rPr>
                <w:b/>
                <w:bCs/>
                <w:color w:val="000000"/>
                <w:sz w:val="20"/>
                <w:szCs w:val="20"/>
              </w:rPr>
              <w:t xml:space="preserve"> w przeci</w:t>
            </w:r>
            <w:r>
              <w:rPr>
                <w:b/>
                <w:bCs/>
                <w:color w:val="000000"/>
                <w:sz w:val="20"/>
                <w:szCs w:val="20"/>
              </w:rPr>
              <w:t>ą</w:t>
            </w:r>
            <w:r w:rsidRPr="00B41F13">
              <w:rPr>
                <w:b/>
                <w:bCs/>
                <w:color w:val="000000"/>
                <w:sz w:val="20"/>
                <w:szCs w:val="20"/>
              </w:rPr>
              <w:t xml:space="preserve">gu 1280h </w:t>
            </w:r>
          </w:p>
        </w:tc>
        <w:tc>
          <w:tcPr>
            <w:tcW w:w="1722" w:type="dxa"/>
            <w:tcBorders>
              <w:top w:val="nil"/>
              <w:left w:val="nil"/>
              <w:bottom w:val="single" w:sz="4" w:space="0" w:color="auto"/>
              <w:right w:val="single" w:sz="4" w:space="0" w:color="auto"/>
            </w:tcBorders>
            <w:shd w:val="clear" w:color="auto" w:fill="auto"/>
            <w:vAlign w:val="center"/>
            <w:hideMark/>
          </w:tcPr>
          <w:p w:rsidR="00A96315" w:rsidRPr="00B41F13" w:rsidRDefault="00A96315" w:rsidP="00115A65">
            <w:pPr>
              <w:jc w:val="center"/>
              <w:rPr>
                <w:b/>
                <w:bCs/>
                <w:color w:val="000000"/>
                <w:sz w:val="20"/>
                <w:szCs w:val="20"/>
              </w:rPr>
            </w:pPr>
            <w:r w:rsidRPr="00B41F13">
              <w:rPr>
                <w:b/>
                <w:bCs/>
                <w:color w:val="000000"/>
                <w:sz w:val="20"/>
                <w:szCs w:val="20"/>
              </w:rPr>
              <w:t>czas pracy źródła w przeciągu 8h [h]</w:t>
            </w:r>
          </w:p>
        </w:tc>
      </w:tr>
      <w:tr w:rsidR="00A96315" w:rsidRPr="00B41F13" w:rsidTr="00115A6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6315" w:rsidRPr="00B41F13" w:rsidRDefault="00A96315" w:rsidP="00115A65">
            <w:pPr>
              <w:jc w:val="center"/>
              <w:rPr>
                <w:color w:val="000000"/>
                <w:sz w:val="22"/>
                <w:szCs w:val="22"/>
              </w:rPr>
            </w:pPr>
            <w:r w:rsidRPr="00B41F13">
              <w:rPr>
                <w:color w:val="000000"/>
                <w:sz w:val="22"/>
                <w:szCs w:val="22"/>
              </w:rPr>
              <w:t>Z1</w:t>
            </w:r>
          </w:p>
        </w:tc>
        <w:tc>
          <w:tcPr>
            <w:tcW w:w="18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16</w:t>
            </w:r>
          </w:p>
        </w:tc>
        <w:tc>
          <w:tcPr>
            <w:tcW w:w="1722"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0,100</w:t>
            </w:r>
          </w:p>
        </w:tc>
      </w:tr>
      <w:tr w:rsidR="00A96315" w:rsidRPr="00B41F13" w:rsidTr="00115A6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6315" w:rsidRPr="00B41F13" w:rsidRDefault="00A96315" w:rsidP="00115A65">
            <w:pPr>
              <w:jc w:val="center"/>
              <w:rPr>
                <w:color w:val="000000"/>
                <w:sz w:val="22"/>
                <w:szCs w:val="22"/>
              </w:rPr>
            </w:pPr>
            <w:r w:rsidRPr="00B41F13">
              <w:rPr>
                <w:color w:val="000000"/>
                <w:sz w:val="22"/>
                <w:szCs w:val="22"/>
              </w:rPr>
              <w:t>Z2</w:t>
            </w:r>
          </w:p>
        </w:tc>
        <w:tc>
          <w:tcPr>
            <w:tcW w:w="18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4</w:t>
            </w:r>
          </w:p>
        </w:tc>
        <w:tc>
          <w:tcPr>
            <w:tcW w:w="1722"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0,025</w:t>
            </w:r>
          </w:p>
        </w:tc>
      </w:tr>
    </w:tbl>
    <w:p w:rsidR="00A96315" w:rsidRDefault="00A96315" w:rsidP="00A96315">
      <w:pPr>
        <w:tabs>
          <w:tab w:val="left" w:pos="720"/>
        </w:tabs>
      </w:pPr>
    </w:p>
    <w:p w:rsidR="00A96315" w:rsidRDefault="00A96315" w:rsidP="00D15EE0">
      <w:pPr>
        <w:tabs>
          <w:tab w:val="left" w:pos="720"/>
        </w:tabs>
        <w:spacing w:line="480" w:lineRule="auto"/>
        <w:jc w:val="both"/>
      </w:pPr>
      <w:r>
        <w:t xml:space="preserve">Uwzględniając fakt, że źródła w postaci koparki i ładowarki nigdy nie pracują jednocześnie oraz   poziom mocy akustycznej jest identyczny – 105 </w:t>
      </w:r>
      <w:proofErr w:type="spellStart"/>
      <w:r>
        <w:t>dB</w:t>
      </w:r>
      <w:proofErr w:type="spellEnd"/>
      <w:r>
        <w:t xml:space="preserve">, zastosowano jedno źródło zastępcze Ze o poziomie mocy akustycznej 105 </w:t>
      </w:r>
      <w:proofErr w:type="spellStart"/>
      <w:r>
        <w:t>dB</w:t>
      </w:r>
      <w:proofErr w:type="spellEnd"/>
      <w:r>
        <w:t xml:space="preserve"> i czasie emisji w przedziale odniesienia 0,125 h</w:t>
      </w:r>
    </w:p>
    <w:tbl>
      <w:tblPr>
        <w:tblW w:w="8560" w:type="dxa"/>
        <w:tblInd w:w="56" w:type="dxa"/>
        <w:tblCellMar>
          <w:left w:w="70" w:type="dxa"/>
          <w:right w:w="70" w:type="dxa"/>
        </w:tblCellMar>
        <w:tblLook w:val="04A0"/>
      </w:tblPr>
      <w:tblGrid>
        <w:gridCol w:w="1540"/>
        <w:gridCol w:w="1880"/>
        <w:gridCol w:w="1500"/>
        <w:gridCol w:w="1080"/>
        <w:gridCol w:w="1080"/>
        <w:gridCol w:w="1480"/>
      </w:tblGrid>
      <w:tr w:rsidR="00A96315" w:rsidRPr="0073080A" w:rsidTr="00115A65">
        <w:trPr>
          <w:trHeight w:val="301"/>
        </w:trPr>
        <w:tc>
          <w:tcPr>
            <w:tcW w:w="85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 xml:space="preserve">czas pracy emitor liniowy ilość odcinków - </w:t>
            </w:r>
            <w:r>
              <w:rPr>
                <w:b/>
                <w:bCs/>
                <w:color w:val="000000"/>
                <w:sz w:val="20"/>
                <w:szCs w:val="20"/>
              </w:rPr>
              <w:t>2</w:t>
            </w:r>
          </w:p>
        </w:tc>
      </w:tr>
      <w:tr w:rsidR="00A96315" w:rsidRPr="0073080A" w:rsidTr="00115A65">
        <w:trPr>
          <w:trHeight w:val="663"/>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nr odcinka</w:t>
            </w:r>
          </w:p>
        </w:tc>
        <w:tc>
          <w:tcPr>
            <w:tcW w:w="18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ilość kursów w przeciągu 1280h</w:t>
            </w:r>
          </w:p>
        </w:tc>
        <w:tc>
          <w:tcPr>
            <w:tcW w:w="150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 xml:space="preserve">ilość kursów w </w:t>
            </w:r>
            <w:proofErr w:type="spellStart"/>
            <w:r w:rsidRPr="0073080A">
              <w:rPr>
                <w:b/>
                <w:bCs/>
                <w:color w:val="000000"/>
                <w:sz w:val="20"/>
                <w:szCs w:val="20"/>
              </w:rPr>
              <w:t>przeciagu</w:t>
            </w:r>
            <w:proofErr w:type="spellEnd"/>
            <w:r w:rsidRPr="0073080A">
              <w:rPr>
                <w:b/>
                <w:bCs/>
                <w:color w:val="000000"/>
                <w:sz w:val="20"/>
                <w:szCs w:val="20"/>
              </w:rPr>
              <w:t xml:space="preserve"> 8h</w:t>
            </w:r>
          </w:p>
        </w:tc>
        <w:tc>
          <w:tcPr>
            <w:tcW w:w="10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prędkość [m/s]</w:t>
            </w:r>
          </w:p>
        </w:tc>
        <w:tc>
          <w:tcPr>
            <w:tcW w:w="10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długość odcinka [m]</w:t>
            </w:r>
          </w:p>
        </w:tc>
        <w:tc>
          <w:tcPr>
            <w:tcW w:w="14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czas emisji [h]</w:t>
            </w:r>
          </w:p>
        </w:tc>
      </w:tr>
      <w:tr w:rsidR="00A96315" w:rsidRPr="0073080A" w:rsidTr="00115A65">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6315" w:rsidRPr="0073080A" w:rsidRDefault="00A96315" w:rsidP="00115A65">
            <w:pPr>
              <w:jc w:val="center"/>
              <w:rPr>
                <w:color w:val="000000"/>
                <w:sz w:val="20"/>
                <w:szCs w:val="20"/>
              </w:rPr>
            </w:pPr>
            <w:r w:rsidRPr="0073080A">
              <w:rPr>
                <w:color w:val="000000"/>
                <w:sz w:val="20"/>
                <w:szCs w:val="20"/>
              </w:rPr>
              <w:t>1-2</w:t>
            </w:r>
          </w:p>
        </w:tc>
        <w:tc>
          <w:tcPr>
            <w:tcW w:w="18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606</w:t>
            </w:r>
          </w:p>
        </w:tc>
        <w:tc>
          <w:tcPr>
            <w:tcW w:w="150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2,77</w:t>
            </w:r>
          </w:p>
        </w:tc>
        <w:tc>
          <w:tcPr>
            <w:tcW w:w="10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71,90</w:t>
            </w:r>
          </w:p>
        </w:tc>
        <w:tc>
          <w:tcPr>
            <w:tcW w:w="14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0,022</w:t>
            </w:r>
          </w:p>
        </w:tc>
      </w:tr>
      <w:tr w:rsidR="00A96315" w:rsidRPr="0073080A" w:rsidTr="00115A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315" w:rsidRPr="0073080A" w:rsidRDefault="00A96315" w:rsidP="00115A65">
            <w:pPr>
              <w:jc w:val="center"/>
              <w:rPr>
                <w:color w:val="000000"/>
                <w:sz w:val="20"/>
                <w:szCs w:val="20"/>
              </w:rPr>
            </w:pPr>
            <w:r w:rsidRPr="0073080A">
              <w:rPr>
                <w:color w:val="000000"/>
                <w:sz w:val="20"/>
                <w:szCs w:val="20"/>
              </w:rPr>
              <w:t>2-3</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606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2,77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9,60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0,003</w:t>
            </w:r>
          </w:p>
        </w:tc>
      </w:tr>
    </w:tbl>
    <w:p w:rsidR="00A96315" w:rsidRPr="0073080A" w:rsidRDefault="00A96315" w:rsidP="00A96315">
      <w:pPr>
        <w:tabs>
          <w:tab w:val="left" w:pos="720"/>
        </w:tabs>
        <w:rPr>
          <w:sz w:val="20"/>
          <w:szCs w:val="20"/>
        </w:rPr>
      </w:pPr>
    </w:p>
    <w:p w:rsidR="00A96315" w:rsidRDefault="00A96315" w:rsidP="00D15EE0">
      <w:pPr>
        <w:pStyle w:val="Tekstpodstawowy2"/>
      </w:pPr>
      <w:r w:rsidRPr="00DB0C48">
        <w:rPr>
          <w:b/>
        </w:rPr>
        <w:t>Wariant</w:t>
      </w:r>
      <w:r>
        <w:rPr>
          <w:b/>
        </w:rPr>
        <w:t xml:space="preserve"> II</w:t>
      </w:r>
      <w:r>
        <w:t>, w którym maszyny znajdują się w skrajnym położeniu zach</w:t>
      </w:r>
      <w:r w:rsidRPr="001D728C">
        <w:t xml:space="preserve">odnim </w:t>
      </w:r>
      <w:r>
        <w:t xml:space="preserve"> (najbardziej niekorzystny pod względem akustycznym).</w:t>
      </w:r>
    </w:p>
    <w:p w:rsidR="00A96315" w:rsidRDefault="00A96315" w:rsidP="00D15EE0">
      <w:pPr>
        <w:tabs>
          <w:tab w:val="left" w:pos="720"/>
        </w:tabs>
        <w:spacing w:line="480" w:lineRule="auto"/>
        <w:jc w:val="both"/>
      </w:pPr>
      <w:r>
        <w:tab/>
        <w:t>Uwzględniając czas pracy kopalni 1280 h oraz czas oceny 8h czas pracy poszczególnych źródeł punktowy będzie kształtował się następująco.</w:t>
      </w:r>
    </w:p>
    <w:p w:rsidR="00A96315" w:rsidRDefault="00A96315" w:rsidP="00A96315">
      <w:pPr>
        <w:tabs>
          <w:tab w:val="left" w:pos="720"/>
        </w:tabs>
      </w:pPr>
    </w:p>
    <w:tbl>
      <w:tblPr>
        <w:tblW w:w="5142" w:type="dxa"/>
        <w:tblInd w:w="1449" w:type="dxa"/>
        <w:tblCellMar>
          <w:left w:w="70" w:type="dxa"/>
          <w:right w:w="70" w:type="dxa"/>
        </w:tblCellMar>
        <w:tblLook w:val="04A0"/>
      </w:tblPr>
      <w:tblGrid>
        <w:gridCol w:w="1540"/>
        <w:gridCol w:w="1880"/>
        <w:gridCol w:w="1722"/>
      </w:tblGrid>
      <w:tr w:rsidR="00A96315" w:rsidRPr="00B41F13" w:rsidTr="00115A65">
        <w:trPr>
          <w:trHeight w:val="480"/>
        </w:trPr>
        <w:tc>
          <w:tcPr>
            <w:tcW w:w="51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6315" w:rsidRPr="00B41F13" w:rsidRDefault="00A96315" w:rsidP="00115A65">
            <w:pPr>
              <w:jc w:val="center"/>
              <w:rPr>
                <w:b/>
                <w:bCs/>
                <w:color w:val="000000"/>
                <w:sz w:val="22"/>
                <w:szCs w:val="22"/>
              </w:rPr>
            </w:pPr>
            <w:r w:rsidRPr="00B41F13">
              <w:rPr>
                <w:b/>
                <w:bCs/>
                <w:color w:val="000000"/>
                <w:sz w:val="22"/>
                <w:szCs w:val="22"/>
              </w:rPr>
              <w:t>czas pracy źródeł punktowych</w:t>
            </w:r>
          </w:p>
        </w:tc>
      </w:tr>
      <w:tr w:rsidR="00A96315" w:rsidRPr="00B41F13" w:rsidTr="00115A65">
        <w:trPr>
          <w:trHeight w:val="793"/>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6315" w:rsidRPr="00B41F13" w:rsidRDefault="00A96315" w:rsidP="00115A65">
            <w:pPr>
              <w:rPr>
                <w:b/>
                <w:bCs/>
                <w:color w:val="000000"/>
                <w:sz w:val="20"/>
                <w:szCs w:val="20"/>
              </w:rPr>
            </w:pPr>
            <w:r w:rsidRPr="00B41F13">
              <w:rPr>
                <w:b/>
                <w:bCs/>
                <w:color w:val="000000"/>
                <w:sz w:val="20"/>
                <w:szCs w:val="20"/>
              </w:rPr>
              <w:t>nazwa źr</w:t>
            </w:r>
            <w:r>
              <w:rPr>
                <w:b/>
                <w:bCs/>
                <w:color w:val="000000"/>
                <w:sz w:val="20"/>
                <w:szCs w:val="20"/>
              </w:rPr>
              <w:t>ó</w:t>
            </w:r>
            <w:r w:rsidRPr="00B41F13">
              <w:rPr>
                <w:b/>
                <w:bCs/>
                <w:color w:val="000000"/>
                <w:sz w:val="20"/>
                <w:szCs w:val="20"/>
              </w:rPr>
              <w:t xml:space="preserve">dła </w:t>
            </w:r>
          </w:p>
        </w:tc>
        <w:tc>
          <w:tcPr>
            <w:tcW w:w="1880" w:type="dxa"/>
            <w:tcBorders>
              <w:top w:val="nil"/>
              <w:left w:val="nil"/>
              <w:bottom w:val="single" w:sz="4" w:space="0" w:color="auto"/>
              <w:right w:val="single" w:sz="4" w:space="0" w:color="auto"/>
            </w:tcBorders>
            <w:shd w:val="clear" w:color="auto" w:fill="auto"/>
            <w:vAlign w:val="center"/>
            <w:hideMark/>
          </w:tcPr>
          <w:p w:rsidR="00A96315" w:rsidRPr="00B41F13" w:rsidRDefault="00A96315" w:rsidP="00115A65">
            <w:pPr>
              <w:rPr>
                <w:b/>
                <w:bCs/>
                <w:color w:val="000000"/>
                <w:sz w:val="20"/>
                <w:szCs w:val="20"/>
              </w:rPr>
            </w:pPr>
            <w:r w:rsidRPr="00B41F13">
              <w:rPr>
                <w:b/>
                <w:bCs/>
                <w:color w:val="000000"/>
                <w:sz w:val="20"/>
                <w:szCs w:val="20"/>
              </w:rPr>
              <w:t xml:space="preserve">czas pracy </w:t>
            </w:r>
            <w:proofErr w:type="spellStart"/>
            <w:r w:rsidRPr="00B41F13">
              <w:rPr>
                <w:b/>
                <w:bCs/>
                <w:color w:val="000000"/>
                <w:sz w:val="20"/>
                <w:szCs w:val="20"/>
              </w:rPr>
              <w:t>żródła</w:t>
            </w:r>
            <w:proofErr w:type="spellEnd"/>
            <w:r w:rsidRPr="00B41F13">
              <w:rPr>
                <w:b/>
                <w:bCs/>
                <w:color w:val="000000"/>
                <w:sz w:val="20"/>
                <w:szCs w:val="20"/>
              </w:rPr>
              <w:t xml:space="preserve"> w przeci</w:t>
            </w:r>
            <w:r>
              <w:rPr>
                <w:b/>
                <w:bCs/>
                <w:color w:val="000000"/>
                <w:sz w:val="20"/>
                <w:szCs w:val="20"/>
              </w:rPr>
              <w:t>ą</w:t>
            </w:r>
            <w:r w:rsidRPr="00B41F13">
              <w:rPr>
                <w:b/>
                <w:bCs/>
                <w:color w:val="000000"/>
                <w:sz w:val="20"/>
                <w:szCs w:val="20"/>
              </w:rPr>
              <w:t xml:space="preserve">gu 1280h </w:t>
            </w:r>
          </w:p>
        </w:tc>
        <w:tc>
          <w:tcPr>
            <w:tcW w:w="1722" w:type="dxa"/>
            <w:tcBorders>
              <w:top w:val="nil"/>
              <w:left w:val="nil"/>
              <w:bottom w:val="single" w:sz="4" w:space="0" w:color="auto"/>
              <w:right w:val="single" w:sz="4" w:space="0" w:color="auto"/>
            </w:tcBorders>
            <w:shd w:val="clear" w:color="auto" w:fill="auto"/>
            <w:vAlign w:val="center"/>
            <w:hideMark/>
          </w:tcPr>
          <w:p w:rsidR="00A96315" w:rsidRPr="00B41F13" w:rsidRDefault="00A96315" w:rsidP="00115A65">
            <w:pPr>
              <w:jc w:val="center"/>
              <w:rPr>
                <w:b/>
                <w:bCs/>
                <w:color w:val="000000"/>
                <w:sz w:val="20"/>
                <w:szCs w:val="20"/>
              </w:rPr>
            </w:pPr>
            <w:r w:rsidRPr="00B41F13">
              <w:rPr>
                <w:b/>
                <w:bCs/>
                <w:color w:val="000000"/>
                <w:sz w:val="20"/>
                <w:szCs w:val="20"/>
              </w:rPr>
              <w:t>czas pracy źródła w przeciągu 8h [h]</w:t>
            </w:r>
          </w:p>
        </w:tc>
      </w:tr>
      <w:tr w:rsidR="00A96315" w:rsidRPr="00B41F13" w:rsidTr="00115A6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6315" w:rsidRPr="00B41F13" w:rsidRDefault="00A96315" w:rsidP="00115A65">
            <w:pPr>
              <w:jc w:val="center"/>
              <w:rPr>
                <w:color w:val="000000"/>
                <w:sz w:val="22"/>
                <w:szCs w:val="22"/>
              </w:rPr>
            </w:pPr>
            <w:r w:rsidRPr="00B41F13">
              <w:rPr>
                <w:color w:val="000000"/>
                <w:sz w:val="22"/>
                <w:szCs w:val="22"/>
              </w:rPr>
              <w:t>Z1</w:t>
            </w:r>
          </w:p>
        </w:tc>
        <w:tc>
          <w:tcPr>
            <w:tcW w:w="18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16</w:t>
            </w:r>
          </w:p>
        </w:tc>
        <w:tc>
          <w:tcPr>
            <w:tcW w:w="1722"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0,100</w:t>
            </w:r>
          </w:p>
        </w:tc>
      </w:tr>
      <w:tr w:rsidR="00A96315" w:rsidRPr="00B41F13" w:rsidTr="00115A6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A96315" w:rsidRPr="00B41F13" w:rsidRDefault="00A96315" w:rsidP="00115A65">
            <w:pPr>
              <w:jc w:val="center"/>
              <w:rPr>
                <w:color w:val="000000"/>
                <w:sz w:val="22"/>
                <w:szCs w:val="22"/>
              </w:rPr>
            </w:pPr>
            <w:r w:rsidRPr="00B41F13">
              <w:rPr>
                <w:color w:val="000000"/>
                <w:sz w:val="22"/>
                <w:szCs w:val="22"/>
              </w:rPr>
              <w:t>Z2</w:t>
            </w:r>
          </w:p>
        </w:tc>
        <w:tc>
          <w:tcPr>
            <w:tcW w:w="18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4</w:t>
            </w:r>
          </w:p>
        </w:tc>
        <w:tc>
          <w:tcPr>
            <w:tcW w:w="1722"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2"/>
                <w:szCs w:val="22"/>
              </w:rPr>
            </w:pPr>
            <w:r w:rsidRPr="001D728C">
              <w:rPr>
                <w:color w:val="000000"/>
                <w:sz w:val="22"/>
                <w:szCs w:val="22"/>
              </w:rPr>
              <w:t>0,025</w:t>
            </w:r>
          </w:p>
        </w:tc>
      </w:tr>
    </w:tbl>
    <w:p w:rsidR="00A96315" w:rsidRDefault="00A96315" w:rsidP="00D15EE0">
      <w:pPr>
        <w:tabs>
          <w:tab w:val="left" w:pos="720"/>
        </w:tabs>
        <w:spacing w:line="480" w:lineRule="auto"/>
        <w:jc w:val="both"/>
      </w:pPr>
      <w:r>
        <w:t xml:space="preserve">Uwzględniając fakt, że źródła w postaci koparki i ładowarki nigdy nie pracują jednocześnie oraz   poziom mocy akustycznej jest identyczny – 105 </w:t>
      </w:r>
      <w:proofErr w:type="spellStart"/>
      <w:r>
        <w:t>dB</w:t>
      </w:r>
      <w:proofErr w:type="spellEnd"/>
      <w:r>
        <w:t xml:space="preserve">, zastosowano jedno źródło zastępcze Ze o poziomie mocy akustycznej 105 </w:t>
      </w:r>
      <w:proofErr w:type="spellStart"/>
      <w:r>
        <w:t>dB</w:t>
      </w:r>
      <w:proofErr w:type="spellEnd"/>
      <w:r>
        <w:t xml:space="preserve"> i czasie emisji w przedziale odniesienia 0,125 h</w:t>
      </w:r>
    </w:p>
    <w:p w:rsidR="00A96315" w:rsidRDefault="00A96315" w:rsidP="00A96315">
      <w:pPr>
        <w:tabs>
          <w:tab w:val="left" w:pos="720"/>
        </w:tabs>
      </w:pPr>
    </w:p>
    <w:p w:rsidR="00D15EE0" w:rsidRDefault="00D15EE0" w:rsidP="00A96315">
      <w:pPr>
        <w:tabs>
          <w:tab w:val="left" w:pos="720"/>
        </w:tabs>
      </w:pPr>
    </w:p>
    <w:p w:rsidR="00D15EE0" w:rsidRDefault="00D15EE0" w:rsidP="00A96315">
      <w:pPr>
        <w:tabs>
          <w:tab w:val="left" w:pos="720"/>
        </w:tabs>
      </w:pPr>
    </w:p>
    <w:tbl>
      <w:tblPr>
        <w:tblW w:w="8560" w:type="dxa"/>
        <w:tblInd w:w="56" w:type="dxa"/>
        <w:tblCellMar>
          <w:left w:w="70" w:type="dxa"/>
          <w:right w:w="70" w:type="dxa"/>
        </w:tblCellMar>
        <w:tblLook w:val="04A0"/>
      </w:tblPr>
      <w:tblGrid>
        <w:gridCol w:w="1540"/>
        <w:gridCol w:w="1880"/>
        <w:gridCol w:w="1500"/>
        <w:gridCol w:w="1080"/>
        <w:gridCol w:w="1080"/>
        <w:gridCol w:w="1480"/>
      </w:tblGrid>
      <w:tr w:rsidR="00A96315" w:rsidRPr="0073080A" w:rsidTr="00115A65">
        <w:trPr>
          <w:trHeight w:val="301"/>
        </w:trPr>
        <w:tc>
          <w:tcPr>
            <w:tcW w:w="85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lastRenderedPageBreak/>
              <w:t xml:space="preserve">czas pracy emitor liniowy ilość odcinków - </w:t>
            </w:r>
            <w:r>
              <w:rPr>
                <w:b/>
                <w:bCs/>
                <w:color w:val="000000"/>
                <w:sz w:val="20"/>
                <w:szCs w:val="20"/>
              </w:rPr>
              <w:t>2</w:t>
            </w:r>
          </w:p>
        </w:tc>
      </w:tr>
      <w:tr w:rsidR="00A96315" w:rsidRPr="0073080A" w:rsidTr="00115A65">
        <w:trPr>
          <w:trHeight w:val="663"/>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nr odcinka</w:t>
            </w:r>
          </w:p>
        </w:tc>
        <w:tc>
          <w:tcPr>
            <w:tcW w:w="18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ilość kursów w przeciągu 1280h</w:t>
            </w:r>
          </w:p>
        </w:tc>
        <w:tc>
          <w:tcPr>
            <w:tcW w:w="150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 xml:space="preserve">ilość kursów w </w:t>
            </w:r>
            <w:proofErr w:type="spellStart"/>
            <w:r w:rsidRPr="0073080A">
              <w:rPr>
                <w:b/>
                <w:bCs/>
                <w:color w:val="000000"/>
                <w:sz w:val="20"/>
                <w:szCs w:val="20"/>
              </w:rPr>
              <w:t>przeciagu</w:t>
            </w:r>
            <w:proofErr w:type="spellEnd"/>
            <w:r w:rsidRPr="0073080A">
              <w:rPr>
                <w:b/>
                <w:bCs/>
                <w:color w:val="000000"/>
                <w:sz w:val="20"/>
                <w:szCs w:val="20"/>
              </w:rPr>
              <w:t xml:space="preserve"> 8h</w:t>
            </w:r>
          </w:p>
        </w:tc>
        <w:tc>
          <w:tcPr>
            <w:tcW w:w="10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prędkość [m/s]</w:t>
            </w:r>
          </w:p>
        </w:tc>
        <w:tc>
          <w:tcPr>
            <w:tcW w:w="10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długość odcinka [m]</w:t>
            </w:r>
          </w:p>
        </w:tc>
        <w:tc>
          <w:tcPr>
            <w:tcW w:w="1480" w:type="dxa"/>
            <w:tcBorders>
              <w:top w:val="nil"/>
              <w:left w:val="nil"/>
              <w:bottom w:val="single" w:sz="4" w:space="0" w:color="auto"/>
              <w:right w:val="single" w:sz="4" w:space="0" w:color="auto"/>
            </w:tcBorders>
            <w:shd w:val="clear" w:color="auto" w:fill="auto"/>
            <w:vAlign w:val="center"/>
            <w:hideMark/>
          </w:tcPr>
          <w:p w:rsidR="00A96315" w:rsidRPr="0073080A" w:rsidRDefault="00A96315" w:rsidP="00115A65">
            <w:pPr>
              <w:jc w:val="center"/>
              <w:rPr>
                <w:b/>
                <w:bCs/>
                <w:color w:val="000000"/>
                <w:sz w:val="20"/>
                <w:szCs w:val="20"/>
              </w:rPr>
            </w:pPr>
            <w:r w:rsidRPr="0073080A">
              <w:rPr>
                <w:b/>
                <w:bCs/>
                <w:color w:val="000000"/>
                <w:sz w:val="20"/>
                <w:szCs w:val="20"/>
              </w:rPr>
              <w:t>czas emisji [h]</w:t>
            </w:r>
          </w:p>
        </w:tc>
      </w:tr>
      <w:tr w:rsidR="00A96315" w:rsidRPr="0073080A" w:rsidTr="00115A65">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A96315" w:rsidRPr="0073080A" w:rsidRDefault="00A96315" w:rsidP="00115A65">
            <w:pPr>
              <w:jc w:val="center"/>
              <w:rPr>
                <w:color w:val="000000"/>
                <w:sz w:val="20"/>
                <w:szCs w:val="20"/>
              </w:rPr>
            </w:pPr>
            <w:r w:rsidRPr="0073080A">
              <w:rPr>
                <w:color w:val="000000"/>
                <w:sz w:val="20"/>
                <w:szCs w:val="20"/>
              </w:rPr>
              <w:t>1-2</w:t>
            </w:r>
          </w:p>
        </w:tc>
        <w:tc>
          <w:tcPr>
            <w:tcW w:w="18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606</w:t>
            </w:r>
          </w:p>
        </w:tc>
        <w:tc>
          <w:tcPr>
            <w:tcW w:w="150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2,77</w:t>
            </w:r>
          </w:p>
        </w:tc>
        <w:tc>
          <w:tcPr>
            <w:tcW w:w="1080" w:type="dxa"/>
            <w:tcBorders>
              <w:top w:val="nil"/>
              <w:left w:val="nil"/>
              <w:bottom w:val="single" w:sz="4" w:space="0" w:color="auto"/>
              <w:right w:val="single" w:sz="4" w:space="0" w:color="auto"/>
            </w:tcBorders>
            <w:shd w:val="clear" w:color="auto" w:fill="auto"/>
            <w:vAlign w:val="center"/>
            <w:hideMark/>
          </w:tcPr>
          <w:p w:rsidR="00A96315" w:rsidRPr="001F33D6" w:rsidRDefault="00A96315" w:rsidP="00115A65">
            <w:pPr>
              <w:jc w:val="center"/>
              <w:rPr>
                <w:color w:val="000000"/>
                <w:sz w:val="20"/>
                <w:szCs w:val="20"/>
              </w:rPr>
            </w:pPr>
            <w:r w:rsidRPr="001F33D6">
              <w:rPr>
                <w:color w:val="000000"/>
                <w:sz w:val="20"/>
                <w:szCs w:val="20"/>
              </w:rPr>
              <w:t>131,20</w:t>
            </w:r>
          </w:p>
        </w:tc>
        <w:tc>
          <w:tcPr>
            <w:tcW w:w="1480" w:type="dxa"/>
            <w:tcBorders>
              <w:top w:val="nil"/>
              <w:left w:val="nil"/>
              <w:bottom w:val="single" w:sz="4" w:space="0" w:color="auto"/>
              <w:right w:val="single" w:sz="4" w:space="0" w:color="auto"/>
            </w:tcBorders>
            <w:shd w:val="clear" w:color="auto" w:fill="auto"/>
            <w:vAlign w:val="center"/>
            <w:hideMark/>
          </w:tcPr>
          <w:p w:rsidR="00A96315" w:rsidRPr="001F33D6" w:rsidRDefault="00A96315" w:rsidP="00115A65">
            <w:pPr>
              <w:jc w:val="center"/>
              <w:rPr>
                <w:color w:val="000000"/>
                <w:sz w:val="20"/>
                <w:szCs w:val="20"/>
              </w:rPr>
            </w:pPr>
            <w:r w:rsidRPr="001F33D6">
              <w:rPr>
                <w:color w:val="000000"/>
                <w:sz w:val="20"/>
                <w:szCs w:val="20"/>
              </w:rPr>
              <w:t>0,039</w:t>
            </w:r>
          </w:p>
        </w:tc>
      </w:tr>
      <w:tr w:rsidR="00A96315" w:rsidRPr="0073080A" w:rsidTr="00115A6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315" w:rsidRPr="0073080A" w:rsidRDefault="00A96315" w:rsidP="00115A65">
            <w:pPr>
              <w:jc w:val="center"/>
              <w:rPr>
                <w:color w:val="000000"/>
                <w:sz w:val="20"/>
                <w:szCs w:val="20"/>
              </w:rPr>
            </w:pPr>
            <w:r w:rsidRPr="0073080A">
              <w:rPr>
                <w:color w:val="000000"/>
                <w:sz w:val="20"/>
                <w:szCs w:val="20"/>
              </w:rPr>
              <w:t>2-3</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606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96315" w:rsidRPr="001D728C" w:rsidRDefault="00A96315" w:rsidP="00115A65">
            <w:pPr>
              <w:jc w:val="center"/>
              <w:rPr>
                <w:color w:val="000000"/>
                <w:sz w:val="20"/>
                <w:szCs w:val="20"/>
              </w:rPr>
            </w:pPr>
            <w:r w:rsidRPr="001D728C">
              <w:rPr>
                <w:color w:val="000000"/>
                <w:sz w:val="20"/>
                <w:szCs w:val="20"/>
              </w:rPr>
              <w:t>2,77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96315" w:rsidRPr="001F33D6" w:rsidRDefault="00A96315" w:rsidP="00115A65">
            <w:pPr>
              <w:jc w:val="center"/>
              <w:rPr>
                <w:color w:val="000000"/>
                <w:sz w:val="20"/>
                <w:szCs w:val="20"/>
              </w:rPr>
            </w:pPr>
            <w:r w:rsidRPr="001F33D6">
              <w:rPr>
                <w:color w:val="000000"/>
                <w:sz w:val="20"/>
                <w:szCs w:val="20"/>
              </w:rPr>
              <w:t>21,10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96315" w:rsidRPr="001F33D6" w:rsidRDefault="00A96315" w:rsidP="00115A65">
            <w:pPr>
              <w:jc w:val="center"/>
              <w:rPr>
                <w:color w:val="000000"/>
                <w:sz w:val="20"/>
                <w:szCs w:val="20"/>
              </w:rPr>
            </w:pPr>
            <w:r w:rsidRPr="001F33D6">
              <w:rPr>
                <w:color w:val="000000"/>
                <w:sz w:val="20"/>
                <w:szCs w:val="20"/>
              </w:rPr>
              <w:t>0,006</w:t>
            </w:r>
          </w:p>
        </w:tc>
      </w:tr>
    </w:tbl>
    <w:p w:rsidR="00A96315" w:rsidRPr="0073080A" w:rsidRDefault="00A96315" w:rsidP="00A96315">
      <w:pPr>
        <w:tabs>
          <w:tab w:val="left" w:pos="720"/>
        </w:tabs>
        <w:rPr>
          <w:sz w:val="20"/>
          <w:szCs w:val="20"/>
        </w:rPr>
      </w:pPr>
    </w:p>
    <w:p w:rsidR="00A96315" w:rsidRDefault="00A96315" w:rsidP="00A96315">
      <w:pPr>
        <w:pStyle w:val="Tekstpodstawowy2"/>
        <w:spacing w:after="0" w:line="276" w:lineRule="auto"/>
        <w:ind w:firstLine="708"/>
      </w:pPr>
    </w:p>
    <w:p w:rsidR="00A96315" w:rsidRDefault="00A96315" w:rsidP="00D15EE0">
      <w:pPr>
        <w:pStyle w:val="Tekstpodstawowy2"/>
        <w:spacing w:after="0"/>
        <w:ind w:firstLine="708"/>
      </w:pPr>
      <w:r>
        <w:t>Zgodnie z obowiązującą metodyką, obliczeń emisji hałasu dokonuję się dla najbardziej niekorzystnych 8h dla pory dnia, z uwzględnieniem najbardziej niekorzystnej sytuacji akustycznej.</w:t>
      </w:r>
    </w:p>
    <w:p w:rsidR="00A96315" w:rsidRPr="0073080A" w:rsidRDefault="00A96315" w:rsidP="00D15EE0">
      <w:pPr>
        <w:pStyle w:val="Tekstpodstawowy2"/>
        <w:spacing w:after="0"/>
      </w:pPr>
      <w:r w:rsidRPr="0082715E">
        <w:tab/>
      </w:r>
      <w:r w:rsidRPr="0073080A">
        <w:t>Obliczeń emisji hałasu dokonano w najbardziej niekorzystnej sytuacji, tzn. dla zerowego tła. Obliczenia wykonano zarówno dla źródeł punktowych oraz źródeł liniowych</w:t>
      </w:r>
      <w:r>
        <w:t xml:space="preserve"> </w:t>
      </w:r>
      <w:r w:rsidRPr="0073080A">
        <w:t>odzwierciedlających ruch pojazdów przy użyciu programu komputerowego „SON2”, zgodnego z metodyką referencyjną PN-ISO 9613-2–hałas przemysłowy do określania rozprzestrzeniania się hałasu w środowisku.</w:t>
      </w:r>
    </w:p>
    <w:p w:rsidR="00A96315" w:rsidRDefault="00A96315" w:rsidP="00D15EE0">
      <w:pPr>
        <w:spacing w:line="480" w:lineRule="auto"/>
        <w:ind w:firstLine="709"/>
        <w:rPr>
          <w:bCs/>
        </w:rPr>
      </w:pPr>
      <w:r w:rsidRPr="0073080A">
        <w:rPr>
          <w:bCs/>
        </w:rPr>
        <w:t>Odstąpiono od określenia rozkładu hałasu dla pory nocnej, z uwagi na brak emisji.</w:t>
      </w:r>
    </w:p>
    <w:p w:rsidR="00A96315" w:rsidRDefault="00A96315" w:rsidP="00A96315">
      <w:pPr>
        <w:spacing w:line="276" w:lineRule="auto"/>
        <w:ind w:right="-34" w:firstLine="708"/>
      </w:pPr>
    </w:p>
    <w:p w:rsidR="00C373B7" w:rsidRDefault="00723CE3" w:rsidP="008F18FC">
      <w:pPr>
        <w:autoSpaceDE w:val="0"/>
        <w:autoSpaceDN w:val="0"/>
        <w:adjustRightInd w:val="0"/>
        <w:spacing w:line="360" w:lineRule="auto"/>
        <w:jc w:val="both"/>
        <w:rPr>
          <w:b/>
          <w:i/>
          <w:sz w:val="28"/>
          <w:szCs w:val="28"/>
        </w:rPr>
      </w:pPr>
      <w:r>
        <w:rPr>
          <w:b/>
          <w:i/>
          <w:sz w:val="28"/>
          <w:szCs w:val="28"/>
        </w:rPr>
        <w:t>4</w:t>
      </w:r>
      <w:r w:rsidR="00C373B7">
        <w:rPr>
          <w:b/>
          <w:i/>
          <w:sz w:val="28"/>
          <w:szCs w:val="28"/>
        </w:rPr>
        <w:t>.0. Charakterystyka elementów</w:t>
      </w:r>
      <w:r w:rsidR="001623D2">
        <w:rPr>
          <w:b/>
          <w:i/>
          <w:sz w:val="28"/>
          <w:szCs w:val="28"/>
        </w:rPr>
        <w:t xml:space="preserve"> przyrodniczych </w:t>
      </w:r>
      <w:r w:rsidR="008F18FC">
        <w:rPr>
          <w:b/>
          <w:i/>
          <w:sz w:val="28"/>
          <w:szCs w:val="28"/>
        </w:rPr>
        <w:t xml:space="preserve"> środowiska objętych zakresem przewidywanego oddziaływania planowanego przedsięwzięcia na środowisko, w tym elementów środowiska objętych ochroną na podstawie ustawy z dnia 16.04.2004r o ochronie przyrody.</w:t>
      </w:r>
    </w:p>
    <w:p w:rsidR="00690F2C" w:rsidRDefault="00723CE3" w:rsidP="008F18FC">
      <w:pPr>
        <w:autoSpaceDE w:val="0"/>
        <w:autoSpaceDN w:val="0"/>
        <w:adjustRightInd w:val="0"/>
        <w:spacing w:line="360" w:lineRule="auto"/>
        <w:jc w:val="both"/>
        <w:rPr>
          <w:b/>
          <w:i/>
          <w:sz w:val="28"/>
          <w:szCs w:val="28"/>
        </w:rPr>
      </w:pPr>
      <w:r>
        <w:rPr>
          <w:b/>
          <w:i/>
          <w:sz w:val="28"/>
          <w:szCs w:val="28"/>
        </w:rPr>
        <w:t>4</w:t>
      </w:r>
      <w:r w:rsidR="00C373B7">
        <w:rPr>
          <w:b/>
          <w:i/>
          <w:sz w:val="28"/>
          <w:szCs w:val="28"/>
        </w:rPr>
        <w:t>.1. Warunki klimatyczne i stan istniejący</w:t>
      </w:r>
    </w:p>
    <w:p w:rsidR="00C373B7" w:rsidRDefault="00C373B7" w:rsidP="00C373B7">
      <w:pPr>
        <w:autoSpaceDE w:val="0"/>
        <w:autoSpaceDN w:val="0"/>
        <w:adjustRightInd w:val="0"/>
        <w:spacing w:line="480" w:lineRule="auto"/>
        <w:jc w:val="both"/>
      </w:pPr>
      <w:r>
        <w:t>Na opiniowanym terenie panują warunki klimatyczne charakterystyczne dla klimatu umiarkowanego z wyraźnym wpływem oceanicznym.</w:t>
      </w:r>
      <w:r w:rsidR="008F18FC">
        <w:t>.</w:t>
      </w:r>
      <w:r>
        <w:t xml:space="preserve">Jest to </w:t>
      </w:r>
      <w:r w:rsidR="00DF0AFC">
        <w:t xml:space="preserve">VIII dzielnica klimatyczna </w:t>
      </w:r>
      <w:r>
        <w:t>(</w:t>
      </w:r>
      <w:proofErr w:type="spellStart"/>
      <w:r w:rsidR="00DF0AFC">
        <w:t>R.Gumiński</w:t>
      </w:r>
      <w:proofErr w:type="spellEnd"/>
      <w:r>
        <w:t>)</w:t>
      </w:r>
      <w:r w:rsidR="00DF0AFC">
        <w:t xml:space="preserve"> tzw. dzielnica środkowa, obejmująca dorzecza środkowej Warty i Wisły; obszar o najmniejszym opadzie rocznym ( poniżej </w:t>
      </w:r>
      <w:smartTag w:uri="urn:schemas-microsoft-com:office:smarttags" w:element="metricconverter">
        <w:smartTagPr>
          <w:attr w:name="ProductID" w:val="500 mm"/>
        </w:smartTagPr>
        <w:r w:rsidR="00DF0AFC">
          <w:t>500 mm</w:t>
        </w:r>
      </w:smartTag>
      <w:r w:rsidR="00DF0AFC">
        <w:t>)</w:t>
      </w:r>
      <w:r>
        <w:t xml:space="preserve">. Dominującą rolę w kształtowaniu klimatu odgrywa ogólna cyrkulacja </w:t>
      </w:r>
      <w:r w:rsidR="004737C2">
        <w:t xml:space="preserve">atmosferyczna , ukształtowanie powierzchni a w mniejszym stopniu sposób użytkowania </w:t>
      </w:r>
      <w:r w:rsidR="00743DA6">
        <w:t>ziemi.</w:t>
      </w:r>
      <w:r w:rsidR="00380561">
        <w:t xml:space="preserve">. Okres wegetacji roślin trwa </w:t>
      </w:r>
      <w:r w:rsidR="00380561">
        <w:lastRenderedPageBreak/>
        <w:t>2</w:t>
      </w:r>
      <w:r w:rsidR="00DF0AFC">
        <w:t>1</w:t>
      </w:r>
      <w:r w:rsidR="00380561">
        <w:t>0 – 2</w:t>
      </w:r>
      <w:r w:rsidR="00DF0AFC">
        <w:t>2</w:t>
      </w:r>
      <w:r w:rsidR="004737C2">
        <w:t>0 dn</w:t>
      </w:r>
      <w:r w:rsidR="00380561">
        <w:t xml:space="preserve">i. Czas trwania zimy wynosi </w:t>
      </w:r>
      <w:r w:rsidR="00DF0AFC">
        <w:t>5</w:t>
      </w:r>
      <w:r w:rsidR="00380561">
        <w:t>0-</w:t>
      </w:r>
      <w:r w:rsidR="00DF0AFC">
        <w:t>8</w:t>
      </w:r>
      <w:r w:rsidR="00743DA6">
        <w:t>0 dni</w:t>
      </w:r>
      <w:r w:rsidR="004737C2">
        <w:t xml:space="preserve">. </w:t>
      </w:r>
      <w:r w:rsidR="002E52E1">
        <w:t>Liczba dni z przymrozkami od 100 do 110 .</w:t>
      </w:r>
      <w:r w:rsidR="004737C2">
        <w:t xml:space="preserve">Konsekwencją położenia geograficznego  jest dominacja wiatrów zachodnich </w:t>
      </w:r>
      <w:r w:rsidR="002E52E1">
        <w:t>.</w:t>
      </w:r>
    </w:p>
    <w:p w:rsidR="004737C2" w:rsidRDefault="004737C2" w:rsidP="00C373B7">
      <w:pPr>
        <w:autoSpaceDE w:val="0"/>
        <w:autoSpaceDN w:val="0"/>
        <w:adjustRightInd w:val="0"/>
        <w:spacing w:line="480" w:lineRule="auto"/>
        <w:jc w:val="both"/>
      </w:pPr>
      <w:r>
        <w:t xml:space="preserve">Rejon ma charakter </w:t>
      </w:r>
      <w:r w:rsidR="00380561">
        <w:t xml:space="preserve">wiejski, o </w:t>
      </w:r>
      <w:r w:rsidR="001D5873">
        <w:t xml:space="preserve">przeciętnym </w:t>
      </w:r>
      <w:r w:rsidR="00380561">
        <w:t xml:space="preserve">zaludnieniu; </w:t>
      </w:r>
      <w:r w:rsidR="001D5873">
        <w:t xml:space="preserve">w bezpośredniej okolicy znajduje się szereg  wyrobisk poeksploatacyjnych  po eksploatacji złóż kruszywa naturalnego ; część złóż jest aktualnie eksploatowana; w odległości ok </w:t>
      </w:r>
      <w:smartTag w:uri="urn:schemas-microsoft-com:office:smarttags" w:element="metricconverter">
        <w:smartTagPr>
          <w:attr w:name="ProductID" w:val="1 km"/>
        </w:smartTagPr>
        <w:r w:rsidR="001D5873">
          <w:t>1 km</w:t>
        </w:r>
      </w:smartTag>
      <w:r w:rsidR="001D5873">
        <w:t xml:space="preserve"> na SW od południowo-zachodniej granicy złoża znajduje się wysypisko śmieci</w:t>
      </w:r>
      <w:r w:rsidR="00FC73AF">
        <w:t xml:space="preserve">, a w odległości ok </w:t>
      </w:r>
      <w:r w:rsidR="00D06244">
        <w:t>1</w:t>
      </w:r>
      <w:r w:rsidR="00FC73AF">
        <w:t>,</w:t>
      </w:r>
      <w:r w:rsidR="00D06244">
        <w:t>0</w:t>
      </w:r>
      <w:r w:rsidR="00FC73AF">
        <w:t xml:space="preserve"> km na wschód przebiega granica chronionego krajobrazu.</w:t>
      </w:r>
    </w:p>
    <w:p w:rsidR="00FC73AF" w:rsidRDefault="00723CE3" w:rsidP="00FC73AF">
      <w:pPr>
        <w:autoSpaceDE w:val="0"/>
        <w:autoSpaceDN w:val="0"/>
        <w:adjustRightInd w:val="0"/>
        <w:spacing w:line="480" w:lineRule="auto"/>
        <w:jc w:val="both"/>
        <w:rPr>
          <w:b/>
          <w:i/>
          <w:sz w:val="28"/>
          <w:szCs w:val="28"/>
        </w:rPr>
      </w:pPr>
      <w:r>
        <w:rPr>
          <w:b/>
          <w:i/>
          <w:sz w:val="28"/>
          <w:szCs w:val="28"/>
        </w:rPr>
        <w:t>4</w:t>
      </w:r>
      <w:r w:rsidR="00975AF5">
        <w:rPr>
          <w:b/>
          <w:i/>
          <w:sz w:val="28"/>
          <w:szCs w:val="28"/>
        </w:rPr>
        <w:t>.2.</w:t>
      </w:r>
      <w:r w:rsidR="00990D43">
        <w:rPr>
          <w:b/>
          <w:i/>
          <w:sz w:val="28"/>
          <w:szCs w:val="28"/>
        </w:rPr>
        <w:t xml:space="preserve">Oddziaływanie na powietrze i </w:t>
      </w:r>
      <w:r w:rsidR="00975AF5">
        <w:rPr>
          <w:b/>
          <w:i/>
          <w:sz w:val="28"/>
          <w:szCs w:val="28"/>
        </w:rPr>
        <w:t xml:space="preserve"> </w:t>
      </w:r>
      <w:r w:rsidR="00990D43">
        <w:rPr>
          <w:b/>
          <w:i/>
          <w:sz w:val="28"/>
          <w:szCs w:val="28"/>
        </w:rPr>
        <w:t>k</w:t>
      </w:r>
      <w:r w:rsidR="00975AF5">
        <w:rPr>
          <w:b/>
          <w:i/>
          <w:sz w:val="28"/>
          <w:szCs w:val="28"/>
        </w:rPr>
        <w:t>limat akustyczny</w:t>
      </w:r>
    </w:p>
    <w:p w:rsidR="007549E8" w:rsidRPr="007441F1" w:rsidRDefault="007549E8" w:rsidP="007549E8">
      <w:pPr>
        <w:spacing w:line="480" w:lineRule="auto"/>
        <w:ind w:firstLine="360"/>
        <w:jc w:val="both"/>
      </w:pPr>
      <w:r w:rsidRPr="007441F1">
        <w:rPr>
          <w:b/>
        </w:rPr>
        <w:t>Stan jakości powietrza</w:t>
      </w:r>
      <w:r w:rsidRPr="007441F1">
        <w:t xml:space="preserve"> na kwiecień 2012 dla miejscowości </w:t>
      </w:r>
      <w:r w:rsidR="00A20A37">
        <w:t>Michalinek</w:t>
      </w:r>
      <w:r w:rsidRPr="007441F1">
        <w:t>, powiat p</w:t>
      </w:r>
      <w:r>
        <w:t>łoń</w:t>
      </w:r>
      <w:r w:rsidRPr="007441F1">
        <w:t>ski, woj. mazowieckie wynosi:</w:t>
      </w:r>
    </w:p>
    <w:p w:rsidR="007549E8" w:rsidRPr="002A1803" w:rsidRDefault="007549E8" w:rsidP="007549E8">
      <w:pPr>
        <w:spacing w:line="360" w:lineRule="auto"/>
        <w:ind w:firstLine="426"/>
        <w:jc w:val="both"/>
        <w:rPr>
          <w:lang w:val="en-US"/>
        </w:rPr>
      </w:pPr>
      <w:r w:rsidRPr="002A1803">
        <w:rPr>
          <w:lang w:val="en-US"/>
        </w:rPr>
        <w:t>SO</w:t>
      </w:r>
      <w:r w:rsidRPr="002A1803">
        <w:rPr>
          <w:vertAlign w:val="subscript"/>
          <w:lang w:val="en-US"/>
        </w:rPr>
        <w:t>2</w:t>
      </w:r>
      <w:r w:rsidRPr="002A1803">
        <w:rPr>
          <w:lang w:val="en-US"/>
        </w:rPr>
        <w:t xml:space="preserve"> – 5,1 </w:t>
      </w:r>
      <w:r w:rsidR="002A1803" w:rsidRPr="002A1803">
        <w:rPr>
          <w:lang w:val="en-US"/>
        </w:rPr>
        <w:t>µ</w:t>
      </w:r>
      <w:r w:rsidRPr="002A1803">
        <w:rPr>
          <w:lang w:val="en-US"/>
        </w:rPr>
        <w:t>g/m</w:t>
      </w:r>
      <w:r w:rsidRPr="002A1803">
        <w:rPr>
          <w:vertAlign w:val="superscript"/>
          <w:lang w:val="en-US"/>
        </w:rPr>
        <w:t>3</w:t>
      </w:r>
      <w:r w:rsidRPr="002A1803">
        <w:rPr>
          <w:lang w:val="en-US"/>
        </w:rPr>
        <w:t>;</w:t>
      </w:r>
    </w:p>
    <w:p w:rsidR="007549E8" w:rsidRPr="002A1803" w:rsidRDefault="007549E8" w:rsidP="007549E8">
      <w:pPr>
        <w:spacing w:line="360" w:lineRule="auto"/>
        <w:ind w:firstLine="426"/>
        <w:jc w:val="both"/>
        <w:rPr>
          <w:lang w:val="en-US"/>
        </w:rPr>
      </w:pPr>
      <w:r w:rsidRPr="002A1803">
        <w:rPr>
          <w:lang w:val="en-US"/>
        </w:rPr>
        <w:t>NO</w:t>
      </w:r>
      <w:r w:rsidRPr="002A1803">
        <w:rPr>
          <w:vertAlign w:val="subscript"/>
          <w:lang w:val="en-US"/>
        </w:rPr>
        <w:t>2</w:t>
      </w:r>
      <w:r w:rsidRPr="002A1803">
        <w:rPr>
          <w:lang w:val="en-US"/>
        </w:rPr>
        <w:t xml:space="preserve"> – </w:t>
      </w:r>
      <w:r w:rsidR="00D31BB8" w:rsidRPr="002A1803">
        <w:rPr>
          <w:lang w:val="en-US"/>
        </w:rPr>
        <w:t>5</w:t>
      </w:r>
      <w:r w:rsidRPr="002A1803">
        <w:rPr>
          <w:lang w:val="en-US"/>
        </w:rPr>
        <w:t xml:space="preserve">,5 </w:t>
      </w:r>
      <w:r w:rsidR="002A1803" w:rsidRPr="002A1803">
        <w:rPr>
          <w:lang w:val="en-US"/>
        </w:rPr>
        <w:t>µ</w:t>
      </w:r>
      <w:r w:rsidRPr="002A1803">
        <w:rPr>
          <w:lang w:val="en-US"/>
        </w:rPr>
        <w:t>g/m</w:t>
      </w:r>
      <w:r w:rsidRPr="002A1803">
        <w:rPr>
          <w:vertAlign w:val="superscript"/>
          <w:lang w:val="en-US"/>
        </w:rPr>
        <w:t>3</w:t>
      </w:r>
      <w:r w:rsidRPr="002A1803">
        <w:rPr>
          <w:lang w:val="en-US"/>
        </w:rPr>
        <w:t>;</w:t>
      </w:r>
    </w:p>
    <w:p w:rsidR="007549E8" w:rsidRPr="007441F1" w:rsidRDefault="007549E8" w:rsidP="007549E8">
      <w:pPr>
        <w:pStyle w:val="Tekstpodstawowy"/>
        <w:spacing w:line="360" w:lineRule="auto"/>
        <w:ind w:firstLine="426"/>
        <w:jc w:val="both"/>
      </w:pPr>
      <w:r w:rsidRPr="007441F1">
        <w:t>Pył zawieszony PM 10 – 1</w:t>
      </w:r>
      <w:r>
        <w:t>9</w:t>
      </w:r>
      <w:r w:rsidRPr="007441F1">
        <w:t xml:space="preserve">,0 </w:t>
      </w:r>
      <w:r w:rsidR="002A1803">
        <w:t>µ</w:t>
      </w:r>
      <w:r w:rsidRPr="007441F1">
        <w:t>g/m</w:t>
      </w:r>
      <w:r w:rsidRPr="007441F1">
        <w:rPr>
          <w:vertAlign w:val="superscript"/>
        </w:rPr>
        <w:t>3</w:t>
      </w:r>
      <w:r w:rsidRPr="007441F1">
        <w:t>;</w:t>
      </w:r>
    </w:p>
    <w:p w:rsidR="007549E8" w:rsidRPr="007441F1" w:rsidRDefault="007549E8" w:rsidP="007549E8">
      <w:pPr>
        <w:pStyle w:val="Tekstpodstawowy"/>
        <w:spacing w:line="360" w:lineRule="auto"/>
        <w:ind w:firstLine="426"/>
        <w:jc w:val="both"/>
      </w:pPr>
      <w:r>
        <w:t>Tlenek węgla – 5</w:t>
      </w:r>
      <w:r w:rsidRPr="007441F1">
        <w:t>00</w:t>
      </w:r>
      <w:r>
        <w:t>,5</w:t>
      </w:r>
      <w:r w:rsidRPr="007441F1">
        <w:t xml:space="preserve"> </w:t>
      </w:r>
      <w:r w:rsidR="002A1803">
        <w:t>µ</w:t>
      </w:r>
      <w:r w:rsidRPr="007441F1">
        <w:t>g/m</w:t>
      </w:r>
      <w:r w:rsidRPr="007441F1">
        <w:rPr>
          <w:vertAlign w:val="superscript"/>
        </w:rPr>
        <w:t>3</w:t>
      </w:r>
      <w:r w:rsidRPr="007441F1">
        <w:t>;</w:t>
      </w:r>
    </w:p>
    <w:p w:rsidR="007549E8" w:rsidRPr="007441F1" w:rsidRDefault="007549E8" w:rsidP="007549E8">
      <w:pPr>
        <w:pStyle w:val="Tekstpodstawowy"/>
        <w:spacing w:line="360" w:lineRule="auto"/>
        <w:ind w:firstLine="426"/>
        <w:jc w:val="both"/>
      </w:pPr>
      <w:r w:rsidRPr="007441F1">
        <w:t>Benzen – 1,</w:t>
      </w:r>
      <w:r>
        <w:t>2</w:t>
      </w:r>
      <w:r w:rsidRPr="007441F1">
        <w:t xml:space="preserve"> </w:t>
      </w:r>
      <w:r w:rsidR="002A1803">
        <w:t>µ</w:t>
      </w:r>
      <w:r w:rsidRPr="007441F1">
        <w:t>g/m</w:t>
      </w:r>
      <w:r w:rsidRPr="007441F1">
        <w:rPr>
          <w:vertAlign w:val="superscript"/>
        </w:rPr>
        <w:t>3</w:t>
      </w:r>
      <w:r w:rsidRPr="007441F1">
        <w:t>;</w:t>
      </w:r>
    </w:p>
    <w:p w:rsidR="007549E8" w:rsidRPr="007441F1" w:rsidRDefault="007549E8" w:rsidP="007549E8">
      <w:pPr>
        <w:pStyle w:val="Tekstpodstawowy"/>
        <w:spacing w:line="360" w:lineRule="auto"/>
        <w:ind w:firstLine="426"/>
        <w:jc w:val="both"/>
      </w:pPr>
      <w:r w:rsidRPr="007441F1">
        <w:t>Ołów – 0,00</w:t>
      </w:r>
      <w:r>
        <w:t>2</w:t>
      </w:r>
      <w:r w:rsidRPr="007441F1">
        <w:t xml:space="preserve"> </w:t>
      </w:r>
      <w:r w:rsidR="002A1803">
        <w:t>µ</w:t>
      </w:r>
      <w:r w:rsidRPr="007441F1">
        <w:t>g/m</w:t>
      </w:r>
      <w:r w:rsidRPr="007441F1">
        <w:rPr>
          <w:vertAlign w:val="superscript"/>
        </w:rPr>
        <w:t>3</w:t>
      </w:r>
      <w:r w:rsidRPr="007441F1">
        <w:t>.</w:t>
      </w:r>
    </w:p>
    <w:p w:rsidR="007549E8" w:rsidRPr="007441F1" w:rsidRDefault="007549E8" w:rsidP="007549E8">
      <w:pPr>
        <w:pStyle w:val="Tekstpodstawowy"/>
        <w:jc w:val="both"/>
      </w:pPr>
      <w:r w:rsidRPr="007441F1">
        <w:t xml:space="preserve">Aktualny stan jakości powietrza określono  zgodnie z: </w:t>
      </w:r>
    </w:p>
    <w:p w:rsidR="007549E8" w:rsidRPr="007441F1" w:rsidRDefault="007549E8" w:rsidP="007549E8">
      <w:pPr>
        <w:jc w:val="both"/>
      </w:pPr>
    </w:p>
    <w:p w:rsidR="007549E8" w:rsidRPr="007441F1" w:rsidRDefault="007549E8" w:rsidP="007549E8">
      <w:pPr>
        <w:pStyle w:val="Tekstpodstawowy"/>
        <w:numPr>
          <w:ilvl w:val="0"/>
          <w:numId w:val="33"/>
        </w:numPr>
        <w:tabs>
          <w:tab w:val="clear" w:pos="720"/>
          <w:tab w:val="num" w:pos="426"/>
        </w:tabs>
        <w:spacing w:after="0" w:line="480" w:lineRule="auto"/>
        <w:ind w:left="0" w:hanging="426"/>
      </w:pPr>
      <w:r w:rsidRPr="007441F1">
        <w:t>Rozporządzeniem Ministra Środowiska z dnia 3 marca 2008 r. w sprawie poziomów niektórych substancji w powietrzu (Dz. U. nr 47 poz. 281);</w:t>
      </w:r>
    </w:p>
    <w:p w:rsidR="007549E8" w:rsidRDefault="007549E8" w:rsidP="007549E8">
      <w:pPr>
        <w:pStyle w:val="Tekstpodstawowy"/>
        <w:numPr>
          <w:ilvl w:val="0"/>
          <w:numId w:val="33"/>
        </w:numPr>
        <w:tabs>
          <w:tab w:val="clear" w:pos="720"/>
          <w:tab w:val="num" w:pos="426"/>
        </w:tabs>
        <w:spacing w:after="0" w:line="480" w:lineRule="auto"/>
        <w:ind w:left="0" w:hanging="426"/>
      </w:pPr>
      <w:r w:rsidRPr="007441F1">
        <w:t xml:space="preserve">Rozporządzeniem Ministra Środowiska z dnia 26 stycznia 2010 r. w sprawie </w:t>
      </w:r>
      <w:r w:rsidRPr="007441F1">
        <w:rPr>
          <w:bCs/>
        </w:rPr>
        <w:t>wartości odniesienia dla niektórych substancji w powietrzu</w:t>
      </w:r>
      <w:r w:rsidRPr="007441F1">
        <w:t xml:space="preserve"> (Dz. U. nr 16 poz. 87).</w:t>
      </w:r>
    </w:p>
    <w:p w:rsidR="00D87677" w:rsidRDefault="00D87677" w:rsidP="00D87677">
      <w:pPr>
        <w:spacing w:line="480" w:lineRule="auto"/>
        <w:ind w:firstLine="708"/>
        <w:jc w:val="both"/>
      </w:pPr>
      <w:r w:rsidRPr="00142DC8">
        <w:t xml:space="preserve">Praca maszyn powodująca emisję spalin i hałasu </w:t>
      </w:r>
      <w:r>
        <w:t>może</w:t>
      </w:r>
      <w:r w:rsidRPr="00142DC8">
        <w:t xml:space="preserve"> oddziaływać negatywnie na powietrze i klimat akustyczny. Emisja zanieczyszczeń do powietrza </w:t>
      </w:r>
      <w:r>
        <w:t xml:space="preserve">w okresie długofalowym </w:t>
      </w:r>
      <w:r w:rsidRPr="00142DC8">
        <w:t>będzie stosunkowo niewielka i nie wpłynie znacząco na czystość powietrza w okolicy. W celu ograniczenia tej emisji wykonawca</w:t>
      </w:r>
      <w:r>
        <w:rPr>
          <w:color w:val="007F00"/>
        </w:rPr>
        <w:t xml:space="preserve"> </w:t>
      </w:r>
      <w:r>
        <w:t xml:space="preserve">robót powinien dbać o dobry stan techniczny maszyn. </w:t>
      </w:r>
    </w:p>
    <w:p w:rsidR="00D87677" w:rsidRPr="009541D1" w:rsidRDefault="00D87677" w:rsidP="00D87677">
      <w:pPr>
        <w:spacing w:line="480" w:lineRule="auto"/>
        <w:ind w:right="-34"/>
        <w:jc w:val="both"/>
      </w:pPr>
      <w:r w:rsidRPr="00BE2400">
        <w:lastRenderedPageBreak/>
        <w:t>Niezorganizowana</w:t>
      </w:r>
      <w:r>
        <w:t xml:space="preserve"> </w:t>
      </w:r>
      <w:r w:rsidRPr="00BE2400">
        <w:t>emisja gazów do powietrza powstaje na skutek</w:t>
      </w:r>
      <w:r>
        <w:t xml:space="preserve"> u</w:t>
      </w:r>
      <w:r w:rsidRPr="009541D1">
        <w:t xml:space="preserve">walniania produktów spalania paliwa na skutek pracy </w:t>
      </w:r>
      <w:r>
        <w:t>silników</w:t>
      </w:r>
      <w:r w:rsidRPr="009541D1">
        <w:t xml:space="preserve"> samochod</w:t>
      </w:r>
      <w:r>
        <w:t xml:space="preserve">ów </w:t>
      </w:r>
      <w:r w:rsidRPr="009541D1">
        <w:t xml:space="preserve"> ciężarow</w:t>
      </w:r>
      <w:r>
        <w:t>ych i maszyn.</w:t>
      </w:r>
    </w:p>
    <w:p w:rsidR="00D87677" w:rsidRDefault="00D87677" w:rsidP="00D87677">
      <w:pPr>
        <w:spacing w:line="480" w:lineRule="auto"/>
        <w:ind w:right="-34" w:firstLine="708"/>
        <w:jc w:val="both"/>
      </w:pPr>
      <w:r>
        <w:t xml:space="preserve">Do obliczeń emisji przyjęto wskaźniki emisji gazów i pyłów przy spalaniu paliw                 w silnikach na podstawie danych literaturowych.  </w:t>
      </w:r>
    </w:p>
    <w:p w:rsidR="00D87677" w:rsidRPr="00A0344F" w:rsidRDefault="00D87677" w:rsidP="00D87677">
      <w:pPr>
        <w:spacing w:line="480" w:lineRule="auto"/>
        <w:ind w:right="-34"/>
        <w:jc w:val="both"/>
        <w:rPr>
          <w:i/>
        </w:rPr>
      </w:pPr>
      <w:r>
        <w:t>Nawiązując do</w:t>
      </w:r>
      <w:r w:rsidRPr="00BE2400">
        <w:t xml:space="preserve"> art. 144 ustawy z dnia 27 kwietnia – Prawo </w:t>
      </w:r>
      <w:r>
        <w:t>o</w:t>
      </w:r>
      <w:r w:rsidRPr="00BE2400">
        <w:t xml:space="preserve">chrony </w:t>
      </w:r>
      <w:r>
        <w:t>ś</w:t>
      </w:r>
      <w:r w:rsidRPr="00BE2400">
        <w:t>rodowiska</w:t>
      </w:r>
      <w:r>
        <w:t>,</w:t>
      </w:r>
      <w:r w:rsidRPr="00BE2400">
        <w:t xml:space="preserve"> eksploatacja </w:t>
      </w:r>
      <w:r w:rsidRPr="00642378">
        <w:t>instalacji nie</w:t>
      </w:r>
      <w:r w:rsidRPr="00BE2400">
        <w:t xml:space="preserve"> powinna powodować </w:t>
      </w:r>
      <w:r>
        <w:t>pogorszenia</w:t>
      </w:r>
      <w:r w:rsidRPr="00BE2400">
        <w:t xml:space="preserve"> standard</w:t>
      </w:r>
      <w:r>
        <w:t>ów</w:t>
      </w:r>
      <w:r w:rsidRPr="00BE2400">
        <w:t xml:space="preserve"> jakości środowiska poza terenem, do którego inwestor posiada tytuł prawny. </w:t>
      </w:r>
      <w:r>
        <w:t xml:space="preserve">Wyznacznikiem negatywnego oddziaływania na środowisko są stężenia graniczne wyrażone jako wartości odniesienia </w:t>
      </w:r>
      <w:r w:rsidRPr="00BE2400">
        <w:t>uśrednion</w:t>
      </w:r>
      <w:r>
        <w:t>e</w:t>
      </w:r>
      <w:r w:rsidRPr="00BE2400">
        <w:t xml:space="preserve"> dla jednej godziny i roku kalendarzowego</w:t>
      </w:r>
      <w:r>
        <w:t>,</w:t>
      </w:r>
      <w:r w:rsidRPr="00BE2400">
        <w:t xml:space="preserve"> określon</w:t>
      </w:r>
      <w:r>
        <w:t>e</w:t>
      </w:r>
      <w:r w:rsidRPr="00BE2400">
        <w:t xml:space="preserve"> w rozporządzeniu Ministra Środowiska z dnia </w:t>
      </w:r>
      <w:r>
        <w:t>26</w:t>
      </w:r>
      <w:r w:rsidRPr="00BE2400">
        <w:t xml:space="preserve"> </w:t>
      </w:r>
      <w:r>
        <w:t>stycznia</w:t>
      </w:r>
      <w:r w:rsidRPr="00BE2400">
        <w:t xml:space="preserve"> 20</w:t>
      </w:r>
      <w:r>
        <w:t>10</w:t>
      </w:r>
      <w:r w:rsidRPr="00BE2400">
        <w:t xml:space="preserve"> r. </w:t>
      </w:r>
      <w:r w:rsidRPr="00A0344F">
        <w:rPr>
          <w:i/>
        </w:rPr>
        <w:t xml:space="preserve">w sprawie wartości odniesienia dla niektórych substancji w powietrzu. </w:t>
      </w:r>
    </w:p>
    <w:p w:rsidR="00D87677" w:rsidRPr="00BE2400" w:rsidRDefault="00D87677" w:rsidP="00D87677">
      <w:pPr>
        <w:spacing w:line="480" w:lineRule="auto"/>
        <w:ind w:right="-34" w:firstLine="708"/>
        <w:jc w:val="both"/>
      </w:pPr>
      <w:r w:rsidRPr="00BE2400">
        <w:t>W celu dokonania oceny</w:t>
      </w:r>
      <w:r>
        <w:t>,</w:t>
      </w:r>
      <w:r w:rsidRPr="00BE2400">
        <w:t xml:space="preserve"> czy eksploatacja </w:t>
      </w:r>
      <w:r>
        <w:t>kopalni</w:t>
      </w:r>
      <w:r w:rsidRPr="00BE2400">
        <w:t xml:space="preserve"> nie będzie </w:t>
      </w:r>
      <w:r>
        <w:t xml:space="preserve">powodować pogorszenia </w:t>
      </w:r>
      <w:r w:rsidRPr="00BE2400">
        <w:t>standard</w:t>
      </w:r>
      <w:r>
        <w:t>ów</w:t>
      </w:r>
      <w:r w:rsidRPr="00BE2400">
        <w:t xml:space="preserve"> jakości środowiska</w:t>
      </w:r>
      <w:r>
        <w:t xml:space="preserve"> (powietrza),</w:t>
      </w:r>
      <w:r w:rsidRPr="00BE2400">
        <w:t xml:space="preserve"> wykonano symulację komputerową rozprzestrzeniania się gazów i pyłów w powietrzu przy użyciu Pakietu OPERAT</w:t>
      </w:r>
      <w:r w:rsidR="007549E8">
        <w:t xml:space="preserve"> </w:t>
      </w:r>
      <w:r w:rsidRPr="00BE2400">
        <w:t>2000. Program jest zgodny</w:t>
      </w:r>
      <w:r>
        <w:t xml:space="preserve"> z</w:t>
      </w:r>
      <w:r w:rsidRPr="00BE2400">
        <w:t xml:space="preserve"> referencyjną metodyką obliczeniową rozprzestrzenia się gazów i pyłów w powietrzu</w:t>
      </w:r>
      <w:r>
        <w:t xml:space="preserve"> (</w:t>
      </w:r>
      <w:r w:rsidRPr="00BE2400">
        <w:t>również określoną w cytowanym rozporządzeniu</w:t>
      </w:r>
      <w:r>
        <w:t>)</w:t>
      </w:r>
      <w:r w:rsidRPr="00BE2400">
        <w:t>. W obliczeniach uwzględniono:</w:t>
      </w:r>
    </w:p>
    <w:p w:rsidR="00D87677" w:rsidRPr="009541D1" w:rsidRDefault="00D87677" w:rsidP="00D87677">
      <w:pPr>
        <w:widowControl w:val="0"/>
        <w:numPr>
          <w:ilvl w:val="0"/>
          <w:numId w:val="25"/>
        </w:numPr>
        <w:autoSpaceDE w:val="0"/>
        <w:autoSpaceDN w:val="0"/>
        <w:adjustRightInd w:val="0"/>
        <w:spacing w:line="480" w:lineRule="auto"/>
        <w:ind w:right="-34"/>
        <w:jc w:val="both"/>
      </w:pPr>
      <w:r w:rsidRPr="009541D1">
        <w:t xml:space="preserve">Różę wiatrów i stany równowagi atmosfery - stacja meteorologiczna </w:t>
      </w:r>
      <w:r>
        <w:t>Mława</w:t>
      </w:r>
      <w:r w:rsidRPr="009541D1">
        <w:t xml:space="preserve"> </w:t>
      </w:r>
    </w:p>
    <w:p w:rsidR="00D87677" w:rsidRPr="009541D1" w:rsidRDefault="00D87677" w:rsidP="00D87677">
      <w:pPr>
        <w:widowControl w:val="0"/>
        <w:numPr>
          <w:ilvl w:val="0"/>
          <w:numId w:val="25"/>
        </w:numPr>
        <w:autoSpaceDE w:val="0"/>
        <w:autoSpaceDN w:val="0"/>
        <w:adjustRightInd w:val="0"/>
        <w:spacing w:line="480" w:lineRule="auto"/>
        <w:ind w:right="-34"/>
        <w:jc w:val="both"/>
      </w:pPr>
      <w:r w:rsidRPr="009541D1">
        <w:t>Aerodynamiczną szorstkość terenu - 0,</w:t>
      </w:r>
      <w:r>
        <w:t>035</w:t>
      </w:r>
    </w:p>
    <w:p w:rsidR="00D87677" w:rsidRPr="009541D1" w:rsidRDefault="00D87677" w:rsidP="00D87677">
      <w:pPr>
        <w:widowControl w:val="0"/>
        <w:numPr>
          <w:ilvl w:val="0"/>
          <w:numId w:val="25"/>
        </w:numPr>
        <w:autoSpaceDE w:val="0"/>
        <w:autoSpaceDN w:val="0"/>
        <w:adjustRightInd w:val="0"/>
        <w:spacing w:line="480" w:lineRule="auto"/>
        <w:ind w:right="-34"/>
        <w:jc w:val="both"/>
      </w:pPr>
      <w:r w:rsidRPr="009541D1">
        <w:t xml:space="preserve">Tło zanieczyszczeń przyjęto </w:t>
      </w:r>
      <w:r>
        <w:t xml:space="preserve">zgodnie z informacją Mazowieckiego Wojewódzkiego Inspektora Ochrony Środowiska w Warszawie delegatura w Ciechanowie w zakresie PM10, SO2, NO2, CO ołowiu i benzenu dla pozostałych zanieczyszczeń   </w:t>
      </w:r>
      <w:r w:rsidRPr="009541D1">
        <w:t xml:space="preserve">na poziomie 10% </w:t>
      </w:r>
      <w:r>
        <w:t>zgodnie z zasadami modelowania rozprzestrzeniania się zanieczyszczeń w powietrzu określonymi w cytowanym rozporządzeniu</w:t>
      </w:r>
    </w:p>
    <w:p w:rsidR="00D87677" w:rsidRPr="00BE2400" w:rsidRDefault="0051791A" w:rsidP="0051791A">
      <w:pPr>
        <w:autoSpaceDE w:val="0"/>
        <w:autoSpaceDN w:val="0"/>
        <w:adjustRightInd w:val="0"/>
        <w:spacing w:line="480" w:lineRule="auto"/>
        <w:jc w:val="both"/>
      </w:pPr>
      <w:r>
        <w:t xml:space="preserve">              </w:t>
      </w:r>
      <w:r w:rsidR="00D87677" w:rsidRPr="00BE2400">
        <w:t>Symulacja komputerowa (obliczenia i wykresy izolinii w zał</w:t>
      </w:r>
      <w:r w:rsidR="00D87677">
        <w:t>ą</w:t>
      </w:r>
      <w:r w:rsidR="00D87677" w:rsidRPr="00BE2400">
        <w:t xml:space="preserve">czeniu) wykazała, iż </w:t>
      </w:r>
      <w:r>
        <w:t xml:space="preserve"> </w:t>
      </w:r>
      <w:r w:rsidR="00D87677">
        <w:t xml:space="preserve">        </w:t>
      </w:r>
      <w:r w:rsidR="00D87677" w:rsidRPr="00BE2400">
        <w:t xml:space="preserve">w żadnym </w:t>
      </w:r>
      <w:r w:rsidR="00D87677">
        <w:t xml:space="preserve">punkcie </w:t>
      </w:r>
      <w:r w:rsidR="00D87677" w:rsidRPr="00BE2400">
        <w:t>poza terenem działki</w:t>
      </w:r>
      <w:r w:rsidR="00D87677">
        <w:t>,</w:t>
      </w:r>
      <w:r w:rsidR="00D87677" w:rsidRPr="00BE2400">
        <w:t xml:space="preserve"> na której zlokalizowana będzie </w:t>
      </w:r>
      <w:r w:rsidR="00D87677">
        <w:t>inwestycja</w:t>
      </w:r>
      <w:r w:rsidR="00D87677" w:rsidRPr="00BE2400">
        <w:t xml:space="preserve"> nie </w:t>
      </w:r>
      <w:r w:rsidR="00D87677" w:rsidRPr="00BE2400">
        <w:lastRenderedPageBreak/>
        <w:t>nastąpi przekroczenie wartości odniesienia z uwzględnieniem tzw. częstości przekraczania</w:t>
      </w:r>
      <w:r w:rsidR="00D87677">
        <w:t xml:space="preserve">  Zostaną również zachowane </w:t>
      </w:r>
      <w:r w:rsidR="00D87677" w:rsidRPr="00BE2400">
        <w:t>standard</w:t>
      </w:r>
      <w:r w:rsidR="00D87677">
        <w:t>y</w:t>
      </w:r>
      <w:r w:rsidR="00D87677" w:rsidRPr="00BE2400">
        <w:t xml:space="preserve"> jakości środowiska </w:t>
      </w:r>
      <w:r w:rsidR="00D87677">
        <w:t>w zakresie powietrza</w:t>
      </w:r>
      <w:r w:rsidR="00D87677" w:rsidRPr="00BE2400">
        <w:t>.</w:t>
      </w:r>
      <w:r w:rsidRPr="0051791A">
        <w:t xml:space="preserve"> </w:t>
      </w:r>
      <w:r w:rsidRPr="007441F1">
        <w:t>Potencjalnym źródłem zanieczyszczenia powietrza atmosferycznego, czy powierzchni terenu  podczas eksploatacji złoża, jest frakcja pyłowa i iłowa stanowiąca naturalny składnik kruszywa. Kruszywo ze złoża  „</w:t>
      </w:r>
      <w:r w:rsidR="00A20A37">
        <w:t>MICHALINEK XII</w:t>
      </w:r>
      <w:r w:rsidRPr="007441F1">
        <w:t xml:space="preserve">” charakteryzuje się punktem  piaskowym od </w:t>
      </w:r>
      <w:r>
        <w:t>7</w:t>
      </w:r>
      <w:r w:rsidR="00597EA2">
        <w:t>4</w:t>
      </w:r>
      <w:r>
        <w:t>,</w:t>
      </w:r>
      <w:r w:rsidR="00597EA2">
        <w:t>3</w:t>
      </w:r>
      <w:r w:rsidRPr="007441F1">
        <w:t xml:space="preserve">%  do </w:t>
      </w:r>
      <w:r>
        <w:t>9</w:t>
      </w:r>
      <w:r w:rsidR="00597EA2">
        <w:t>2</w:t>
      </w:r>
      <w:r>
        <w:t>,</w:t>
      </w:r>
      <w:r w:rsidR="00597EA2">
        <w:t>9</w:t>
      </w:r>
      <w:r w:rsidRPr="007441F1">
        <w:t>% ,</w:t>
      </w:r>
      <w:r w:rsidR="00A20A37">
        <w:t>średnio</w:t>
      </w:r>
      <w:r>
        <w:t xml:space="preserve"> 8</w:t>
      </w:r>
      <w:r w:rsidR="00597EA2">
        <w:t>2,7</w:t>
      </w:r>
      <w:r>
        <w:t xml:space="preserve">%, </w:t>
      </w:r>
      <w:r w:rsidRPr="007441F1">
        <w:t xml:space="preserve"> zawartością frakcji pylastej od </w:t>
      </w:r>
      <w:r w:rsidR="00597EA2">
        <w:t>2,4</w:t>
      </w:r>
      <w:r w:rsidRPr="007441F1">
        <w:t xml:space="preserve"> do </w:t>
      </w:r>
      <w:r w:rsidR="00597EA2">
        <w:t>3,9</w:t>
      </w:r>
      <w:r w:rsidRPr="007441F1">
        <w:t xml:space="preserve"> %. W trakcie eksploatacji nastąpi krótkotrwała, niezorganizowana emisja spalin; podczas długotrwałej suszy połączonej z silnymi wiatrami może wystąpić niezorganizowana emisja pyłów mineralnych do atmosfery. Z uwagi na przewagę wiatrów zachodnich w porze letniej, ewentualne zanieczyszczenia pyłowe napotkają ekran w postaci  ściany wyrobiska ( eksploatacja będzie prowadzona w zagłębieniu sięgającym do </w:t>
      </w:r>
      <w:r>
        <w:t>4,</w:t>
      </w:r>
      <w:r w:rsidR="002A1803">
        <w:t>2</w:t>
      </w:r>
      <w:r>
        <w:t xml:space="preserve"> </w:t>
      </w:r>
      <w:r w:rsidRPr="007441F1">
        <w:t xml:space="preserve">m </w:t>
      </w:r>
      <w:proofErr w:type="spellStart"/>
      <w:r w:rsidRPr="007441F1">
        <w:t>ppt</w:t>
      </w:r>
      <w:proofErr w:type="spellEnd"/>
      <w:r w:rsidRPr="007441F1">
        <w:t xml:space="preserve"> </w:t>
      </w:r>
      <w:r>
        <w:t>.</w:t>
      </w:r>
      <w:r w:rsidRPr="007441F1">
        <w:t xml:space="preserve"> Dodatkowym ekranem ochronnym będą zwały nadkładu (gleby i </w:t>
      </w:r>
      <w:r w:rsidR="002A1803">
        <w:t>gliny piaszczystej</w:t>
      </w:r>
      <w:r w:rsidRPr="007441F1">
        <w:t>, które szybko porastają roślinnością) planowane na obrzeżu wyrobiska eksploatacyjnego wzdłuż granicy własności.</w:t>
      </w:r>
    </w:p>
    <w:p w:rsidR="00D87677" w:rsidRDefault="00D87677" w:rsidP="00D87677">
      <w:pPr>
        <w:spacing w:line="480" w:lineRule="auto"/>
        <w:ind w:right="-34" w:firstLine="708"/>
        <w:jc w:val="both"/>
      </w:pPr>
      <w:r w:rsidRPr="00BE2400">
        <w:t xml:space="preserve">W świetle przedstawionych wyników obliczeń </w:t>
      </w:r>
      <w:r>
        <w:t>ocenia się</w:t>
      </w:r>
      <w:r w:rsidRPr="00BE2400">
        <w:t xml:space="preserve">, że negatywne oddziaływanie instalacji na powietrze atmosferyczne nie jest ponadnormatywne w rozumieniu przepisów ochrony środowiska. </w:t>
      </w:r>
    </w:p>
    <w:p w:rsidR="00D87677" w:rsidRPr="00BE2400" w:rsidRDefault="00D87677" w:rsidP="00D87677">
      <w:pPr>
        <w:spacing w:line="480" w:lineRule="auto"/>
        <w:ind w:right="-34" w:firstLine="708"/>
        <w:jc w:val="both"/>
      </w:pPr>
      <w:r w:rsidRPr="002C6E36">
        <w:rPr>
          <w:b/>
        </w:rPr>
        <w:t xml:space="preserve">Należy podkreślić, iż emisja niezorganizowana a w konsekwencji </w:t>
      </w:r>
      <w:proofErr w:type="spellStart"/>
      <w:r w:rsidRPr="002C6E36">
        <w:rPr>
          <w:b/>
        </w:rPr>
        <w:t>imisja</w:t>
      </w:r>
      <w:proofErr w:type="spellEnd"/>
      <w:r w:rsidRPr="002C6E36">
        <w:rPr>
          <w:b/>
        </w:rPr>
        <w:t xml:space="preserve"> gazów</w:t>
      </w:r>
      <w:r>
        <w:rPr>
          <w:b/>
        </w:rPr>
        <w:t xml:space="preserve">             </w:t>
      </w:r>
      <w:r w:rsidRPr="002C6E36">
        <w:rPr>
          <w:b/>
        </w:rPr>
        <w:t xml:space="preserve"> i pyłów występuję tylko ze źródeł niestacjonarnych i jako taka nie jest normowana przepisami ochrony środowiska</w:t>
      </w:r>
      <w:r>
        <w:t xml:space="preserve">. </w:t>
      </w:r>
      <w:r w:rsidRPr="002C6E36">
        <w:rPr>
          <w:b/>
        </w:rPr>
        <w:t xml:space="preserve">Natomiast Kopalnia Kruszywa nie jest instalacją </w:t>
      </w:r>
      <w:r>
        <w:rPr>
          <w:b/>
        </w:rPr>
        <w:t xml:space="preserve">                </w:t>
      </w:r>
      <w:r w:rsidRPr="002C6E36">
        <w:rPr>
          <w:b/>
        </w:rPr>
        <w:t>w rozumieniu przepisów ochrony środowiska.</w:t>
      </w:r>
      <w:r>
        <w:t xml:space="preserve"> </w:t>
      </w:r>
    </w:p>
    <w:p w:rsidR="00D87677" w:rsidRDefault="00D87677" w:rsidP="00DF28A6">
      <w:pPr>
        <w:spacing w:line="480" w:lineRule="auto"/>
        <w:jc w:val="both"/>
      </w:pPr>
      <w:r>
        <w:t xml:space="preserve">Uciążliwości związane z hałasem wystąpią w czasie pracy ciężkiego sprzętu. Praca wykonywana będzie tylko w porze dziennej. Poziom znaczącego hałasu powyżej 55 </w:t>
      </w:r>
      <w:proofErr w:type="spellStart"/>
      <w:r>
        <w:t>dB</w:t>
      </w:r>
      <w:proofErr w:type="spellEnd"/>
      <w:r>
        <w:t xml:space="preserve"> nie występuj</w:t>
      </w:r>
      <w:r w:rsidR="00DF28A6">
        <w:t>e</w:t>
      </w:r>
      <w:r>
        <w:t xml:space="preserve"> poza obszarem wyznaczonym w siatce punktów obserwacyjnych , w związku z tym jest kwestią oczywistą, że standard jakości środowiska w zakresie klimatu akustycznego </w:t>
      </w:r>
      <w:r>
        <w:lastRenderedPageBreak/>
        <w:t>będzie dotrzymany również na obszarach chronionych, które są oddalone ok. 0,</w:t>
      </w:r>
      <w:r w:rsidR="00DF28A6">
        <w:t>2</w:t>
      </w:r>
      <w:r>
        <w:t>km</w:t>
      </w:r>
      <w:r w:rsidR="00DF28A6">
        <w:t xml:space="preserve"> – 0,65 </w:t>
      </w:r>
      <w:proofErr w:type="spellStart"/>
      <w:r w:rsidR="00DF28A6">
        <w:t>km</w:t>
      </w:r>
      <w:proofErr w:type="spellEnd"/>
      <w:r>
        <w:t xml:space="preserve">. </w:t>
      </w:r>
    </w:p>
    <w:p w:rsidR="00D87677" w:rsidRDefault="00D87677" w:rsidP="00D87677">
      <w:pPr>
        <w:spacing w:line="480" w:lineRule="auto"/>
        <w:ind w:firstLine="708"/>
        <w:jc w:val="both"/>
      </w:pPr>
      <w:r>
        <w:t xml:space="preserve">Hałas będzie miał znacznie większe oddziaływanie na faunę przebywającą w rejonie oddziaływania akustycznego a szczególnie </w:t>
      </w:r>
      <w:r w:rsidRPr="00142DC8">
        <w:rPr>
          <w:color w:val="000000"/>
        </w:rPr>
        <w:t>awifaunę.</w:t>
      </w:r>
      <w:r>
        <w:t xml:space="preserve"> Maksymalne natężenie hałasu na poszczególnych etapach eksploatacji bę</w:t>
      </w:r>
      <w:r>
        <w:softHyphen/>
        <w:t>dzie jednak krótkotrwałe. Stałe siedliska ptaków znajdują się poza zasięgiem znaczących oddziaływań.</w:t>
      </w:r>
    </w:p>
    <w:p w:rsidR="00D87677" w:rsidRDefault="00D87677" w:rsidP="00D87677">
      <w:pPr>
        <w:spacing w:line="276" w:lineRule="auto"/>
        <w:ind w:firstLine="708"/>
      </w:pPr>
    </w:p>
    <w:p w:rsidR="00975AF5" w:rsidRDefault="00723CE3" w:rsidP="00C373B7">
      <w:pPr>
        <w:autoSpaceDE w:val="0"/>
        <w:autoSpaceDN w:val="0"/>
        <w:adjustRightInd w:val="0"/>
        <w:spacing w:line="480" w:lineRule="auto"/>
        <w:jc w:val="both"/>
        <w:rPr>
          <w:b/>
          <w:i/>
          <w:sz w:val="28"/>
          <w:szCs w:val="28"/>
        </w:rPr>
      </w:pPr>
      <w:r>
        <w:rPr>
          <w:b/>
          <w:i/>
          <w:sz w:val="28"/>
          <w:szCs w:val="28"/>
        </w:rPr>
        <w:t>4</w:t>
      </w:r>
      <w:r w:rsidR="00975AF5">
        <w:rPr>
          <w:b/>
          <w:i/>
          <w:sz w:val="28"/>
          <w:szCs w:val="28"/>
        </w:rPr>
        <w:t>.</w:t>
      </w:r>
      <w:r w:rsidR="00FE3028">
        <w:rPr>
          <w:b/>
          <w:i/>
          <w:sz w:val="28"/>
          <w:szCs w:val="28"/>
        </w:rPr>
        <w:t>3</w:t>
      </w:r>
      <w:r w:rsidR="00975AF5">
        <w:rPr>
          <w:b/>
          <w:i/>
          <w:sz w:val="28"/>
          <w:szCs w:val="28"/>
        </w:rPr>
        <w:t>. Morfologia i hydrografia</w:t>
      </w:r>
    </w:p>
    <w:p w:rsidR="00975AF5" w:rsidRDefault="00975AF5" w:rsidP="00975AF5">
      <w:pPr>
        <w:spacing w:line="480" w:lineRule="auto"/>
        <w:jc w:val="both"/>
      </w:pPr>
      <w:r>
        <w:t xml:space="preserve">Morfologicznie obszar </w:t>
      </w:r>
      <w:r w:rsidR="009823FD">
        <w:t>złoże położone jest na terenie równinnym</w:t>
      </w:r>
      <w:r w:rsidR="00795047" w:rsidRPr="00795047">
        <w:t xml:space="preserve"> </w:t>
      </w:r>
      <w:r w:rsidR="00795047">
        <w:t>Rzędne terenu waha</w:t>
      </w:r>
      <w:r w:rsidR="00DF28A6">
        <w:t>ją</w:t>
      </w:r>
      <w:r w:rsidR="00795047">
        <w:t xml:space="preserve"> się od 11</w:t>
      </w:r>
      <w:r w:rsidR="00597EA2">
        <w:t>7</w:t>
      </w:r>
      <w:r w:rsidR="00795047">
        <w:t xml:space="preserve">,9 m </w:t>
      </w:r>
      <w:proofErr w:type="spellStart"/>
      <w:r w:rsidR="00795047">
        <w:t>npm</w:t>
      </w:r>
      <w:proofErr w:type="spellEnd"/>
      <w:r w:rsidR="00795047">
        <w:t xml:space="preserve"> w części południowej do116,</w:t>
      </w:r>
      <w:r w:rsidR="00B96B34">
        <w:t>9</w:t>
      </w:r>
      <w:r w:rsidR="00795047">
        <w:t xml:space="preserve"> m w części północnej. </w:t>
      </w:r>
      <w:r w:rsidR="00690F2C">
        <w:t xml:space="preserve">Po wyeksploatowaniu złoża rzędne terenu będą się kształtowały na poziomie </w:t>
      </w:r>
      <w:r w:rsidR="00D87677">
        <w:t>110,5</w:t>
      </w:r>
      <w:r w:rsidR="00690F2C">
        <w:t xml:space="preserve"> m </w:t>
      </w:r>
      <w:proofErr w:type="spellStart"/>
      <w:r w:rsidR="00690F2C">
        <w:t>npm</w:t>
      </w:r>
      <w:proofErr w:type="spellEnd"/>
      <w:r w:rsidR="00690F2C">
        <w:t xml:space="preserve"> . </w:t>
      </w:r>
    </w:p>
    <w:p w:rsidR="00F6291F" w:rsidRDefault="00975AF5" w:rsidP="00975AF5">
      <w:pPr>
        <w:spacing w:line="480" w:lineRule="auto"/>
        <w:jc w:val="both"/>
      </w:pPr>
      <w:r>
        <w:t>Przez obszar złoża nie przebiegają żadne cieki w</w:t>
      </w:r>
      <w:r w:rsidR="003866B3">
        <w:t>odne</w:t>
      </w:r>
      <w:r w:rsidR="00B430B1">
        <w:t>; n</w:t>
      </w:r>
      <w:r w:rsidR="00C506A3">
        <w:t xml:space="preserve">aturalny spływ wód powierzchniowych </w:t>
      </w:r>
      <w:r w:rsidR="009823FD">
        <w:t>odbywa się w kierunku południowo</w:t>
      </w:r>
      <w:r w:rsidR="00C506A3">
        <w:t xml:space="preserve">-zachodnim do </w:t>
      </w:r>
      <w:r w:rsidR="009823FD">
        <w:t>wyrobisk poeksploatacyjnych i do bezimiennego cieku p</w:t>
      </w:r>
      <w:r w:rsidR="000B70DD">
        <w:t>rzepływającego poza wsią Lisewo, będącego dopływem rzeki Płonki.</w:t>
      </w:r>
      <w:r w:rsidR="006F52E2">
        <w:t xml:space="preserve"> Ciek ten należy do jednolitej części wód powierzchniowych – dopływ spod Lisewa – SW1609 – potok piaszczysty z obszaru dorzecza Wisły.</w:t>
      </w:r>
    </w:p>
    <w:p w:rsidR="007E4023" w:rsidRDefault="00723CE3" w:rsidP="00975AF5">
      <w:pPr>
        <w:spacing w:line="480" w:lineRule="auto"/>
        <w:jc w:val="both"/>
        <w:rPr>
          <w:b/>
          <w:i/>
          <w:sz w:val="28"/>
          <w:szCs w:val="28"/>
        </w:rPr>
      </w:pPr>
      <w:r>
        <w:rPr>
          <w:b/>
          <w:i/>
          <w:sz w:val="28"/>
          <w:szCs w:val="28"/>
        </w:rPr>
        <w:t>4</w:t>
      </w:r>
      <w:r w:rsidR="007E4023">
        <w:rPr>
          <w:b/>
          <w:i/>
          <w:sz w:val="28"/>
          <w:szCs w:val="28"/>
        </w:rPr>
        <w:t>.</w:t>
      </w:r>
      <w:r w:rsidR="00212CAF">
        <w:rPr>
          <w:b/>
          <w:i/>
          <w:sz w:val="28"/>
          <w:szCs w:val="28"/>
        </w:rPr>
        <w:t>4</w:t>
      </w:r>
      <w:r w:rsidR="007E4023">
        <w:rPr>
          <w:b/>
          <w:i/>
          <w:sz w:val="28"/>
          <w:szCs w:val="28"/>
        </w:rPr>
        <w:t>. Budowa geologiczna złoża</w:t>
      </w:r>
    </w:p>
    <w:p w:rsidR="007A3A00" w:rsidRDefault="007A3A00" w:rsidP="007E4023">
      <w:pPr>
        <w:spacing w:line="480" w:lineRule="auto"/>
        <w:jc w:val="both"/>
      </w:pPr>
      <w:r>
        <w:t xml:space="preserve">Rejon złoża budują utwory czwartorzędowe plejstoceńskie powstałe w okresie </w:t>
      </w:r>
      <w:r w:rsidR="00F36528">
        <w:t xml:space="preserve">zlodowacenia środkowopolskiego. </w:t>
      </w:r>
      <w:r>
        <w:t>Są to przede wszystkim osady akumulacji lodowcowej i wodnolodowcowej takie jak piaski,</w:t>
      </w:r>
      <w:r w:rsidR="00C0446B">
        <w:t xml:space="preserve"> </w:t>
      </w:r>
      <w:r>
        <w:t>żwiry,</w:t>
      </w:r>
      <w:r w:rsidR="00C0446B">
        <w:t xml:space="preserve"> </w:t>
      </w:r>
      <w:r>
        <w:t>głazy, mułki oraz gliny zwałowe.</w:t>
      </w:r>
      <w:r w:rsidR="00F36528" w:rsidRPr="00F36528">
        <w:t xml:space="preserve"> </w:t>
      </w:r>
      <w:r w:rsidR="00F36528">
        <w:t>Złoże ma formę pokładu</w:t>
      </w:r>
      <w:r>
        <w:t xml:space="preserve"> </w:t>
      </w:r>
      <w:r w:rsidR="00F36528">
        <w:t xml:space="preserve"> zbudowanego z różnoziarnistego piasku  z domieszką żwiru</w:t>
      </w:r>
      <w:r>
        <w:t xml:space="preserve"> </w:t>
      </w:r>
      <w:r w:rsidR="00F36528">
        <w:t xml:space="preserve">Złoże udokumentowane zostało zarówno w części suchej jak i zawodnionej ( do </w:t>
      </w:r>
      <w:r w:rsidR="00795047">
        <w:t>2,</w:t>
      </w:r>
      <w:smartTag w:uri="urn:schemas-microsoft-com:office:smarttags" w:element="metricconverter">
        <w:smartTagPr>
          <w:attr w:name="ProductID" w:val="5 m"/>
        </w:smartTagPr>
        <w:r w:rsidR="00F36528">
          <w:t>5 m</w:t>
        </w:r>
      </w:smartTag>
      <w:r w:rsidR="00F36528">
        <w:t xml:space="preserve"> poniżej lustra wody).Należy nadmienić, że złoże </w:t>
      </w:r>
      <w:r w:rsidR="00597EA2">
        <w:t xml:space="preserve">MICHALINEK XII </w:t>
      </w:r>
      <w:r w:rsidR="00F36528">
        <w:t>stanowi jedynie fragment większego obszaru na którym zalega kruszywo.</w:t>
      </w:r>
    </w:p>
    <w:p w:rsidR="007E4023" w:rsidRDefault="00C8332E" w:rsidP="007E4023">
      <w:pPr>
        <w:spacing w:line="480" w:lineRule="auto"/>
        <w:jc w:val="both"/>
      </w:pPr>
      <w:r>
        <w:t xml:space="preserve">Ze względu na  </w:t>
      </w:r>
      <w:r w:rsidR="00C74CD5">
        <w:t xml:space="preserve">prostą </w:t>
      </w:r>
      <w:r>
        <w:t>budowę geologic</w:t>
      </w:r>
      <w:r w:rsidR="00C74CD5">
        <w:t xml:space="preserve">zną zostało zakwalifikowane do </w:t>
      </w:r>
      <w:r>
        <w:t>I grupy złóż.</w:t>
      </w:r>
    </w:p>
    <w:p w:rsidR="007E4023" w:rsidRDefault="00C77F82" w:rsidP="007E4023">
      <w:pPr>
        <w:spacing w:line="480" w:lineRule="auto"/>
        <w:jc w:val="both"/>
      </w:pPr>
      <w:r>
        <w:lastRenderedPageBreak/>
        <w:t>Teren naturalny złoża rozciąga się dalej w kierunku p</w:t>
      </w:r>
      <w:r w:rsidR="00686DC3">
        <w:t>ołudniow</w:t>
      </w:r>
      <w:r>
        <w:t>ym</w:t>
      </w:r>
      <w:r w:rsidR="00F36528">
        <w:t>, zachodnim</w:t>
      </w:r>
      <w:r>
        <w:t xml:space="preserve"> i wschodnim;</w:t>
      </w:r>
      <w:r w:rsidR="00F36528">
        <w:t>.</w:t>
      </w:r>
      <w:r w:rsidR="00795047">
        <w:t xml:space="preserve"> </w:t>
      </w:r>
      <w:r>
        <w:t xml:space="preserve">Budowę geologiczną i zasięg planowanej eksploatacji w obrębie omawianego terenu przedstawiają załączone </w:t>
      </w:r>
      <w:r w:rsidR="00C74CD5">
        <w:t xml:space="preserve"> mapy i </w:t>
      </w:r>
      <w:r>
        <w:t>przekroje geologiczne.</w:t>
      </w:r>
    </w:p>
    <w:p w:rsidR="007E4023" w:rsidRPr="00937FEA" w:rsidRDefault="00723CE3" w:rsidP="007E4023">
      <w:pPr>
        <w:autoSpaceDE w:val="0"/>
        <w:autoSpaceDN w:val="0"/>
        <w:adjustRightInd w:val="0"/>
        <w:spacing w:line="480" w:lineRule="auto"/>
        <w:jc w:val="both"/>
        <w:rPr>
          <w:b/>
          <w:bCs/>
          <w:i/>
          <w:sz w:val="28"/>
          <w:szCs w:val="28"/>
          <w:u w:val="single"/>
        </w:rPr>
      </w:pPr>
      <w:r>
        <w:rPr>
          <w:b/>
          <w:bCs/>
          <w:i/>
          <w:sz w:val="28"/>
          <w:szCs w:val="28"/>
        </w:rPr>
        <w:t>4</w:t>
      </w:r>
      <w:r w:rsidR="00AC7945">
        <w:rPr>
          <w:b/>
          <w:bCs/>
          <w:i/>
          <w:sz w:val="28"/>
          <w:szCs w:val="28"/>
        </w:rPr>
        <w:t>.</w:t>
      </w:r>
      <w:r w:rsidR="00212CAF">
        <w:rPr>
          <w:b/>
          <w:bCs/>
          <w:i/>
          <w:sz w:val="28"/>
          <w:szCs w:val="28"/>
        </w:rPr>
        <w:t>5</w:t>
      </w:r>
      <w:r w:rsidR="007E4023">
        <w:rPr>
          <w:b/>
          <w:bCs/>
          <w:i/>
          <w:sz w:val="28"/>
          <w:szCs w:val="28"/>
        </w:rPr>
        <w:t>.</w:t>
      </w:r>
      <w:r w:rsidR="007E4023" w:rsidRPr="00937FEA">
        <w:rPr>
          <w:b/>
          <w:bCs/>
          <w:i/>
          <w:sz w:val="28"/>
          <w:szCs w:val="28"/>
        </w:rPr>
        <w:t xml:space="preserve"> </w:t>
      </w:r>
      <w:r w:rsidR="007E4023" w:rsidRPr="0062716D">
        <w:rPr>
          <w:b/>
          <w:bCs/>
          <w:i/>
          <w:sz w:val="28"/>
          <w:szCs w:val="28"/>
        </w:rPr>
        <w:t>War</w:t>
      </w:r>
      <w:r w:rsidR="007E4023" w:rsidRPr="0062716D">
        <w:rPr>
          <w:b/>
          <w:bCs/>
          <w:i/>
          <w:color w:val="007F00"/>
          <w:sz w:val="28"/>
          <w:szCs w:val="28"/>
        </w:rPr>
        <w:t>u</w:t>
      </w:r>
      <w:r w:rsidR="007E4023" w:rsidRPr="0062716D">
        <w:rPr>
          <w:b/>
          <w:bCs/>
          <w:i/>
          <w:sz w:val="28"/>
          <w:szCs w:val="28"/>
        </w:rPr>
        <w:t>nki hydrogeo</w:t>
      </w:r>
      <w:r w:rsidR="007E4023" w:rsidRPr="0062716D">
        <w:rPr>
          <w:b/>
          <w:bCs/>
          <w:i/>
          <w:color w:val="007F00"/>
          <w:sz w:val="28"/>
          <w:szCs w:val="28"/>
        </w:rPr>
        <w:t>l</w:t>
      </w:r>
      <w:r w:rsidR="007E4023" w:rsidRPr="0062716D">
        <w:rPr>
          <w:b/>
          <w:bCs/>
          <w:i/>
          <w:sz w:val="28"/>
          <w:szCs w:val="28"/>
        </w:rPr>
        <w:t>ogiczne</w:t>
      </w:r>
    </w:p>
    <w:p w:rsidR="00A279F0" w:rsidRDefault="007E4023" w:rsidP="00A279F0">
      <w:pPr>
        <w:spacing w:line="480" w:lineRule="auto"/>
        <w:jc w:val="both"/>
      </w:pPr>
      <w:r w:rsidRPr="00937FEA">
        <w:t>W obrębie złoża stwierdzono występowanie warstwy</w:t>
      </w:r>
      <w:r w:rsidRPr="00C77F82">
        <w:t xml:space="preserve"> wodonośnej</w:t>
      </w:r>
      <w:r>
        <w:t xml:space="preserve"> o swobod</w:t>
      </w:r>
      <w:r w:rsidRPr="00937FEA">
        <w:t>nym zwierciadle, stabilizującym si</w:t>
      </w:r>
      <w:r w:rsidR="00C77F82">
        <w:t xml:space="preserve">ę na rzędnej ok. </w:t>
      </w:r>
      <w:r w:rsidR="00F36528">
        <w:t>11</w:t>
      </w:r>
      <w:r w:rsidR="00795047">
        <w:t>3</w:t>
      </w:r>
      <w:r w:rsidR="00F36528">
        <w:t xml:space="preserve">,0 </w:t>
      </w:r>
      <w:r w:rsidR="00C77F82">
        <w:t xml:space="preserve">m </w:t>
      </w:r>
      <w:proofErr w:type="spellStart"/>
      <w:r w:rsidR="00C77F82">
        <w:t>npm</w:t>
      </w:r>
      <w:proofErr w:type="spellEnd"/>
      <w:r w:rsidR="00C77F82">
        <w:t>.</w:t>
      </w:r>
      <w:r w:rsidR="00985D10">
        <w:t xml:space="preserve"> </w:t>
      </w:r>
      <w:proofErr w:type="spellStart"/>
      <w:r>
        <w:t>tj</w:t>
      </w:r>
      <w:proofErr w:type="spellEnd"/>
      <w:r>
        <w:t xml:space="preserve"> na głębokości </w:t>
      </w:r>
      <w:r w:rsidR="00F36528">
        <w:t>od 3,</w:t>
      </w:r>
      <w:r w:rsidR="00DF28A6">
        <w:t>9</w:t>
      </w:r>
      <w:r w:rsidR="00F36528">
        <w:t xml:space="preserve"> do </w:t>
      </w:r>
      <w:r w:rsidR="00597EA2">
        <w:t>4,</w:t>
      </w:r>
      <w:r w:rsidR="00DF28A6">
        <w:t>7</w:t>
      </w:r>
      <w:r w:rsidR="00F36528">
        <w:t xml:space="preserve"> m </w:t>
      </w:r>
      <w:proofErr w:type="spellStart"/>
      <w:r w:rsidR="00F36528">
        <w:t>ppt</w:t>
      </w:r>
      <w:proofErr w:type="spellEnd"/>
      <w:r w:rsidR="00686DC3">
        <w:t xml:space="preserve"> </w:t>
      </w:r>
      <w:r w:rsidR="00795047">
        <w:t>.</w:t>
      </w:r>
      <w:r w:rsidR="00A279F0">
        <w:t>Przez obszar złoża nie przebiegają żadne cieki wodne; naturalny spływ wód powierzchniowych odbywa się w kierunku południowo-zachodnim do wyrobisk poeksploatacyjnych i do bezimiennego cieku przepływającego poza wsią Lisewo.</w:t>
      </w:r>
    </w:p>
    <w:p w:rsidR="00CD7D02" w:rsidRDefault="00CD7D02" w:rsidP="00CD7D02">
      <w:pPr>
        <w:spacing w:line="480" w:lineRule="auto"/>
        <w:jc w:val="both"/>
      </w:pPr>
      <w:r>
        <w:t xml:space="preserve">Warunki hydrogeologiczne na badanym obszarze są ściśle powiązane z  budową geologiczną. W rejonie </w:t>
      </w:r>
      <w:r w:rsidR="00C816A1">
        <w:t xml:space="preserve">Michalinka </w:t>
      </w:r>
      <w:r>
        <w:t xml:space="preserve">występuje tylko jeden ciągły poziom wodonośny, powiązany z utworami powierzchniowymi oraz kilka, lokalnie występujących poziomów </w:t>
      </w:r>
      <w:proofErr w:type="spellStart"/>
      <w:r>
        <w:t>międzyglinowych</w:t>
      </w:r>
      <w:proofErr w:type="spellEnd"/>
      <w:r>
        <w:t xml:space="preserve"> o nieciągłym rozprzestrzenieniu. Pierwszy poziom wodonośny, powiązany jest z utworami powierzchniowymi  występującymi od powierzchni terenu do głębokości ca 15 m </w:t>
      </w:r>
      <w:proofErr w:type="spellStart"/>
      <w:r>
        <w:t>ppt</w:t>
      </w:r>
      <w:proofErr w:type="spellEnd"/>
      <w:r>
        <w:t xml:space="preserve">. Zwierciadło wód tego poziomu wodonośnego jest swobodne i w dużej mierze zależne od pory roku i nasilenia opadów </w:t>
      </w:r>
      <w:proofErr w:type="spellStart"/>
      <w:r>
        <w:t>atmosferycznych.Z</w:t>
      </w:r>
      <w:proofErr w:type="spellEnd"/>
      <w:r>
        <w:t xml:space="preserve"> analizy rozkładu hydroizohips tego poziomu wodonośnego wynika, że główny kierunek spływu wód odbywa się w kierunku północno-wschodnim, w stronę bezimiennego cieku wodnego p</w:t>
      </w:r>
      <w:r w:rsidR="00691B66">
        <w:t>rzepływającego w rejonie Lisewa, będącego dopływem rzeki Płonki.</w:t>
      </w:r>
      <w:r>
        <w:t xml:space="preserve"> Poziom ten jest bezpośrednio zasilany poprzez infiltrację wód opadowych. Ze względu na małą miąższość utworów budujących ten poziom, nie ma on znaczenia użytkowego dla dużych ujęć wód podziemnych. Stanowi ono jednak podstawowe źródło dla studni indywidualnych w tym rejonie.</w:t>
      </w:r>
    </w:p>
    <w:p w:rsidR="00CD7D02" w:rsidRDefault="00CD7D02" w:rsidP="00CD7D02">
      <w:pPr>
        <w:spacing w:line="480" w:lineRule="auto"/>
        <w:jc w:val="both"/>
      </w:pPr>
      <w:r>
        <w:t xml:space="preserve">Poza opisaną wyżej pierwszą warstwą wód podziemnych, w najbliższych granicach projektowanych robót geologicznych nie występują inne ciągłe poziomy wodonośne. Można się jedynie spodziewać, iż utwory piaszczyste tworzące pośród glin zwałowych cienkie </w:t>
      </w:r>
      <w:r>
        <w:lastRenderedPageBreak/>
        <w:t xml:space="preserve">przewarstwienia, mogą gromadzić niewielkie ilości wód podziemnych. Poziomy te występują na ograniczonym terenie, co spowodowane jest zarówno ukształtowaniem podłoża czwartorzędowego ( płytkie zaleganie iłów pstrych pliocenu) jak i możliwymi, w dalszym oddaleniu od omawianego obszaru, zaburzeniami </w:t>
      </w:r>
      <w:proofErr w:type="spellStart"/>
      <w:r>
        <w:t>glacitektonicznymi</w:t>
      </w:r>
      <w:proofErr w:type="spellEnd"/>
      <w:r>
        <w:t>.</w:t>
      </w:r>
    </w:p>
    <w:p w:rsidR="00CD7D02" w:rsidRDefault="00CD7D02" w:rsidP="00CD7D02">
      <w:pPr>
        <w:spacing w:line="480" w:lineRule="auto"/>
        <w:jc w:val="both"/>
      </w:pPr>
      <w:r>
        <w:t>Ciekiem drenującym teren badań jest , jak wspomniano wyżej rzeka Płonka wpadająca do Wkry</w:t>
      </w:r>
      <w:r w:rsidR="00691B66">
        <w:t xml:space="preserve">. Całość stanowi Region Wodny Środkowej Wisły </w:t>
      </w:r>
      <w:r w:rsidR="006F52E2">
        <w:t xml:space="preserve">, jednolita część wód powierzchniowych  - dopływ spod Lisewa - </w:t>
      </w:r>
      <w:r w:rsidR="00691B66">
        <w:t>SW1609</w:t>
      </w:r>
      <w:r w:rsidR="006F52E2">
        <w:t>.</w:t>
      </w:r>
    </w:p>
    <w:p w:rsidR="006F52E2" w:rsidRDefault="006F52E2" w:rsidP="00CD7D02">
      <w:pPr>
        <w:spacing w:line="480" w:lineRule="auto"/>
        <w:jc w:val="both"/>
      </w:pPr>
      <w:r>
        <w:t xml:space="preserve">Cały obszar należy do trzeciorzędowego zbiornika wód podziemnych GZWP 215 </w:t>
      </w:r>
      <w:proofErr w:type="spellStart"/>
      <w:r>
        <w:t>A-subniecka</w:t>
      </w:r>
      <w:proofErr w:type="spellEnd"/>
      <w:r>
        <w:t xml:space="preserve"> warszawska część centralna.</w:t>
      </w:r>
    </w:p>
    <w:p w:rsidR="007E4023" w:rsidRDefault="00723CE3" w:rsidP="00975AF5">
      <w:pPr>
        <w:spacing w:line="480" w:lineRule="auto"/>
        <w:jc w:val="both"/>
        <w:rPr>
          <w:b/>
          <w:i/>
          <w:sz w:val="28"/>
          <w:szCs w:val="28"/>
        </w:rPr>
      </w:pPr>
      <w:r>
        <w:rPr>
          <w:b/>
          <w:i/>
          <w:sz w:val="28"/>
          <w:szCs w:val="28"/>
        </w:rPr>
        <w:t>4</w:t>
      </w:r>
      <w:r w:rsidR="00AC7945">
        <w:rPr>
          <w:b/>
          <w:i/>
          <w:sz w:val="28"/>
          <w:szCs w:val="28"/>
        </w:rPr>
        <w:t>.</w:t>
      </w:r>
      <w:r w:rsidR="00212CAF">
        <w:rPr>
          <w:b/>
          <w:i/>
          <w:sz w:val="28"/>
          <w:szCs w:val="28"/>
        </w:rPr>
        <w:t>6</w:t>
      </w:r>
      <w:r w:rsidR="007E4023">
        <w:rPr>
          <w:b/>
          <w:i/>
          <w:sz w:val="28"/>
          <w:szCs w:val="28"/>
        </w:rPr>
        <w:t>. Gleby</w:t>
      </w:r>
    </w:p>
    <w:p w:rsidR="00795047" w:rsidRDefault="007E4023" w:rsidP="00975AF5">
      <w:pPr>
        <w:spacing w:line="480" w:lineRule="auto"/>
        <w:jc w:val="both"/>
      </w:pPr>
      <w:r>
        <w:t>Na omawianym złoż</w:t>
      </w:r>
      <w:r w:rsidR="00597EA2">
        <w:t>u</w:t>
      </w:r>
      <w:r>
        <w:t xml:space="preserve"> „</w:t>
      </w:r>
      <w:r w:rsidR="00597EA2">
        <w:t>MICHALINEK XII</w:t>
      </w:r>
      <w:r>
        <w:t>”</w:t>
      </w:r>
      <w:r w:rsidR="00035DD3">
        <w:t xml:space="preserve"> –</w:t>
      </w:r>
      <w:r w:rsidR="00C0446B">
        <w:t xml:space="preserve"> </w:t>
      </w:r>
      <w:r w:rsidR="00035DD3">
        <w:t xml:space="preserve">jak i </w:t>
      </w:r>
      <w:r w:rsidR="00D84479">
        <w:t>w najbliższym otoczeniu,</w:t>
      </w:r>
      <w:r w:rsidR="00035DD3">
        <w:t xml:space="preserve"> </w:t>
      </w:r>
      <w:r>
        <w:t>pokrywa glebowa wykazuje silny związek z rodzajem podłoża, na którym się rozwinęła.</w:t>
      </w:r>
      <w:r w:rsidR="00985D10">
        <w:t xml:space="preserve"> </w:t>
      </w:r>
      <w:r w:rsidR="00035DD3">
        <w:t xml:space="preserve">Są to gleby klasy </w:t>
      </w:r>
      <w:r w:rsidR="00795047">
        <w:t>R</w:t>
      </w:r>
      <w:r w:rsidR="00035DD3">
        <w:t xml:space="preserve">VI, czyli gleby o najniższej klasie bonitacji. </w:t>
      </w:r>
      <w:r w:rsidR="00686DC3">
        <w:t>N</w:t>
      </w:r>
      <w:r>
        <w:t xml:space="preserve">a przeważającej powierzchni terenu złoża występują grunty podatne na denudację </w:t>
      </w:r>
      <w:proofErr w:type="spellStart"/>
      <w:r>
        <w:t>naturogenic</w:t>
      </w:r>
      <w:r w:rsidR="00035DD3">
        <w:t>z</w:t>
      </w:r>
      <w:r>
        <w:t>ną</w:t>
      </w:r>
      <w:proofErr w:type="spellEnd"/>
      <w:r>
        <w:t xml:space="preserve"> i uprawową.</w:t>
      </w:r>
      <w:r w:rsidR="00784887">
        <w:t xml:space="preserve"> Gleby ochronne </w:t>
      </w:r>
      <w:r w:rsidR="00965E39">
        <w:t xml:space="preserve">( kl. I-III )  w promieniu </w:t>
      </w:r>
      <w:r w:rsidR="00597EA2">
        <w:t>1</w:t>
      </w:r>
      <w:r w:rsidR="00AD2D6D">
        <w:t xml:space="preserve"> </w:t>
      </w:r>
      <w:r w:rsidR="00965E39">
        <w:t xml:space="preserve"> km od granicy złoża </w:t>
      </w:r>
      <w:r w:rsidR="00784887">
        <w:t xml:space="preserve">nie występują </w:t>
      </w:r>
      <w:r w:rsidR="00965E39">
        <w:t>.</w:t>
      </w:r>
    </w:p>
    <w:p w:rsidR="007E4023" w:rsidRDefault="00723CE3" w:rsidP="00975AF5">
      <w:pPr>
        <w:spacing w:line="480" w:lineRule="auto"/>
        <w:jc w:val="both"/>
        <w:rPr>
          <w:b/>
          <w:i/>
          <w:sz w:val="28"/>
          <w:szCs w:val="28"/>
        </w:rPr>
      </w:pPr>
      <w:r>
        <w:rPr>
          <w:b/>
          <w:i/>
          <w:sz w:val="28"/>
          <w:szCs w:val="28"/>
        </w:rPr>
        <w:t>4</w:t>
      </w:r>
      <w:r w:rsidR="00AC7945">
        <w:rPr>
          <w:b/>
          <w:i/>
          <w:sz w:val="28"/>
          <w:szCs w:val="28"/>
        </w:rPr>
        <w:t>.</w:t>
      </w:r>
      <w:r w:rsidR="00212CAF">
        <w:rPr>
          <w:b/>
          <w:i/>
          <w:sz w:val="28"/>
          <w:szCs w:val="28"/>
        </w:rPr>
        <w:t>7</w:t>
      </w:r>
      <w:r w:rsidR="007E4023">
        <w:rPr>
          <w:b/>
          <w:i/>
          <w:sz w:val="28"/>
          <w:szCs w:val="28"/>
        </w:rPr>
        <w:t>. Szata roślinna i świat zwierzęcy</w:t>
      </w:r>
    </w:p>
    <w:p w:rsidR="007E4023" w:rsidRDefault="007E4023" w:rsidP="00975AF5">
      <w:pPr>
        <w:spacing w:line="480" w:lineRule="auto"/>
        <w:jc w:val="both"/>
      </w:pPr>
      <w:r>
        <w:t xml:space="preserve">Teren opiniowanego złoża </w:t>
      </w:r>
      <w:r w:rsidR="00035DD3">
        <w:t xml:space="preserve">kruszywa naturalnego </w:t>
      </w:r>
      <w:r w:rsidR="00597EA2">
        <w:t xml:space="preserve">MICHALINEK XII </w:t>
      </w:r>
      <w:r w:rsidR="006A40DF">
        <w:t xml:space="preserve">stanowi </w:t>
      </w:r>
      <w:r w:rsidR="00035DD3">
        <w:t>gru</w:t>
      </w:r>
      <w:r w:rsidR="006A40DF">
        <w:t xml:space="preserve">nty rolne, aktualnie odłogowane; </w:t>
      </w:r>
      <w:r w:rsidR="00C55973">
        <w:t>środkową część</w:t>
      </w:r>
      <w:r w:rsidR="006A40DF">
        <w:t xml:space="preserve"> </w:t>
      </w:r>
      <w:r>
        <w:t xml:space="preserve"> </w:t>
      </w:r>
      <w:r w:rsidR="006A40DF">
        <w:t xml:space="preserve">złoża, pasem o szerokości. na odcinku </w:t>
      </w:r>
      <w:r w:rsidR="00C55973">
        <w:t>50</w:t>
      </w:r>
      <w:r w:rsidR="006A40DF">
        <w:t xml:space="preserve"> m porasta</w:t>
      </w:r>
      <w:r w:rsidR="00C55973">
        <w:t>ją</w:t>
      </w:r>
      <w:r w:rsidR="006A40DF">
        <w:t xml:space="preserve"> </w:t>
      </w:r>
      <w:r w:rsidR="00C55973">
        <w:t>krzewy</w:t>
      </w:r>
      <w:r w:rsidR="00115A65">
        <w:t>.</w:t>
      </w:r>
      <w:r w:rsidR="006F52E2">
        <w:t xml:space="preserve"> </w:t>
      </w:r>
      <w:r w:rsidR="006A40DF">
        <w:t>W bezpośrednim sąsiedztwie brak terenów zadrzewionych; w nieco dalszej odległości na obszarze nieczynnych wyrobisk poeksploatacyjnych , występują pojedyncze krzaki i drzewa.</w:t>
      </w:r>
    </w:p>
    <w:p w:rsidR="00667B22" w:rsidRDefault="00965E39" w:rsidP="00667B22">
      <w:pPr>
        <w:spacing w:line="480" w:lineRule="auto"/>
        <w:ind w:firstLine="708"/>
        <w:jc w:val="both"/>
      </w:pPr>
      <w:r>
        <w:t xml:space="preserve">Świat zwierzęcy w granicach przewidywanego wpływu planowanej eksploatacji jest bardzo ubogi . W granicach złoża  nie zaobserwowano, aby za wyjątkiem gryzoni, miały swoją siedzibę jakiekolwiek zwierzęta. Żyją raczej w kompleksie leśnym, </w:t>
      </w:r>
      <w:r w:rsidR="004605A7">
        <w:t xml:space="preserve">oddalonym od złoża </w:t>
      </w:r>
      <w:r w:rsidR="00AD2D6D">
        <w:t xml:space="preserve">o co najmniej </w:t>
      </w:r>
      <w:r w:rsidR="00115A65">
        <w:t>1</w:t>
      </w:r>
      <w:r w:rsidR="00A279F0">
        <w:t>,5</w:t>
      </w:r>
      <w:r w:rsidR="00AD2D6D">
        <w:t xml:space="preserve"> </w:t>
      </w:r>
      <w:r w:rsidR="00A279F0">
        <w:t>k</w:t>
      </w:r>
      <w:r w:rsidR="00AD2D6D">
        <w:t xml:space="preserve">m </w:t>
      </w:r>
      <w:r w:rsidR="00A279F0">
        <w:t>.</w:t>
      </w:r>
      <w:r w:rsidR="00667B22">
        <w:t xml:space="preserve">Hałas będzie miał znacznie większe oddziaływanie na faunę </w:t>
      </w:r>
      <w:r w:rsidR="00667B22">
        <w:lastRenderedPageBreak/>
        <w:t xml:space="preserve">przebywającą w rejonie oddziaływania akustycznego a szczególnie </w:t>
      </w:r>
      <w:r w:rsidR="00667B22" w:rsidRPr="00142DC8">
        <w:rPr>
          <w:color w:val="000000"/>
        </w:rPr>
        <w:t>awifaunę.</w:t>
      </w:r>
      <w:r w:rsidR="00667B22">
        <w:t xml:space="preserve"> Maksymalne natężenie hałasu na poszczególnych etapach eksploatacji bę</w:t>
      </w:r>
      <w:r w:rsidR="00667B22">
        <w:softHyphen/>
        <w:t xml:space="preserve">dzie jednak krótkotrwałe. Stałe siedliska ptaków znajdują się poza zasięgiem znaczących oddziaływań. </w:t>
      </w:r>
    </w:p>
    <w:p w:rsidR="00667B22" w:rsidRPr="00EA72FE" w:rsidRDefault="00AD2D6D" w:rsidP="00965E39">
      <w:pPr>
        <w:spacing w:line="480" w:lineRule="auto"/>
        <w:jc w:val="both"/>
      </w:pPr>
      <w:r>
        <w:t xml:space="preserve"> </w:t>
      </w:r>
      <w:r w:rsidR="00965E39">
        <w:t>Stałe siedliska ptaków znajdują się poza zasięgiem znaczących oddziaływań</w:t>
      </w:r>
      <w:r w:rsidR="006A40DF">
        <w:t>, głównie na obszarach nieczynnych wyrobisk poeksploatacyjnych, gdzie znajdują się zbiorniki wodne.</w:t>
      </w:r>
      <w:r w:rsidR="00965E39">
        <w:t xml:space="preserve">. Eksploatacja złoża, nie będzie miała </w:t>
      </w:r>
      <w:r w:rsidR="00667B22">
        <w:t xml:space="preserve">negatywnego </w:t>
      </w:r>
      <w:r w:rsidR="00965E39">
        <w:t>wpływu na życie zwierząt.</w:t>
      </w:r>
    </w:p>
    <w:p w:rsidR="00AC7945" w:rsidRPr="00AC7945" w:rsidRDefault="00723CE3" w:rsidP="00683129">
      <w:pPr>
        <w:spacing w:line="480" w:lineRule="auto"/>
        <w:jc w:val="both"/>
        <w:rPr>
          <w:b/>
          <w:i/>
          <w:sz w:val="28"/>
          <w:szCs w:val="28"/>
        </w:rPr>
      </w:pPr>
      <w:r>
        <w:rPr>
          <w:b/>
          <w:i/>
          <w:sz w:val="28"/>
          <w:szCs w:val="28"/>
        </w:rPr>
        <w:t>4</w:t>
      </w:r>
      <w:r w:rsidR="00AC7945">
        <w:rPr>
          <w:b/>
          <w:i/>
          <w:sz w:val="28"/>
          <w:szCs w:val="28"/>
        </w:rPr>
        <w:t>.</w:t>
      </w:r>
      <w:r w:rsidR="00212CAF">
        <w:rPr>
          <w:b/>
          <w:i/>
          <w:sz w:val="28"/>
          <w:szCs w:val="28"/>
        </w:rPr>
        <w:t>8</w:t>
      </w:r>
      <w:r w:rsidR="00D61196">
        <w:rPr>
          <w:b/>
          <w:i/>
          <w:sz w:val="28"/>
          <w:szCs w:val="28"/>
        </w:rPr>
        <w:t>. Obszary i obiekty chronione</w:t>
      </w:r>
    </w:p>
    <w:p w:rsidR="00483D34" w:rsidRDefault="00C248FD" w:rsidP="0074783B">
      <w:pPr>
        <w:spacing w:line="480" w:lineRule="auto"/>
        <w:jc w:val="both"/>
      </w:pPr>
      <w:r>
        <w:t>Na wnioskowanym terenie nie stwierdzono występowania żadnych</w:t>
      </w:r>
      <w:r w:rsidR="00683129">
        <w:t xml:space="preserve"> zabytków architektonicznych i archeologicznych</w:t>
      </w:r>
      <w:r w:rsidR="003E2DE3">
        <w:t xml:space="preserve">, </w:t>
      </w:r>
      <w:r w:rsidR="005811D0">
        <w:t>nie występują pomniki przyrody</w:t>
      </w:r>
      <w:r w:rsidR="0074783B">
        <w:t>.</w:t>
      </w:r>
      <w:r w:rsidR="00C0446B">
        <w:t xml:space="preserve"> </w:t>
      </w:r>
      <w:r w:rsidR="00D428DC">
        <w:t xml:space="preserve">Nie występują </w:t>
      </w:r>
      <w:r w:rsidR="00C0446B">
        <w:t>stref</w:t>
      </w:r>
      <w:r w:rsidR="00D428DC">
        <w:t>y o</w:t>
      </w:r>
      <w:r w:rsidR="00C0446B">
        <w:t>chronnych ujęć wód</w:t>
      </w:r>
      <w:r w:rsidR="00D428DC">
        <w:t xml:space="preserve"> i obszarów ochronnych zbiorników  wód śródlądowych.</w:t>
      </w:r>
      <w:r w:rsidR="0074783B">
        <w:t xml:space="preserve"> </w:t>
      </w:r>
      <w:r w:rsidR="00683129">
        <w:t>Brak stanowisk chronionych zwierząt.</w:t>
      </w:r>
      <w:r w:rsidR="00C0446B">
        <w:t xml:space="preserve"> </w:t>
      </w:r>
      <w:r>
        <w:t>Teren pod przedmiotową</w:t>
      </w:r>
      <w:r w:rsidR="006A40DF">
        <w:t xml:space="preserve"> </w:t>
      </w:r>
      <w:r>
        <w:t xml:space="preserve">inwestycję </w:t>
      </w:r>
      <w:r w:rsidR="006A40DF">
        <w:t>położony jest poza obszarami objętymi ochroną na podstawie ustawy z dnia 16 kwietnia 2004r o ochronie przyrody (</w:t>
      </w:r>
      <w:proofErr w:type="spellStart"/>
      <w:r w:rsidR="006A40DF">
        <w:t>Dz.U</w:t>
      </w:r>
      <w:proofErr w:type="spellEnd"/>
      <w:r w:rsidR="006A40DF">
        <w:t xml:space="preserve">. z 2009r nr 151, </w:t>
      </w:r>
      <w:proofErr w:type="spellStart"/>
      <w:r w:rsidR="006A40DF">
        <w:t>poz</w:t>
      </w:r>
      <w:proofErr w:type="spellEnd"/>
      <w:r w:rsidR="006A40DF">
        <w:t xml:space="preserve"> 1220 ze zm.).</w:t>
      </w:r>
      <w:r w:rsidRPr="00C248FD">
        <w:t xml:space="preserve"> </w:t>
      </w:r>
      <w:r>
        <w:t xml:space="preserve">W odległości </w:t>
      </w:r>
      <w:r w:rsidR="00C62A70">
        <w:t>od 0,2 do 0,6</w:t>
      </w:r>
      <w:r>
        <w:t xml:space="preserve"> km na wschód znajduje się Krysko-Joniecki Obszar Chronionego Krajobrazu.</w:t>
      </w:r>
      <w:r w:rsidR="006A40DF">
        <w:t xml:space="preserve"> Najbliżej położony obszar Natura 2000, obszar specjalnej ochrony siedlisk „Aleja  </w:t>
      </w:r>
      <w:proofErr w:type="spellStart"/>
      <w:r w:rsidR="006A40DF">
        <w:t>Pachnicowa</w:t>
      </w:r>
      <w:proofErr w:type="spellEnd"/>
      <w:r w:rsidR="006A40DF">
        <w:t xml:space="preserve">” PLH140054, znajduje się w odległości ok. </w:t>
      </w:r>
      <w:r w:rsidR="00C62A70">
        <w:t>2,4</w:t>
      </w:r>
      <w:r w:rsidR="006A40DF">
        <w:t xml:space="preserve"> km w kierunku północno-zachodnim od planowanej inwestycji. </w:t>
      </w:r>
    </w:p>
    <w:p w:rsidR="0074783B" w:rsidRDefault="000E7D05" w:rsidP="00F936E4">
      <w:pPr>
        <w:spacing w:line="360" w:lineRule="auto"/>
        <w:jc w:val="both"/>
        <w:rPr>
          <w:b/>
          <w:i/>
          <w:sz w:val="28"/>
          <w:szCs w:val="28"/>
        </w:rPr>
      </w:pPr>
      <w:r>
        <w:rPr>
          <w:b/>
          <w:i/>
          <w:sz w:val="28"/>
          <w:szCs w:val="28"/>
        </w:rPr>
        <w:t>5.0.</w:t>
      </w:r>
      <w:r w:rsidR="00A35228">
        <w:rPr>
          <w:b/>
          <w:i/>
          <w:sz w:val="28"/>
          <w:szCs w:val="28"/>
        </w:rPr>
        <w:t>Opis przewidywanych skutków dla środowiska w przypadku nie podejmowania przedsięwzięcia</w:t>
      </w:r>
    </w:p>
    <w:p w:rsidR="00A06F08" w:rsidRDefault="00A35228" w:rsidP="000E7D05">
      <w:pPr>
        <w:spacing w:line="480" w:lineRule="auto"/>
        <w:jc w:val="both"/>
      </w:pPr>
      <w:r w:rsidRPr="00A35228">
        <w:t xml:space="preserve">Niedopuszczenie do eksploatacji złoża spowoduje zmniejszenie się </w:t>
      </w:r>
      <w:r w:rsidR="00F936E4">
        <w:t xml:space="preserve">dobrej jakości </w:t>
      </w:r>
      <w:r w:rsidRPr="00A35228">
        <w:t>kruszywa na rynku lokalnym, co spowoduje znaczną zwyżkę jego ceny, ponadto niekorzystnie wpłynie na sytuację finansową Prze</w:t>
      </w:r>
      <w:r w:rsidR="00A1225D">
        <w:t>d</w:t>
      </w:r>
      <w:r w:rsidRPr="00A35228">
        <w:t>siębiorcy,  który poniósł znaczne koszty na udokumentowanie złoża  a prowadzenie eksploatacji i sprzedaż kruszyw</w:t>
      </w:r>
      <w:r w:rsidR="00A1225D">
        <w:t xml:space="preserve">a jest jego środkiem utrzymania jak również spowoduje utratę pracy pracujących </w:t>
      </w:r>
      <w:r w:rsidR="00616FAB">
        <w:t xml:space="preserve">u Przedsiębiorcy </w:t>
      </w:r>
      <w:r w:rsidR="00A1225D">
        <w:t xml:space="preserve">osób. Nie podjęcie eksploatacji nie spowoduje wprawdzie przekształcenia </w:t>
      </w:r>
      <w:r w:rsidR="009A70D6">
        <w:t xml:space="preserve">dalszej </w:t>
      </w:r>
      <w:r w:rsidR="00A1225D">
        <w:t>powierzchni terenu, ale to wcale nie oznacza,</w:t>
      </w:r>
      <w:r w:rsidR="000652B7">
        <w:t xml:space="preserve"> że  będzie to skutek pozytywny.</w:t>
      </w:r>
      <w:r w:rsidR="001C72F5">
        <w:t xml:space="preserve"> </w:t>
      </w:r>
      <w:r w:rsidR="009A70D6">
        <w:t xml:space="preserve">Podjęcie eksploatacji złoża pozwoli nie tylko na </w:t>
      </w:r>
      <w:r w:rsidR="009A70D6">
        <w:lastRenderedPageBreak/>
        <w:t>pełne wykorzystanie udokumentowanych zasobów kruszywa naturalnego odpowiedniego do budowy dróg, ale również pozwoli na zagospodarowanie terenu poeksploatacyjnego w sposób racjonalny- powstanie zbiornik wodny, który będzie zarówno uatrakcyjnieniem terenu jak i  może być wykorzystywany dla celów hodowlanych-staw rybny</w:t>
      </w:r>
      <w:r w:rsidR="001C72F5">
        <w:t xml:space="preserve"> ( głębokość wody ok </w:t>
      </w:r>
      <w:r w:rsidR="000652B7">
        <w:t>2,5</w:t>
      </w:r>
      <w:r w:rsidR="00A06F08">
        <w:t xml:space="preserve"> m); </w:t>
      </w:r>
      <w:r w:rsidR="001C72F5">
        <w:t xml:space="preserve">obserwując tereny </w:t>
      </w:r>
      <w:r w:rsidR="000652B7">
        <w:t xml:space="preserve">pobliskich </w:t>
      </w:r>
      <w:r w:rsidR="001C72F5">
        <w:t>wyrobisk poeksploatacyjnych, będzie to teren do rozwoju siedlisk ptasich.</w:t>
      </w:r>
      <w:r w:rsidR="00A06F08">
        <w:t xml:space="preserve">  Nie podjęcie działalności wydobywczej przekreśli te możliwości.</w:t>
      </w:r>
    </w:p>
    <w:p w:rsidR="00F936E4" w:rsidRDefault="00F936E4" w:rsidP="00992985">
      <w:pPr>
        <w:numPr>
          <w:ilvl w:val="0"/>
          <w:numId w:val="20"/>
        </w:numPr>
        <w:spacing w:line="360" w:lineRule="auto"/>
        <w:jc w:val="both"/>
        <w:rPr>
          <w:b/>
          <w:i/>
          <w:sz w:val="28"/>
          <w:szCs w:val="28"/>
        </w:rPr>
      </w:pPr>
      <w:r>
        <w:rPr>
          <w:b/>
          <w:i/>
          <w:sz w:val="28"/>
          <w:szCs w:val="28"/>
        </w:rPr>
        <w:t>Opis analizowanych wariantów, w tym wariantu proponowanego przez wnioskodawcę oraz racjonalnego wariantu alternatywnego</w:t>
      </w:r>
    </w:p>
    <w:p w:rsidR="00F936E4" w:rsidRDefault="00A06F08" w:rsidP="00F936E4">
      <w:pPr>
        <w:spacing w:line="480" w:lineRule="auto"/>
        <w:jc w:val="both"/>
      </w:pPr>
      <w:r>
        <w:t>Przedmiotowy Raport dotyczy eksploatacji złoża</w:t>
      </w:r>
      <w:r w:rsidR="001C72F5">
        <w:t xml:space="preserve"> </w:t>
      </w:r>
      <w:r w:rsidR="00C62A70">
        <w:t>MICHALINEK XII</w:t>
      </w:r>
      <w:r w:rsidR="000652B7">
        <w:t>.</w:t>
      </w:r>
      <w:r w:rsidR="004605A7">
        <w:t xml:space="preserve"> </w:t>
      </w:r>
      <w:r>
        <w:t>Eksploatacja złoża prowadzona będzie metodą odkrywkową, systemem ścianowym , dwoma piętrami wydobywczymi ze wspólnego poziomu wydobywczo-transportowego. Eksploatacja zarówno w części suchej jak i zawodnionej.</w:t>
      </w:r>
      <w:r w:rsidR="0042650E">
        <w:t xml:space="preserve"> </w:t>
      </w:r>
      <w:r w:rsidR="007F229B">
        <w:t>Postęp prac wydobywczych z północy w kierunku południowym.</w:t>
      </w:r>
    </w:p>
    <w:p w:rsidR="00D746CF" w:rsidRDefault="00D746CF" w:rsidP="00F936E4">
      <w:pPr>
        <w:spacing w:line="480" w:lineRule="auto"/>
        <w:jc w:val="both"/>
      </w:pPr>
      <w:r>
        <w:t xml:space="preserve">Innym możliwym wariantem realizacji planowanej inwestycji, może być eksploatacja wyłącznie w złożu suchym, ewentualnie eksploatacja  koparką </w:t>
      </w:r>
      <w:r w:rsidR="007F229B">
        <w:t xml:space="preserve">, podsiębiernie ze stropu złoża, z postępem prac w kierunku północnym. </w:t>
      </w:r>
      <w:r>
        <w:t>Jednakże zarówno jeden jak i drugi sposób eksploatacj</w:t>
      </w:r>
      <w:r w:rsidR="003876CB">
        <w:t>i nie  będą korzystniejsze dla ś</w:t>
      </w:r>
      <w:r>
        <w:t xml:space="preserve">rodowiska. </w:t>
      </w:r>
      <w:r w:rsidR="003876CB">
        <w:t xml:space="preserve">Przy założeniu eksploatacji wyłącznie złoża suchego spowoduje straty w zasobach; </w:t>
      </w:r>
      <w:r w:rsidR="007F229B">
        <w:t xml:space="preserve">przy </w:t>
      </w:r>
      <w:r w:rsidR="002D0E78">
        <w:t>niepodejmowani</w:t>
      </w:r>
      <w:r w:rsidR="007F229B">
        <w:t>u</w:t>
      </w:r>
      <w:r w:rsidR="002D0E78">
        <w:t xml:space="preserve"> inwestycji nie powstanie </w:t>
      </w:r>
      <w:r w:rsidR="003876CB">
        <w:t>zbiornik wodny, który jest korzystny dla środowiska.</w:t>
      </w:r>
    </w:p>
    <w:p w:rsidR="003876CB" w:rsidRDefault="003876CB" w:rsidP="00F936E4">
      <w:pPr>
        <w:spacing w:line="480" w:lineRule="auto"/>
        <w:jc w:val="both"/>
      </w:pPr>
      <w:r>
        <w:t>Eksploatacja koparką ze stropu złoża jest jeszcze mniej korzystna; hałas pochodzący od pracującego sprzętu b</w:t>
      </w:r>
      <w:r w:rsidR="002D0E78">
        <w:t>ę</w:t>
      </w:r>
      <w:r w:rsidR="007F229B">
        <w:t>dzie miał nieco większy zasięg.</w:t>
      </w:r>
    </w:p>
    <w:p w:rsidR="00C62A70" w:rsidRDefault="004C29FC" w:rsidP="00F936E4">
      <w:pPr>
        <w:spacing w:line="480" w:lineRule="auto"/>
        <w:jc w:val="both"/>
      </w:pPr>
      <w:r>
        <w:t>W świetle danych warunków przyrodniczo- technicznych, nie widzi się innych metod eksploatacji przedmiotowego złoża.</w:t>
      </w:r>
    </w:p>
    <w:p w:rsidR="00B408CA" w:rsidRDefault="00B408CA" w:rsidP="00F936E4">
      <w:pPr>
        <w:spacing w:line="480" w:lineRule="auto"/>
        <w:jc w:val="both"/>
      </w:pPr>
    </w:p>
    <w:p w:rsidR="00B408CA" w:rsidRDefault="00B408CA" w:rsidP="00F936E4">
      <w:pPr>
        <w:spacing w:line="480" w:lineRule="auto"/>
        <w:jc w:val="both"/>
      </w:pPr>
    </w:p>
    <w:p w:rsidR="00B408CA" w:rsidRPr="00F936E4" w:rsidRDefault="00B408CA" w:rsidP="00F936E4">
      <w:pPr>
        <w:spacing w:line="480" w:lineRule="auto"/>
        <w:jc w:val="both"/>
      </w:pPr>
    </w:p>
    <w:p w:rsidR="000E7D05" w:rsidRDefault="000E7D05" w:rsidP="00337894">
      <w:pPr>
        <w:spacing w:line="360" w:lineRule="auto"/>
        <w:jc w:val="both"/>
        <w:rPr>
          <w:b/>
          <w:i/>
          <w:sz w:val="28"/>
          <w:szCs w:val="28"/>
        </w:rPr>
      </w:pPr>
      <w:r>
        <w:rPr>
          <w:b/>
          <w:i/>
          <w:sz w:val="28"/>
          <w:szCs w:val="28"/>
        </w:rPr>
        <w:lastRenderedPageBreak/>
        <w:t xml:space="preserve"> </w:t>
      </w:r>
      <w:r w:rsidR="003876CB">
        <w:rPr>
          <w:b/>
          <w:i/>
          <w:sz w:val="28"/>
          <w:szCs w:val="28"/>
        </w:rPr>
        <w:t xml:space="preserve">7.0.Określenie  przewidywanego </w:t>
      </w:r>
      <w:r>
        <w:rPr>
          <w:b/>
          <w:i/>
          <w:sz w:val="28"/>
          <w:szCs w:val="28"/>
        </w:rPr>
        <w:t xml:space="preserve">oddziaływania na </w:t>
      </w:r>
      <w:r w:rsidR="003876CB">
        <w:rPr>
          <w:b/>
          <w:i/>
          <w:sz w:val="28"/>
          <w:szCs w:val="28"/>
        </w:rPr>
        <w:t xml:space="preserve"> środowisko</w:t>
      </w:r>
      <w:r w:rsidR="00337894">
        <w:rPr>
          <w:b/>
          <w:i/>
          <w:sz w:val="28"/>
          <w:szCs w:val="28"/>
        </w:rPr>
        <w:t xml:space="preserve"> analizowanych wariantów , w tym również w przypadku wystąpienia poważnej awarii przemysłowej, a także możliwego </w:t>
      </w:r>
      <w:proofErr w:type="spellStart"/>
      <w:r w:rsidR="00337894">
        <w:rPr>
          <w:b/>
          <w:i/>
          <w:sz w:val="28"/>
          <w:szCs w:val="28"/>
        </w:rPr>
        <w:t>transgranicznego</w:t>
      </w:r>
      <w:proofErr w:type="spellEnd"/>
      <w:r w:rsidR="00337894">
        <w:rPr>
          <w:b/>
          <w:i/>
          <w:sz w:val="28"/>
          <w:szCs w:val="28"/>
        </w:rPr>
        <w:t xml:space="preserve"> oddziaływania na środowisko</w:t>
      </w:r>
    </w:p>
    <w:p w:rsidR="00337894" w:rsidRDefault="00337894" w:rsidP="00337894">
      <w:pPr>
        <w:spacing w:line="480" w:lineRule="auto"/>
        <w:jc w:val="both"/>
      </w:pPr>
      <w:r>
        <w:t xml:space="preserve">Przy założeniu eksploatacji wyłącznie złoża suchego </w:t>
      </w:r>
      <w:r w:rsidR="004C29FC">
        <w:t xml:space="preserve"> powstaną </w:t>
      </w:r>
      <w:r>
        <w:t xml:space="preserve">znaczne straty w zasobach; można będzie wyrobisko zagospodarować w kierunku </w:t>
      </w:r>
      <w:r w:rsidR="004605A7">
        <w:t xml:space="preserve">rolnym lub </w:t>
      </w:r>
      <w:r>
        <w:t>leśnym, jednakże nie powstanie wówczas zbiornik wodny, który jest równie korzystny dla środo</w:t>
      </w:r>
      <w:r w:rsidR="004C29FC">
        <w:t>wiska co las.</w:t>
      </w:r>
      <w:r w:rsidR="002D0E78">
        <w:t xml:space="preserve"> Tereny niżej położone , narażone na zalewanie w czasie podniesionego stanu wód, mogą pozostać nieużytkami i stać się przyczynkiem do niekontrolowanego składowania odpadów .</w:t>
      </w:r>
    </w:p>
    <w:p w:rsidR="00337894" w:rsidRPr="00F936E4" w:rsidRDefault="00337894" w:rsidP="00337894">
      <w:pPr>
        <w:spacing w:line="480" w:lineRule="auto"/>
        <w:jc w:val="both"/>
      </w:pPr>
      <w:r>
        <w:t>Eksploatacja koparką ze stropu złoża jest jeszcze mniej korzystna; hałas pochodzący od pracującego sprzętu b</w:t>
      </w:r>
      <w:r w:rsidR="004C29FC">
        <w:t>ędzie wychodził swym zasięgiem nieco poza granice złoża a  ponadto wystąpią również znaczne straty w zasobach, ponieważ przy eksploatacji ze stropu nie ma możliwości jednoczesnego wydobycia  kruszywa zarówno suchego jak i zawodnionego.</w:t>
      </w:r>
    </w:p>
    <w:p w:rsidR="00337894" w:rsidRDefault="004C29FC" w:rsidP="00737753">
      <w:pPr>
        <w:spacing w:line="480" w:lineRule="auto"/>
        <w:jc w:val="both"/>
      </w:pPr>
      <w:r>
        <w:t xml:space="preserve">W przypadku wystąpienia „poważnej awarii przemysłowej” , jaką może być jedynie niekontrolowany wyciek paliwa z pracującego na kopalni sprzętu, </w:t>
      </w:r>
      <w:r w:rsidR="00A562CC">
        <w:t>może ulec skażeniu warstwa kruszywa, a w skrajnym przypadku woda; z uwagi na dużą odległość do obszaru podwyższonej ochrony wód podziemnych i kierunku spływu wód podziemnych w zupełnie przeciwną stronę, aniżeli w/w obszar, tj. do rzeki</w:t>
      </w:r>
      <w:r w:rsidR="004605A7">
        <w:t xml:space="preserve">   </w:t>
      </w:r>
      <w:r w:rsidR="00A562CC">
        <w:t>, która przepływa w znac</w:t>
      </w:r>
      <w:r w:rsidR="00737753">
        <w:t>z</w:t>
      </w:r>
      <w:r w:rsidR="00A562CC">
        <w:t>nej odległości</w:t>
      </w:r>
      <w:r w:rsidR="00737753">
        <w:t xml:space="preserve"> od złoża w kierunku zachodnim.</w:t>
      </w:r>
    </w:p>
    <w:p w:rsidR="00737753" w:rsidRDefault="00737753" w:rsidP="00737753">
      <w:pPr>
        <w:spacing w:line="480" w:lineRule="auto"/>
        <w:jc w:val="both"/>
      </w:pPr>
      <w:r>
        <w:t>W żadnym wariancie pl</w:t>
      </w:r>
      <w:r w:rsidR="00374D1F">
        <w:t xml:space="preserve">anowanej eksploatacji złoża </w:t>
      </w:r>
      <w:r w:rsidR="002D0E78">
        <w:t xml:space="preserve"> </w:t>
      </w:r>
      <w:r w:rsidR="00B408CA">
        <w:t xml:space="preserve">MICHALINEK XII </w:t>
      </w:r>
      <w:r>
        <w:t xml:space="preserve">nie przewiduje się oddziaływania </w:t>
      </w:r>
      <w:proofErr w:type="spellStart"/>
      <w:r>
        <w:t>transgranicznego</w:t>
      </w:r>
      <w:proofErr w:type="spellEnd"/>
      <w:r>
        <w:t xml:space="preserve"> na środowisko.</w:t>
      </w:r>
    </w:p>
    <w:p w:rsidR="00B408CA" w:rsidRDefault="00B408CA" w:rsidP="00737753">
      <w:pPr>
        <w:spacing w:line="480" w:lineRule="auto"/>
        <w:jc w:val="both"/>
      </w:pPr>
    </w:p>
    <w:p w:rsidR="00B408CA" w:rsidRDefault="00B408CA" w:rsidP="00737753">
      <w:pPr>
        <w:spacing w:line="480" w:lineRule="auto"/>
        <w:jc w:val="both"/>
      </w:pPr>
    </w:p>
    <w:p w:rsidR="00B408CA" w:rsidRDefault="00B408CA" w:rsidP="00737753">
      <w:pPr>
        <w:spacing w:line="480" w:lineRule="auto"/>
        <w:jc w:val="both"/>
      </w:pPr>
    </w:p>
    <w:p w:rsidR="00B408CA" w:rsidRDefault="00B408CA" w:rsidP="00737753">
      <w:pPr>
        <w:spacing w:line="480" w:lineRule="auto"/>
        <w:jc w:val="both"/>
      </w:pPr>
    </w:p>
    <w:p w:rsidR="00737753" w:rsidRPr="00737753" w:rsidRDefault="00737753" w:rsidP="009D4AEA">
      <w:pPr>
        <w:spacing w:line="360" w:lineRule="auto"/>
        <w:jc w:val="both"/>
        <w:rPr>
          <w:b/>
          <w:i/>
          <w:sz w:val="28"/>
          <w:szCs w:val="28"/>
        </w:rPr>
      </w:pPr>
      <w:r w:rsidRPr="00737753">
        <w:rPr>
          <w:b/>
          <w:i/>
          <w:sz w:val="28"/>
          <w:szCs w:val="28"/>
        </w:rPr>
        <w:lastRenderedPageBreak/>
        <w:t xml:space="preserve">8.0. </w:t>
      </w:r>
      <w:r>
        <w:rPr>
          <w:b/>
          <w:i/>
          <w:sz w:val="28"/>
          <w:szCs w:val="28"/>
        </w:rPr>
        <w:t>Uzasadnienie proponowanego przez wnioskodawcę wariantu, ze wskazaniem  jego oddziaływania na środowisko, w szczególności :</w:t>
      </w:r>
      <w:r w:rsidR="0031321A">
        <w:rPr>
          <w:b/>
          <w:i/>
          <w:sz w:val="28"/>
          <w:szCs w:val="28"/>
        </w:rPr>
        <w:t>ludzi, rośliny, zwierzęta, grzyby i siedliska przyrodnicze, wodę i powietrze, powierzchnię ziemi z uwzględnieniem ruchów masowych ziemi, klimat i krajobraz, dobra materialne</w:t>
      </w:r>
      <w:r w:rsidR="005E7160">
        <w:rPr>
          <w:b/>
          <w:i/>
          <w:sz w:val="28"/>
          <w:szCs w:val="28"/>
        </w:rPr>
        <w:t>, zabytki i krajobraz  kulturowy, objęte istniejącą</w:t>
      </w:r>
      <w:r w:rsidR="00586D96">
        <w:rPr>
          <w:b/>
          <w:i/>
          <w:sz w:val="28"/>
          <w:szCs w:val="28"/>
        </w:rPr>
        <w:t xml:space="preserve"> dokumentacją, w szczególności rejestrem lub ewidencją zabytków, wzajemne oddziaływanie między w/w elementami</w:t>
      </w:r>
    </w:p>
    <w:p w:rsidR="0031321A" w:rsidRDefault="0031321A" w:rsidP="009D4AEA">
      <w:pPr>
        <w:spacing w:line="360" w:lineRule="auto"/>
        <w:jc w:val="both"/>
        <w:rPr>
          <w:b/>
          <w:i/>
          <w:sz w:val="28"/>
          <w:szCs w:val="28"/>
        </w:rPr>
      </w:pPr>
    </w:p>
    <w:tbl>
      <w:tblPr>
        <w:tblStyle w:val="Tabela-Siatka"/>
        <w:tblW w:w="9288" w:type="dxa"/>
        <w:tblLayout w:type="fixed"/>
        <w:tblLook w:val="01E0"/>
      </w:tblPr>
      <w:tblGrid>
        <w:gridCol w:w="4476"/>
        <w:gridCol w:w="574"/>
        <w:gridCol w:w="632"/>
        <w:gridCol w:w="607"/>
        <w:gridCol w:w="607"/>
        <w:gridCol w:w="607"/>
        <w:gridCol w:w="607"/>
        <w:gridCol w:w="589"/>
        <w:gridCol w:w="589"/>
      </w:tblGrid>
      <w:tr w:rsidR="0031321A">
        <w:trPr>
          <w:trHeight w:val="278"/>
        </w:trPr>
        <w:tc>
          <w:tcPr>
            <w:tcW w:w="4608" w:type="dxa"/>
            <w:vMerge w:val="restart"/>
          </w:tcPr>
          <w:p w:rsidR="0031321A" w:rsidRPr="004F59EF" w:rsidRDefault="0031321A" w:rsidP="007B0427">
            <w:pPr>
              <w:spacing w:line="480" w:lineRule="auto"/>
              <w:jc w:val="center"/>
              <w:rPr>
                <w:b/>
              </w:rPr>
            </w:pPr>
            <w:r w:rsidRPr="004F59EF">
              <w:rPr>
                <w:b/>
              </w:rPr>
              <w:t>Elementy środowiska</w:t>
            </w:r>
          </w:p>
        </w:tc>
        <w:tc>
          <w:tcPr>
            <w:tcW w:w="584" w:type="dxa"/>
            <w:gridSpan w:val="8"/>
          </w:tcPr>
          <w:p w:rsidR="0031321A" w:rsidRPr="004F59EF" w:rsidRDefault="0031321A" w:rsidP="007B0427">
            <w:pPr>
              <w:spacing w:line="480" w:lineRule="auto"/>
              <w:jc w:val="center"/>
              <w:rPr>
                <w:b/>
              </w:rPr>
            </w:pPr>
            <w:r w:rsidRPr="004F59EF">
              <w:rPr>
                <w:b/>
              </w:rPr>
              <w:t>Oddziaływanie</w:t>
            </w:r>
          </w:p>
        </w:tc>
      </w:tr>
      <w:tr w:rsidR="0031321A">
        <w:trPr>
          <w:trHeight w:hRule="exact" w:val="284"/>
        </w:trPr>
        <w:tc>
          <w:tcPr>
            <w:tcW w:w="4608" w:type="dxa"/>
            <w:vMerge/>
          </w:tcPr>
          <w:p w:rsidR="0031321A" w:rsidRPr="004F59EF" w:rsidRDefault="0031321A" w:rsidP="007B0427">
            <w:pPr>
              <w:spacing w:line="480" w:lineRule="auto"/>
              <w:jc w:val="center"/>
              <w:rPr>
                <w:b/>
              </w:rPr>
            </w:pPr>
          </w:p>
        </w:tc>
        <w:tc>
          <w:tcPr>
            <w:tcW w:w="584" w:type="dxa"/>
          </w:tcPr>
          <w:p w:rsidR="0031321A" w:rsidRPr="004F59EF" w:rsidRDefault="0031321A" w:rsidP="007B0427">
            <w:pPr>
              <w:spacing w:line="480" w:lineRule="auto"/>
              <w:jc w:val="center"/>
              <w:rPr>
                <w:b/>
              </w:rPr>
            </w:pPr>
            <w:r>
              <w:rPr>
                <w:b/>
              </w:rPr>
              <w:t>Z</w:t>
            </w:r>
          </w:p>
        </w:tc>
        <w:tc>
          <w:tcPr>
            <w:tcW w:w="644" w:type="dxa"/>
          </w:tcPr>
          <w:p w:rsidR="0031321A" w:rsidRPr="004F59EF" w:rsidRDefault="0031321A" w:rsidP="007B0427">
            <w:pPr>
              <w:spacing w:line="480" w:lineRule="auto"/>
              <w:jc w:val="center"/>
              <w:rPr>
                <w:b/>
              </w:rPr>
            </w:pPr>
            <w:r>
              <w:rPr>
                <w:b/>
              </w:rPr>
              <w:t>NZ</w:t>
            </w:r>
          </w:p>
        </w:tc>
        <w:tc>
          <w:tcPr>
            <w:tcW w:w="619" w:type="dxa"/>
          </w:tcPr>
          <w:p w:rsidR="0031321A" w:rsidRPr="004F59EF" w:rsidRDefault="0031321A" w:rsidP="007B0427">
            <w:pPr>
              <w:spacing w:line="480" w:lineRule="auto"/>
              <w:jc w:val="center"/>
              <w:rPr>
                <w:b/>
              </w:rPr>
            </w:pPr>
            <w:r>
              <w:rPr>
                <w:b/>
              </w:rPr>
              <w:t>K</w:t>
            </w:r>
          </w:p>
        </w:tc>
        <w:tc>
          <w:tcPr>
            <w:tcW w:w="619" w:type="dxa"/>
          </w:tcPr>
          <w:p w:rsidR="0031321A" w:rsidRPr="004F59EF" w:rsidRDefault="0031321A" w:rsidP="007B0427">
            <w:pPr>
              <w:spacing w:line="480" w:lineRule="auto"/>
              <w:jc w:val="center"/>
              <w:rPr>
                <w:b/>
              </w:rPr>
            </w:pPr>
            <w:r>
              <w:rPr>
                <w:b/>
              </w:rPr>
              <w:t>D</w:t>
            </w:r>
          </w:p>
        </w:tc>
        <w:tc>
          <w:tcPr>
            <w:tcW w:w="619" w:type="dxa"/>
          </w:tcPr>
          <w:p w:rsidR="0031321A" w:rsidRPr="004F59EF" w:rsidRDefault="0031321A" w:rsidP="007B0427">
            <w:pPr>
              <w:spacing w:line="480" w:lineRule="auto"/>
              <w:jc w:val="center"/>
              <w:rPr>
                <w:b/>
              </w:rPr>
            </w:pPr>
            <w:r>
              <w:rPr>
                <w:b/>
              </w:rPr>
              <w:t>OD</w:t>
            </w:r>
          </w:p>
        </w:tc>
        <w:tc>
          <w:tcPr>
            <w:tcW w:w="619" w:type="dxa"/>
          </w:tcPr>
          <w:p w:rsidR="0031321A" w:rsidRPr="004F59EF" w:rsidRDefault="0031321A" w:rsidP="007B0427">
            <w:pPr>
              <w:spacing w:line="480" w:lineRule="auto"/>
              <w:jc w:val="center"/>
              <w:rPr>
                <w:b/>
              </w:rPr>
            </w:pPr>
            <w:r>
              <w:rPr>
                <w:b/>
              </w:rPr>
              <w:t>NO</w:t>
            </w:r>
          </w:p>
        </w:tc>
        <w:tc>
          <w:tcPr>
            <w:tcW w:w="600" w:type="dxa"/>
            <w:shd w:val="clear" w:color="auto" w:fill="auto"/>
          </w:tcPr>
          <w:p w:rsidR="0031321A" w:rsidRPr="004F59EF" w:rsidRDefault="0031321A" w:rsidP="007B0427">
            <w:pPr>
              <w:spacing w:line="480" w:lineRule="auto"/>
              <w:jc w:val="center"/>
              <w:rPr>
                <w:b/>
              </w:rPr>
            </w:pPr>
            <w:r>
              <w:rPr>
                <w:b/>
              </w:rPr>
              <w:t>L</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Pr="004B04E2" w:rsidRDefault="0031321A" w:rsidP="007B0427">
            <w:pPr>
              <w:spacing w:line="480" w:lineRule="auto"/>
              <w:jc w:val="center"/>
              <w:rPr>
                <w:b/>
                <w:sz w:val="20"/>
                <w:szCs w:val="20"/>
              </w:rPr>
            </w:pPr>
            <w:r w:rsidRPr="004B04E2">
              <w:rPr>
                <w:b/>
                <w:sz w:val="20"/>
                <w:szCs w:val="20"/>
              </w:rPr>
              <w:t>SZ</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s</w:t>
            </w:r>
          </w:p>
          <w:p w:rsidR="0031321A" w:rsidRDefault="0031321A" w:rsidP="007B0427">
            <w:pPr>
              <w:spacing w:line="480" w:lineRule="auto"/>
              <w:jc w:val="center"/>
              <w:rPr>
                <w:sz w:val="20"/>
                <w:szCs w:val="20"/>
              </w:rPr>
            </w:pPr>
            <w:r>
              <w:rPr>
                <w:sz w:val="20"/>
                <w:szCs w:val="20"/>
              </w:rPr>
              <w:t>-</w:t>
            </w:r>
          </w:p>
          <w:p w:rsidR="0031321A" w:rsidRDefault="0031321A" w:rsidP="007B0427">
            <w:pPr>
              <w:spacing w:line="480" w:lineRule="auto"/>
              <w:jc w:val="center"/>
              <w:rPr>
                <w:sz w:val="20"/>
                <w:szCs w:val="20"/>
              </w:rPr>
            </w:pPr>
            <w:r>
              <w:rPr>
                <w:sz w:val="20"/>
                <w:szCs w:val="20"/>
              </w:rPr>
              <w:t>-</w:t>
            </w:r>
          </w:p>
          <w:p w:rsidR="0031321A" w:rsidRPr="004F59EF" w:rsidRDefault="0031321A" w:rsidP="007B0427">
            <w:pPr>
              <w:spacing w:line="480" w:lineRule="auto"/>
              <w:jc w:val="center"/>
              <w:rPr>
                <w:b/>
              </w:rPr>
            </w:pPr>
            <w:r>
              <w:rPr>
                <w:sz w:val="20"/>
                <w:szCs w:val="20"/>
              </w:rPr>
              <w:t>s</w:t>
            </w:r>
          </w:p>
        </w:tc>
      </w:tr>
      <w:tr w:rsidR="0031321A">
        <w:trPr>
          <w:trHeight w:hRule="exact" w:val="284"/>
        </w:trPr>
        <w:tc>
          <w:tcPr>
            <w:tcW w:w="4608" w:type="dxa"/>
          </w:tcPr>
          <w:p w:rsidR="0031321A" w:rsidRPr="00C2306F" w:rsidRDefault="0031321A" w:rsidP="007B0427">
            <w:pPr>
              <w:spacing w:line="480" w:lineRule="auto"/>
              <w:rPr>
                <w:sz w:val="20"/>
                <w:szCs w:val="20"/>
              </w:rPr>
            </w:pPr>
            <w:r w:rsidRPr="00C2306F">
              <w:rPr>
                <w:sz w:val="20"/>
                <w:szCs w:val="20"/>
              </w:rPr>
              <w:t>1. powierzchnia terenu – wielkość złoża</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s</w:t>
            </w:r>
          </w:p>
        </w:tc>
        <w:tc>
          <w:tcPr>
            <w:tcW w:w="619" w:type="dxa"/>
          </w:tcPr>
          <w:p w:rsidR="0031321A" w:rsidRDefault="00586D96" w:rsidP="007B0427">
            <w:pPr>
              <w:spacing w:line="480" w:lineRule="auto"/>
              <w:jc w:val="center"/>
              <w:rPr>
                <w:sz w:val="20"/>
                <w:szCs w:val="20"/>
              </w:rPr>
            </w:pPr>
            <w:r>
              <w:rPr>
                <w:sz w:val="20"/>
                <w:szCs w:val="20"/>
              </w:rPr>
              <w:t>-</w:t>
            </w:r>
          </w:p>
        </w:tc>
        <w:tc>
          <w:tcPr>
            <w:tcW w:w="619" w:type="dxa"/>
          </w:tcPr>
          <w:p w:rsidR="0031321A" w:rsidRDefault="00586D96" w:rsidP="007B0427">
            <w:pPr>
              <w:spacing w:line="480" w:lineRule="auto"/>
              <w:jc w:val="center"/>
              <w:rPr>
                <w:sz w:val="20"/>
                <w:szCs w:val="20"/>
              </w:rPr>
            </w:pPr>
            <w:r>
              <w:rPr>
                <w:sz w:val="20"/>
                <w:szCs w:val="20"/>
              </w:rPr>
              <w:t>s</w:t>
            </w:r>
          </w:p>
        </w:tc>
        <w:tc>
          <w:tcPr>
            <w:tcW w:w="619" w:type="dxa"/>
          </w:tcPr>
          <w:p w:rsidR="0031321A" w:rsidRDefault="00586D96" w:rsidP="007B0427">
            <w:pPr>
              <w:spacing w:line="480" w:lineRule="auto"/>
              <w:jc w:val="center"/>
              <w:rPr>
                <w:sz w:val="20"/>
                <w:szCs w:val="20"/>
              </w:rPr>
            </w:pPr>
            <w:r>
              <w:rPr>
                <w:sz w:val="20"/>
                <w:szCs w:val="20"/>
              </w:rPr>
              <w:t>-</w:t>
            </w:r>
          </w:p>
        </w:tc>
        <w:tc>
          <w:tcPr>
            <w:tcW w:w="619" w:type="dxa"/>
          </w:tcPr>
          <w:p w:rsidR="0031321A" w:rsidRDefault="00586D96"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2. gleby I klasa bonitacyjna</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3. zasoby naturalne</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4. agresywność eksploatacji</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5. walory krajobrazowe terenu</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586D96"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586D96" w:rsidP="007B0427">
            <w:pPr>
              <w:spacing w:line="480" w:lineRule="auto"/>
              <w:jc w:val="center"/>
              <w:rPr>
                <w:sz w:val="20"/>
                <w:szCs w:val="20"/>
              </w:rPr>
            </w:pPr>
            <w:r>
              <w:rPr>
                <w:sz w:val="20"/>
                <w:szCs w:val="20"/>
              </w:rPr>
              <w:t>-</w:t>
            </w:r>
            <w:r w:rsidR="0031321A">
              <w:rPr>
                <w:sz w:val="20"/>
                <w:szCs w:val="20"/>
              </w:rPr>
              <w:t xml:space="preserve"> </w:t>
            </w:r>
          </w:p>
        </w:tc>
        <w:tc>
          <w:tcPr>
            <w:tcW w:w="619" w:type="dxa"/>
          </w:tcPr>
          <w:p w:rsidR="0031321A" w:rsidRDefault="00586D96"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6. lasy ochronne</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rPr>
                <w:sz w:val="20"/>
                <w:szCs w:val="20"/>
              </w:rPr>
            </w:pPr>
            <w:r w:rsidRPr="00C2306F">
              <w:rPr>
                <w:sz w:val="20"/>
                <w:szCs w:val="20"/>
              </w:rPr>
              <w:t>7. przestrzenne i punktowe formy ochrony przyrody</w:t>
            </w:r>
          </w:p>
          <w:p w:rsidR="0031321A" w:rsidRPr="00C2306F" w:rsidRDefault="0031321A" w:rsidP="007B0427">
            <w:pPr>
              <w:spacing w:line="480" w:lineRule="auto"/>
              <w:rPr>
                <w:sz w:val="20"/>
                <w:szCs w:val="20"/>
              </w:rPr>
            </w:pPr>
          </w:p>
          <w:p w:rsidR="0031321A" w:rsidRPr="00C2306F" w:rsidRDefault="0031321A" w:rsidP="007B0427">
            <w:pPr>
              <w:spacing w:line="480" w:lineRule="auto"/>
              <w:rPr>
                <w:sz w:val="20"/>
                <w:szCs w:val="20"/>
              </w:rPr>
            </w:pPr>
          </w:p>
          <w:p w:rsidR="0031321A" w:rsidRPr="00C2306F" w:rsidRDefault="0031321A" w:rsidP="007B0427">
            <w:pPr>
              <w:spacing w:line="480" w:lineRule="auto"/>
              <w:rPr>
                <w:sz w:val="20"/>
                <w:szCs w:val="20"/>
              </w:rPr>
            </w:pPr>
          </w:p>
          <w:p w:rsidR="0031321A" w:rsidRPr="00C2306F" w:rsidRDefault="0031321A" w:rsidP="007B0427">
            <w:pPr>
              <w:spacing w:line="480" w:lineRule="auto"/>
              <w:rPr>
                <w:sz w:val="20"/>
                <w:szCs w:val="20"/>
              </w:rPr>
            </w:pPr>
            <w:r w:rsidRPr="00C2306F">
              <w:rPr>
                <w:sz w:val="20"/>
                <w:szCs w:val="20"/>
              </w:rPr>
              <w:t xml:space="preserve">formy  ochrony przyrody </w:t>
            </w:r>
            <w:proofErr w:type="spellStart"/>
            <w:r w:rsidRPr="00C2306F">
              <w:rPr>
                <w:sz w:val="20"/>
                <w:szCs w:val="20"/>
              </w:rPr>
              <w:t>pochpppppppprzyrodyprzyrody</w:t>
            </w:r>
            <w:proofErr w:type="spellEnd"/>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8. flora i fauna w tym rzadkie gatunki</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667B22"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9. wody powierzchniowe</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10. wody podziemne</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11. odpady stałe</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12.ścieki</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13. powierzchnie atmosferyczne</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14. klimat lokalny</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15. klimat akustyczny</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 xml:space="preserve">s </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16. osadnictwo</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17. zdrowie ludzi</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r w:rsidR="0031321A">
        <w:trPr>
          <w:trHeight w:hRule="exact" w:val="284"/>
        </w:trPr>
        <w:tc>
          <w:tcPr>
            <w:tcW w:w="4608" w:type="dxa"/>
          </w:tcPr>
          <w:p w:rsidR="0031321A" w:rsidRPr="00C2306F" w:rsidRDefault="0031321A" w:rsidP="007B0427">
            <w:pPr>
              <w:spacing w:line="480" w:lineRule="auto"/>
              <w:jc w:val="both"/>
              <w:rPr>
                <w:sz w:val="20"/>
                <w:szCs w:val="20"/>
              </w:rPr>
            </w:pPr>
            <w:r w:rsidRPr="00C2306F">
              <w:rPr>
                <w:sz w:val="20"/>
                <w:szCs w:val="20"/>
              </w:rPr>
              <w:t>18. transport</w:t>
            </w:r>
          </w:p>
        </w:tc>
        <w:tc>
          <w:tcPr>
            <w:tcW w:w="584" w:type="dxa"/>
          </w:tcPr>
          <w:p w:rsidR="0031321A" w:rsidRDefault="0031321A" w:rsidP="007B0427">
            <w:pPr>
              <w:spacing w:line="480" w:lineRule="auto"/>
              <w:jc w:val="center"/>
              <w:rPr>
                <w:sz w:val="20"/>
                <w:szCs w:val="20"/>
              </w:rPr>
            </w:pPr>
            <w:r>
              <w:rPr>
                <w:sz w:val="20"/>
                <w:szCs w:val="20"/>
              </w:rPr>
              <w:t>-</w:t>
            </w:r>
          </w:p>
        </w:tc>
        <w:tc>
          <w:tcPr>
            <w:tcW w:w="644" w:type="dxa"/>
          </w:tcPr>
          <w:p w:rsidR="0031321A" w:rsidRDefault="0031321A" w:rsidP="007B0427">
            <w:pPr>
              <w:spacing w:line="480" w:lineRule="auto"/>
              <w:jc w:val="center"/>
              <w:rPr>
                <w:sz w:val="20"/>
                <w:szCs w:val="20"/>
              </w:rPr>
            </w:pPr>
            <w:r>
              <w:rPr>
                <w:sz w:val="20"/>
                <w:szCs w:val="20"/>
              </w:rPr>
              <w:t>s</w:t>
            </w:r>
          </w:p>
        </w:tc>
        <w:tc>
          <w:tcPr>
            <w:tcW w:w="619" w:type="dxa"/>
          </w:tcPr>
          <w:p w:rsidR="0031321A" w:rsidRDefault="0031321A" w:rsidP="007B0427">
            <w:pPr>
              <w:spacing w:line="480" w:lineRule="auto"/>
              <w:jc w:val="center"/>
              <w:rPr>
                <w:sz w:val="20"/>
                <w:szCs w:val="20"/>
              </w:rPr>
            </w:pPr>
            <w:r>
              <w:rPr>
                <w:sz w:val="20"/>
                <w:szCs w:val="20"/>
              </w:rPr>
              <w:t>s</w:t>
            </w:r>
          </w:p>
        </w:tc>
        <w:tc>
          <w:tcPr>
            <w:tcW w:w="619" w:type="dxa"/>
          </w:tcPr>
          <w:p w:rsidR="0031321A" w:rsidRDefault="0031321A" w:rsidP="007B0427">
            <w:pPr>
              <w:spacing w:line="480" w:lineRule="auto"/>
              <w:jc w:val="center"/>
              <w:rPr>
                <w:sz w:val="20"/>
                <w:szCs w:val="20"/>
              </w:rPr>
            </w:pPr>
            <w:r>
              <w:rPr>
                <w:sz w:val="20"/>
                <w:szCs w:val="20"/>
              </w:rPr>
              <w:t>-</w:t>
            </w:r>
          </w:p>
        </w:tc>
        <w:tc>
          <w:tcPr>
            <w:tcW w:w="619" w:type="dxa"/>
          </w:tcPr>
          <w:p w:rsidR="0031321A" w:rsidRDefault="0031321A" w:rsidP="007B0427">
            <w:pPr>
              <w:spacing w:line="480" w:lineRule="auto"/>
              <w:jc w:val="center"/>
              <w:rPr>
                <w:sz w:val="20"/>
                <w:szCs w:val="20"/>
              </w:rPr>
            </w:pPr>
            <w:r>
              <w:rPr>
                <w:sz w:val="20"/>
                <w:szCs w:val="20"/>
              </w:rPr>
              <w:t>s</w:t>
            </w:r>
          </w:p>
        </w:tc>
        <w:tc>
          <w:tcPr>
            <w:tcW w:w="619" w:type="dxa"/>
          </w:tcPr>
          <w:p w:rsidR="0031321A" w:rsidRDefault="0031321A" w:rsidP="007B0427">
            <w:pPr>
              <w:spacing w:line="480" w:lineRule="auto"/>
              <w:jc w:val="center"/>
              <w:rPr>
                <w:sz w:val="20"/>
                <w:szCs w:val="20"/>
              </w:rPr>
            </w:pPr>
            <w:r>
              <w:rPr>
                <w:sz w:val="20"/>
                <w:szCs w:val="20"/>
              </w:rPr>
              <w:t>-</w:t>
            </w:r>
          </w:p>
        </w:tc>
        <w:tc>
          <w:tcPr>
            <w:tcW w:w="600" w:type="dxa"/>
            <w:shd w:val="clear" w:color="auto" w:fill="auto"/>
          </w:tcPr>
          <w:p w:rsidR="0031321A" w:rsidRDefault="0031321A" w:rsidP="007B0427">
            <w:pPr>
              <w:spacing w:line="480" w:lineRule="auto"/>
              <w:jc w:val="center"/>
              <w:rPr>
                <w:sz w:val="20"/>
                <w:szCs w:val="20"/>
              </w:rPr>
            </w:pPr>
            <w:r>
              <w:rPr>
                <w:sz w:val="20"/>
                <w:szCs w:val="20"/>
              </w:rPr>
              <w:t>s</w:t>
            </w:r>
          </w:p>
        </w:tc>
        <w:tc>
          <w:tcPr>
            <w:tcW w:w="600" w:type="dxa"/>
            <w:shd w:val="clear" w:color="auto" w:fill="auto"/>
          </w:tcPr>
          <w:p w:rsidR="0031321A" w:rsidRDefault="0031321A" w:rsidP="007B0427">
            <w:pPr>
              <w:spacing w:line="480" w:lineRule="auto"/>
              <w:jc w:val="center"/>
              <w:rPr>
                <w:sz w:val="20"/>
                <w:szCs w:val="20"/>
              </w:rPr>
            </w:pPr>
            <w:r>
              <w:rPr>
                <w:sz w:val="20"/>
                <w:szCs w:val="20"/>
              </w:rPr>
              <w:t>-</w:t>
            </w:r>
          </w:p>
        </w:tc>
      </w:tr>
    </w:tbl>
    <w:p w:rsidR="0031321A" w:rsidRDefault="0031321A" w:rsidP="0031321A">
      <w:pPr>
        <w:spacing w:line="480" w:lineRule="auto"/>
        <w:jc w:val="both"/>
        <w:rPr>
          <w:b/>
          <w:u w:val="single"/>
        </w:rPr>
      </w:pPr>
      <w:r w:rsidRPr="004B04E2">
        <w:rPr>
          <w:b/>
          <w:u w:val="single"/>
        </w:rPr>
        <w:t>Objaśnienia</w:t>
      </w:r>
    </w:p>
    <w:p w:rsidR="0031321A" w:rsidRDefault="0031321A" w:rsidP="0031321A">
      <w:pPr>
        <w:spacing w:line="480" w:lineRule="auto"/>
        <w:jc w:val="both"/>
      </w:pPr>
      <w:r w:rsidRPr="004B04E2">
        <w:t>Z – znaczące,</w:t>
      </w:r>
      <w:r>
        <w:t xml:space="preserve"> NZ – nieznaczne, K – krótkotrwałe, D – długotrwałe, OD – odwracalne, </w:t>
      </w:r>
    </w:p>
    <w:p w:rsidR="0031321A" w:rsidRPr="00CF482C" w:rsidRDefault="0031321A" w:rsidP="0031321A">
      <w:pPr>
        <w:spacing w:line="480" w:lineRule="auto"/>
        <w:jc w:val="both"/>
      </w:pPr>
      <w:r>
        <w:t>NO – nieodwracalne, L – lokalne, SZ – o szerokim zasięgu, s – słabe oddziaływanie, - brak oddziaływania</w:t>
      </w:r>
    </w:p>
    <w:p w:rsidR="0031321A" w:rsidRPr="00586D96" w:rsidRDefault="00586D96" w:rsidP="000E7D05">
      <w:pPr>
        <w:spacing w:line="480" w:lineRule="auto"/>
        <w:jc w:val="both"/>
        <w:rPr>
          <w:b/>
          <w:i/>
          <w:sz w:val="28"/>
          <w:szCs w:val="28"/>
        </w:rPr>
      </w:pPr>
      <w:r w:rsidRPr="00586D96">
        <w:rPr>
          <w:b/>
          <w:i/>
          <w:sz w:val="28"/>
          <w:szCs w:val="28"/>
        </w:rPr>
        <w:t xml:space="preserve">8.1. </w:t>
      </w:r>
      <w:r w:rsidR="002F7752">
        <w:rPr>
          <w:b/>
          <w:i/>
          <w:sz w:val="28"/>
          <w:szCs w:val="28"/>
        </w:rPr>
        <w:t xml:space="preserve">Oddziaływanie na powietrze i klimat akustyczny </w:t>
      </w:r>
    </w:p>
    <w:p w:rsidR="003A595C" w:rsidRDefault="000E7D05" w:rsidP="000E7D05">
      <w:pPr>
        <w:spacing w:line="480" w:lineRule="auto"/>
        <w:jc w:val="both"/>
      </w:pPr>
      <w:r>
        <w:t>Mechaniczny sposób urabiania</w:t>
      </w:r>
      <w:r w:rsidR="00616D31">
        <w:t xml:space="preserve"> złoża oraz rodzaj eksploatowanej </w:t>
      </w:r>
      <w:r>
        <w:t xml:space="preserve"> kopaliny</w:t>
      </w:r>
      <w:r w:rsidR="00616D31">
        <w:t xml:space="preserve"> </w:t>
      </w:r>
      <w:r w:rsidR="0074783B">
        <w:t>( kruszywo naturalne</w:t>
      </w:r>
      <w:r w:rsidR="00374D1F">
        <w:t>)</w:t>
      </w:r>
      <w:r w:rsidR="0074783B">
        <w:t xml:space="preserve"> </w:t>
      </w:r>
      <w:r w:rsidR="00616D31">
        <w:t>nie powodują zanieczyszczenia  powietrza atmosferycznego.</w:t>
      </w:r>
      <w:r w:rsidR="0074783B">
        <w:t xml:space="preserve"> </w:t>
      </w:r>
      <w:r w:rsidR="00616D31">
        <w:t xml:space="preserve">Ze względu na mały </w:t>
      </w:r>
      <w:r w:rsidR="00616D31">
        <w:lastRenderedPageBreak/>
        <w:t>zasięg emisji niezorganizowanej i niewielkie ilości gazów i pyłów dostających się do powietrza w powyższym opracowaniu uznana została za trudną do dokładnej oceny i pomijalnie małą. W związku z powyższym uznaje się, że brak jest konfliktu ze środowiskiem ( IV grupa).</w:t>
      </w:r>
    </w:p>
    <w:p w:rsidR="008A23BC" w:rsidRDefault="008A23BC" w:rsidP="000E7D05">
      <w:pPr>
        <w:spacing w:line="480" w:lineRule="auto"/>
        <w:jc w:val="both"/>
      </w:pPr>
      <w:r>
        <w:t xml:space="preserve">Eksploatacja </w:t>
      </w:r>
      <w:r w:rsidR="009D4AEA">
        <w:t xml:space="preserve">kruszywa naturalnego </w:t>
      </w:r>
      <w:r w:rsidR="00B408CA">
        <w:t xml:space="preserve">MICHALINEK XII </w:t>
      </w:r>
      <w:r w:rsidR="002D0E78">
        <w:t xml:space="preserve"> </w:t>
      </w:r>
      <w:r>
        <w:t>nie będzie miała żadnego wpływu na klimat w rejonie złoża ani okolicy.</w:t>
      </w:r>
      <w:r w:rsidR="00A44E34">
        <w:t xml:space="preserve"> Powierzchnia objęta robotami górniczymi , nawet łącznie z przyległymi do niej wyrobiskami poeksploatacyjnymi, jest zbyt mała, aby mogła  w jakikolwiek sposób oddziaływać na środowisko.</w:t>
      </w:r>
    </w:p>
    <w:p w:rsidR="00F55A6B" w:rsidRDefault="00374D1F" w:rsidP="000E7D05">
      <w:pPr>
        <w:spacing w:line="480" w:lineRule="auto"/>
        <w:jc w:val="both"/>
        <w:rPr>
          <w:b/>
          <w:i/>
          <w:sz w:val="28"/>
          <w:szCs w:val="28"/>
        </w:rPr>
      </w:pPr>
      <w:r>
        <w:rPr>
          <w:b/>
          <w:i/>
          <w:sz w:val="28"/>
          <w:szCs w:val="28"/>
        </w:rPr>
        <w:t>8.</w:t>
      </w:r>
      <w:r w:rsidR="002F7752">
        <w:rPr>
          <w:b/>
          <w:i/>
          <w:sz w:val="28"/>
          <w:szCs w:val="28"/>
        </w:rPr>
        <w:t>2</w:t>
      </w:r>
      <w:r>
        <w:rPr>
          <w:b/>
          <w:i/>
          <w:sz w:val="28"/>
          <w:szCs w:val="28"/>
        </w:rPr>
        <w:t>.</w:t>
      </w:r>
      <w:r w:rsidR="00F55A6B">
        <w:rPr>
          <w:b/>
          <w:i/>
          <w:sz w:val="28"/>
          <w:szCs w:val="28"/>
        </w:rPr>
        <w:t xml:space="preserve"> Powierzchnia ziemi łącznie z glebą.</w:t>
      </w:r>
    </w:p>
    <w:p w:rsidR="00F55A6B" w:rsidRDefault="0080447B" w:rsidP="000E7D05">
      <w:pPr>
        <w:spacing w:line="480" w:lineRule="auto"/>
        <w:jc w:val="both"/>
      </w:pPr>
      <w:r>
        <w:t xml:space="preserve">Eksploatacja </w:t>
      </w:r>
      <w:r w:rsidR="00A44E34">
        <w:t xml:space="preserve">kruszywa naturalnego </w:t>
      </w:r>
      <w:r w:rsidR="00B408CA">
        <w:t xml:space="preserve">MICHALINEK XII  </w:t>
      </w:r>
      <w:r>
        <w:t>odbywać się będzie zgodnie z zapisem w miejscowym planie zagospodarowania przestrzennego.</w:t>
      </w:r>
      <w:r w:rsidR="00770EF9">
        <w:t xml:space="preserve"> </w:t>
      </w:r>
      <w:r w:rsidR="00E86DDE">
        <w:t xml:space="preserve">Dla </w:t>
      </w:r>
      <w:r w:rsidR="002D0E78">
        <w:t xml:space="preserve">zabudowań </w:t>
      </w:r>
      <w:r w:rsidR="00E86DDE">
        <w:t>oraz terenów sąsiednich założone zostały pasy ochronne; skarpy końcowe wyrobiska poeksploatacyjnego zostaną wyprofilowane pod bezpiecznym kątem, zapobiegającym powstawaniu osuwisk czy obrywów.</w:t>
      </w:r>
      <w:r w:rsidR="00374D1F" w:rsidRPr="00374D1F">
        <w:t xml:space="preserve"> </w:t>
      </w:r>
      <w:r w:rsidR="00374D1F">
        <w:t xml:space="preserve">Obecnie cały obszar projektowanej eksploatacji  stanowią nieużytkowane grunty rolne </w:t>
      </w:r>
      <w:r w:rsidR="00326844">
        <w:t xml:space="preserve">niskiej klasy bonitacyjnej, </w:t>
      </w:r>
      <w:proofErr w:type="spellStart"/>
      <w:r w:rsidR="00326844">
        <w:t>tj</w:t>
      </w:r>
      <w:proofErr w:type="spellEnd"/>
      <w:r w:rsidR="00326844">
        <w:t xml:space="preserve"> </w:t>
      </w:r>
      <w:r w:rsidR="00770EF9">
        <w:t>R</w:t>
      </w:r>
      <w:r w:rsidR="00374D1F">
        <w:t>VI. N</w:t>
      </w:r>
      <w:r w:rsidR="00326844">
        <w:t xml:space="preserve">ie mniej jednak, zdjęty selektywnie nadkład w postaci gleby i zalegającej pod glebą gliny piaszczystej, zostanie zużyty do rekultywacji, głównie go łagodzenia skarp poeksploatacyjnych.. Pozwoli to na szybsze odtworzenie roślinności na skarpach i tym samym </w:t>
      </w:r>
      <w:r w:rsidR="00E81DDB">
        <w:t>zabezpieczy skarpy przed erozją a w konsekwencji przed osuwiskami</w:t>
      </w:r>
      <w:r w:rsidR="00326844">
        <w:t xml:space="preserve">  </w:t>
      </w:r>
      <w:r w:rsidR="008F5079">
        <w:t>W granicach projektowanego obszaru i terenu górniczego nie występują gleby chronione.</w:t>
      </w:r>
    </w:p>
    <w:p w:rsidR="00D03653" w:rsidRDefault="008F5079" w:rsidP="000E7D05">
      <w:pPr>
        <w:spacing w:line="480" w:lineRule="auto"/>
        <w:jc w:val="both"/>
      </w:pPr>
      <w:r>
        <w:t>Docelowo zmiana morfologii</w:t>
      </w:r>
      <w:r w:rsidR="0031321A">
        <w:t xml:space="preserve"> </w:t>
      </w:r>
      <w:r w:rsidR="003A595C">
        <w:t xml:space="preserve">obejmie teren o powierzchni </w:t>
      </w:r>
      <w:r w:rsidR="00D03653">
        <w:t xml:space="preserve"> </w:t>
      </w:r>
      <w:r w:rsidR="005E0D74">
        <w:t>0,612</w:t>
      </w:r>
      <w:r w:rsidR="002D0E78">
        <w:t xml:space="preserve"> </w:t>
      </w:r>
      <w:r>
        <w:t>ha.</w:t>
      </w:r>
      <w:r w:rsidR="00770EF9">
        <w:t xml:space="preserve"> </w:t>
      </w:r>
      <w:r>
        <w:t>Jest to zajęcie  terenu</w:t>
      </w:r>
      <w:r w:rsidR="0031321A">
        <w:t xml:space="preserve"> małe,  mogące</w:t>
      </w:r>
      <w:r w:rsidR="00374D1F">
        <w:t xml:space="preserve"> co najwyżej</w:t>
      </w:r>
      <w:r w:rsidR="0031321A">
        <w:t xml:space="preserve"> pogorszyć stan środowiska</w:t>
      </w:r>
    </w:p>
    <w:p w:rsidR="00577A5E" w:rsidRDefault="0052557B" w:rsidP="000E7D05">
      <w:pPr>
        <w:spacing w:line="480" w:lineRule="auto"/>
        <w:jc w:val="both"/>
        <w:rPr>
          <w:b/>
          <w:i/>
          <w:sz w:val="28"/>
          <w:szCs w:val="28"/>
        </w:rPr>
      </w:pPr>
      <w:r>
        <w:rPr>
          <w:b/>
          <w:i/>
          <w:sz w:val="28"/>
          <w:szCs w:val="28"/>
        </w:rPr>
        <w:t>8.</w:t>
      </w:r>
      <w:r w:rsidR="00FB73A3">
        <w:rPr>
          <w:b/>
          <w:i/>
          <w:sz w:val="28"/>
          <w:szCs w:val="28"/>
        </w:rPr>
        <w:t>3</w:t>
      </w:r>
      <w:r>
        <w:rPr>
          <w:b/>
          <w:i/>
          <w:sz w:val="28"/>
          <w:szCs w:val="28"/>
        </w:rPr>
        <w:t>.</w:t>
      </w:r>
      <w:r w:rsidR="00577A5E" w:rsidRPr="00577A5E">
        <w:rPr>
          <w:b/>
          <w:i/>
          <w:sz w:val="28"/>
          <w:szCs w:val="28"/>
        </w:rPr>
        <w:t xml:space="preserve"> Wody powierzchniowe i podziemne</w:t>
      </w:r>
    </w:p>
    <w:p w:rsidR="00577A5E" w:rsidRDefault="00577A5E" w:rsidP="000E7D05">
      <w:pPr>
        <w:spacing w:line="480" w:lineRule="auto"/>
        <w:jc w:val="both"/>
      </w:pPr>
      <w:r>
        <w:t xml:space="preserve">Eksploatacja złoża </w:t>
      </w:r>
      <w:r w:rsidR="0052557B">
        <w:t xml:space="preserve">kruszywa naturalnego </w:t>
      </w:r>
      <w:r w:rsidR="00B408CA">
        <w:t xml:space="preserve">MICHALINEK XII  </w:t>
      </w:r>
      <w:r w:rsidR="0052557B">
        <w:t>- prowadzona będzie zarówno w części suchej jak i zawodnionej.</w:t>
      </w:r>
    </w:p>
    <w:p w:rsidR="00577A5E" w:rsidRDefault="00577A5E" w:rsidP="000E7D05">
      <w:pPr>
        <w:spacing w:line="480" w:lineRule="auto"/>
        <w:jc w:val="both"/>
      </w:pPr>
      <w:r>
        <w:lastRenderedPageBreak/>
        <w:t xml:space="preserve">Wodom powierzchniowym może zagrażać  wyłącznie w wypadkach awaryjnych wyciek paliwa lub  smarów ze sprzętu pracującego na kopalni.. </w:t>
      </w:r>
    </w:p>
    <w:p w:rsidR="00B665AA" w:rsidRDefault="00B665AA" w:rsidP="000E7D05">
      <w:pPr>
        <w:spacing w:line="480" w:lineRule="auto"/>
        <w:jc w:val="both"/>
      </w:pPr>
      <w:r>
        <w:t xml:space="preserve">Ścieki socjalno-bytowe </w:t>
      </w:r>
      <w:r w:rsidR="00770EF9">
        <w:t>na terenie kopalni nie wystąpią z uwagi na bliskie sąsiedztwo s</w:t>
      </w:r>
      <w:r w:rsidR="00947160">
        <w:t xml:space="preserve">iedziby Przedsiębiorcy, gdzie pracownicy będą korzystali z urządzeń sanitarnych, gdzie mają pomieszczenie socjalne i szatnie. Na terenie kopalni będzie wyłącznie przenośna toaleta typu TOY </w:t>
      </w:r>
      <w:proofErr w:type="spellStart"/>
      <w:r w:rsidR="00947160">
        <w:t>TOY</w:t>
      </w:r>
      <w:proofErr w:type="spellEnd"/>
      <w:r w:rsidR="00947160">
        <w:t>, opróżniana przez specjalistyczną firmę w miarę potrzeb.</w:t>
      </w:r>
      <w:r w:rsidR="00770EF9">
        <w:t xml:space="preserve"> </w:t>
      </w:r>
      <w:r>
        <w:t>.Podczas normalnej działalności kopalni niemożliwe jest zanieczyszczenie wód podziemnych i powierzchniowych ściekami bytowymi, w związku z czym nie powodują one konfliktu ze środowiskiem ( IV grupa).</w:t>
      </w:r>
    </w:p>
    <w:p w:rsidR="00B665AA" w:rsidRDefault="00B665AA" w:rsidP="000E7D05">
      <w:pPr>
        <w:spacing w:line="480" w:lineRule="auto"/>
        <w:jc w:val="both"/>
      </w:pPr>
      <w:r>
        <w:t>W przypadku ewentualnego wycieku paliwa, należy niezwłocznie podjąć środki przeciwdziałające skażeniu wód podziemnych.</w:t>
      </w:r>
    </w:p>
    <w:p w:rsidR="00B665AA" w:rsidRDefault="00B665AA" w:rsidP="000E7D05">
      <w:pPr>
        <w:spacing w:line="480" w:lineRule="auto"/>
        <w:jc w:val="both"/>
      </w:pPr>
      <w:r>
        <w:t>Na terenie kopalni, z uwagi na rodzaj surowca i sposób projektowanej eksploatacji , nie będą wytwarzane żadne ścieki technologiczne.</w:t>
      </w:r>
    </w:p>
    <w:p w:rsidR="00B665AA" w:rsidRDefault="00B665AA" w:rsidP="000E7D05">
      <w:pPr>
        <w:spacing w:line="480" w:lineRule="auto"/>
        <w:jc w:val="both"/>
      </w:pPr>
      <w:r>
        <w:t>Eksploatacja złoża nie zmieni zasadniczo warunków wchłaniania wody w przypadku deszczu nawalnego ( raz na 5 lat przy prawdopodobieństwie 20% w ilości ok 130 m</w:t>
      </w:r>
      <w:r>
        <w:rPr>
          <w:vertAlign w:val="superscript"/>
        </w:rPr>
        <w:t>3</w:t>
      </w:r>
      <w:r>
        <w:t xml:space="preserve"> / s / ha. Z uwagi na brak ścieków technologicznych, nie uważa się za celowe rozważanie gospodarki ściekami deszczowymi; można przyjąć,</w:t>
      </w:r>
      <w:r w:rsidR="00947160">
        <w:t xml:space="preserve"> </w:t>
      </w:r>
      <w:r>
        <w:t>że będzie to woda deszczowa o niezmienionym składzie.</w:t>
      </w:r>
    </w:p>
    <w:p w:rsidR="00891D14" w:rsidRDefault="00B665AA" w:rsidP="00891D14">
      <w:pPr>
        <w:spacing w:line="480" w:lineRule="auto"/>
        <w:jc w:val="both"/>
      </w:pPr>
      <w:r>
        <w:t>Z uwagi na ilość osób , które będą pracowały na kopalni,</w:t>
      </w:r>
      <w:r w:rsidR="00947160">
        <w:t xml:space="preserve"> oraz bardzo bliskie sąsiedztwo siedziby Przedsiębiorcy, </w:t>
      </w:r>
      <w:r>
        <w:t xml:space="preserve"> nie ma potrzeby budowy studni czy też doprowadzania wody bieżącej w jakikolwiek inny sposób.</w:t>
      </w:r>
      <w:r w:rsidR="00947160">
        <w:t xml:space="preserve"> </w:t>
      </w:r>
      <w:r>
        <w:t xml:space="preserve">Do celów pitnych będzie dowożona woda butelkowa. Opakowania po wodzie będą odwożone z powrotem do </w:t>
      </w:r>
      <w:r w:rsidR="0052557B">
        <w:t>siedziby Przedsiębiorcy</w:t>
      </w:r>
      <w:r w:rsidR="00891D14" w:rsidRPr="00891D14">
        <w:t xml:space="preserve"> </w:t>
      </w:r>
    </w:p>
    <w:p w:rsidR="00891D14" w:rsidRDefault="00891D14" w:rsidP="00891D14">
      <w:pPr>
        <w:spacing w:line="480" w:lineRule="auto"/>
        <w:jc w:val="both"/>
      </w:pPr>
      <w:r>
        <w:t xml:space="preserve">Projektowane przedsięwzięcie- eksploatacja kruszywa naturalnego ze złoża </w:t>
      </w:r>
      <w:r w:rsidR="00B408CA">
        <w:t xml:space="preserve">MICHALINEK XII  </w:t>
      </w:r>
      <w:r>
        <w:t>, nie będzie miała żadnego, a tym bardziej negatywnego wpływu na sposób migracji wód opadowych i roztopowych.</w:t>
      </w:r>
    </w:p>
    <w:p w:rsidR="00B665AA" w:rsidRDefault="00891D14" w:rsidP="000E7D05">
      <w:pPr>
        <w:spacing w:line="480" w:lineRule="auto"/>
        <w:jc w:val="both"/>
      </w:pPr>
      <w:r>
        <w:lastRenderedPageBreak/>
        <w:t>Na terenie nieprzekształconym robotami górniczymi migracja w/w wód będzie się odbywała tak jak przed uruchomieniem planowanego przedsięwzięcia- będą stopniowo wsiąkały w glebę i utwory piaszczyste mniej lub bardziej przepuszczalne, takie jakie występują w  okolicy.</w:t>
      </w:r>
      <w:r w:rsidRPr="00891D14">
        <w:t xml:space="preserve"> </w:t>
      </w:r>
      <w:r>
        <w:t>W chwili usunięcia nadkładu na części obszaru planowanej eksploatacji, warunki wchłaniania opadów czy wód roztopowych znacznie się poprawią. Piaski i piaski ze żwirem występujące w złożu charakteryzują się dobrą przepuszczalnością, tak więc, nie ma żadnej potrzeby odprowadzania wód opadowych czy roztopowych.</w:t>
      </w:r>
    </w:p>
    <w:p w:rsidR="005E0D74" w:rsidRDefault="005E0D74" w:rsidP="000E7D05">
      <w:pPr>
        <w:spacing w:line="480" w:lineRule="auto"/>
        <w:jc w:val="both"/>
      </w:pPr>
      <w:r>
        <w:t>Zwałowiska zdjętego nadkładu będą  zlokalizowane na obrzeżu wyrobiska eksploatacyjnego; wzdłuż wschodniej i południowej granicy złoża. wzdłuż południowo-wschodniej części działki</w:t>
      </w:r>
      <w:r w:rsidR="00BE3D61">
        <w:t xml:space="preserve"> </w:t>
      </w:r>
      <w:r>
        <w:t>przebiega droga, dlatego też pas ochronny dla granicy obszaru górniczego od 6 m w części północnej wzrasta do 10 m w części południowej. Podczas zwałowania nadkładu pozostawione zostaną pasy ochronne o szerokości od min 1 m w północnej części działki do 2,0 m w części południowej</w:t>
      </w:r>
      <w:r w:rsidR="00BE3D61">
        <w:t>, od podstawy zwałowiska do granicy własności.</w:t>
      </w:r>
      <w:r w:rsidR="00BE3D61" w:rsidRPr="00BE3D61">
        <w:t xml:space="preserve"> </w:t>
      </w:r>
      <w:r w:rsidR="00BE3D61">
        <w:t>Grubość utworów nadkładowych jest niewielka na północy  i stopniowo zwiększa się w kierunku południowym, dlatego też ilość zwałowanych mas ziemnych mniejsza w części północnej będzie wzrastała w części południowej. W części północnej na zwałowisku gromadzona będzie wyłącznie gleba, w części południowej zarówno gleba jak i gliny piaszczyste.</w:t>
      </w:r>
      <w:r w:rsidR="00711D42" w:rsidRPr="00711D42">
        <w:t xml:space="preserve"> </w:t>
      </w:r>
      <w:r w:rsidR="00711D42">
        <w:t xml:space="preserve">Wysokość zwałowisk nie przekroczy 2,5 m. </w:t>
      </w:r>
      <w:r w:rsidR="00BE3D61">
        <w:t xml:space="preserve"> Z uwagi na powyższe uwarunkowania, nie przewiduje się sp</w:t>
      </w:r>
      <w:r w:rsidR="00711D42">
        <w:t>ł</w:t>
      </w:r>
      <w:r w:rsidR="00BE3D61">
        <w:t>ywu wód na działki sąsiednie</w:t>
      </w:r>
    </w:p>
    <w:p w:rsidR="00B665AA" w:rsidRDefault="00B665AA" w:rsidP="000E7D05">
      <w:pPr>
        <w:spacing w:line="480" w:lineRule="auto"/>
        <w:jc w:val="both"/>
      </w:pPr>
      <w:r>
        <w:t>Eksploatacja</w:t>
      </w:r>
      <w:r w:rsidR="00A4541E">
        <w:t xml:space="preserve"> złoża </w:t>
      </w:r>
      <w:r>
        <w:t xml:space="preserve"> </w:t>
      </w:r>
      <w:r w:rsidR="008A43B5">
        <w:t xml:space="preserve">kruszywa naturalnego </w:t>
      </w:r>
      <w:r w:rsidR="00B408CA">
        <w:t xml:space="preserve">MICHALINEK XII  </w:t>
      </w:r>
      <w:r w:rsidR="00A4541E">
        <w:t xml:space="preserve">prowadzona zgodnie </w:t>
      </w:r>
      <w:r w:rsidR="0052557B">
        <w:t xml:space="preserve">z przepisami, </w:t>
      </w:r>
      <w:r w:rsidR="00A4541E">
        <w:t>nie spowoduje zanieczyszczenia wód zarówno powierzchniowych jak i podziemnych.</w:t>
      </w:r>
    </w:p>
    <w:p w:rsidR="00A4541E" w:rsidRDefault="0052557B" w:rsidP="000E7D05">
      <w:pPr>
        <w:spacing w:line="480" w:lineRule="auto"/>
        <w:jc w:val="both"/>
        <w:rPr>
          <w:b/>
          <w:i/>
          <w:sz w:val="28"/>
          <w:szCs w:val="28"/>
        </w:rPr>
      </w:pPr>
      <w:r>
        <w:rPr>
          <w:b/>
          <w:i/>
          <w:sz w:val="28"/>
          <w:szCs w:val="28"/>
        </w:rPr>
        <w:t>8.</w:t>
      </w:r>
      <w:r w:rsidR="00FB73A3">
        <w:rPr>
          <w:b/>
          <w:i/>
          <w:sz w:val="28"/>
          <w:szCs w:val="28"/>
        </w:rPr>
        <w:t>4</w:t>
      </w:r>
      <w:r>
        <w:rPr>
          <w:b/>
          <w:i/>
          <w:sz w:val="28"/>
          <w:szCs w:val="28"/>
        </w:rPr>
        <w:t>.</w:t>
      </w:r>
      <w:r w:rsidR="00A4541E">
        <w:rPr>
          <w:b/>
          <w:i/>
          <w:sz w:val="28"/>
          <w:szCs w:val="28"/>
        </w:rPr>
        <w:t xml:space="preserve"> Złoża kopalin</w:t>
      </w:r>
    </w:p>
    <w:p w:rsidR="00A4541E" w:rsidRDefault="0052557B" w:rsidP="00A4541E">
      <w:pPr>
        <w:spacing w:line="480" w:lineRule="auto"/>
        <w:jc w:val="both"/>
      </w:pPr>
      <w:r>
        <w:t>Przedmiotem niniejszego Raportu jest</w:t>
      </w:r>
      <w:r w:rsidR="003A595C">
        <w:t xml:space="preserve"> </w:t>
      </w:r>
      <w:r w:rsidR="002D0E78">
        <w:t xml:space="preserve">złoże kruszywa naturalnego </w:t>
      </w:r>
      <w:r w:rsidR="00B408CA">
        <w:t xml:space="preserve">MICHALINEK XII  </w:t>
      </w:r>
      <w:r w:rsidR="00947160">
        <w:t xml:space="preserve">, </w:t>
      </w:r>
      <w:r w:rsidR="002D0E78">
        <w:t xml:space="preserve">które jest tylko fragmentem całego ciągu </w:t>
      </w:r>
      <w:r w:rsidR="003A595C">
        <w:t>innych</w:t>
      </w:r>
      <w:r w:rsidR="002D0E78">
        <w:t xml:space="preserve"> udokumentowanych złóż kruszywa, w </w:t>
      </w:r>
      <w:r w:rsidR="002D0E78">
        <w:lastRenderedPageBreak/>
        <w:t>większości już wyeksploatowanych.</w:t>
      </w:r>
      <w:r w:rsidR="00947160">
        <w:t xml:space="preserve"> Wzdłuż</w:t>
      </w:r>
      <w:r w:rsidR="00711D42">
        <w:t xml:space="preserve"> zachodniej </w:t>
      </w:r>
      <w:r w:rsidR="00947160">
        <w:t xml:space="preserve"> granicy złoża </w:t>
      </w:r>
      <w:r w:rsidR="00B408CA">
        <w:t>MICHALINEK XII</w:t>
      </w:r>
      <w:r w:rsidR="00711D42">
        <w:t xml:space="preserve"> zalega </w:t>
      </w:r>
      <w:proofErr w:type="spellStart"/>
      <w:r w:rsidR="00711D42">
        <w:t>nowoudokumentowane</w:t>
      </w:r>
      <w:proofErr w:type="spellEnd"/>
      <w:r w:rsidR="00711D42">
        <w:t xml:space="preserve"> złoże MICHALINEK  XIII i tuż za nim, od strony zachodniej złoże </w:t>
      </w:r>
      <w:r w:rsidR="00B408CA">
        <w:t xml:space="preserve">  </w:t>
      </w:r>
      <w:r w:rsidR="00711D42">
        <w:t xml:space="preserve">MICHALINEK VI. Złoże MICHALINEK XIII należy do firmy FAL-BRUK S.J. B.B.Z. FALĘTA i na chwilę obecną nie jest jeszcze eksploatowane, natomiast położone dalej na zachód złoże MICHALINEK VI eksploatował p.. Józef </w:t>
      </w:r>
      <w:proofErr w:type="spellStart"/>
      <w:r w:rsidR="00711D42">
        <w:t>Giera</w:t>
      </w:r>
      <w:proofErr w:type="spellEnd"/>
      <w:r w:rsidR="00711D42">
        <w:t xml:space="preserve">; w chwili obecnej eksploatację tego złoża prowadzi jego syn. Zasoby złoża MICHALINEK VI są na wyczerpaniu; z uwagi na fakt, że wydobycie kopaliny ze złoża MICHALINEK XII prowadzone będzie tym samym sprzętem co wydobycie kopaliny ze złoża MICHALINEK VI, nie nastąpi kumulacja zanieczyszczeń powietrza i hałasu. Po południowej stronie linii kolejowej, w odległości ok. </w:t>
      </w:r>
      <w:r w:rsidR="00D03ED3">
        <w:t>7</w:t>
      </w:r>
      <w:r w:rsidR="00711D42">
        <w:t>0 m na SW od przedmiotowego złoża znajduje się złoże kru</w:t>
      </w:r>
      <w:r w:rsidR="00D03ED3">
        <w:t>szywa naturalnego MICHALINEK VI</w:t>
      </w:r>
      <w:r w:rsidR="00711D42">
        <w:t>I, które jest eksploatowane okresowo przez innego przedsiębiorcę.</w:t>
      </w:r>
    </w:p>
    <w:p w:rsidR="009C3E0C" w:rsidRPr="00A4541E" w:rsidRDefault="00A4541E" w:rsidP="000E7D05">
      <w:pPr>
        <w:spacing w:line="480" w:lineRule="auto"/>
        <w:jc w:val="both"/>
      </w:pPr>
      <w:r>
        <w:t>Eksploatacja</w:t>
      </w:r>
      <w:r w:rsidR="009C3E0C">
        <w:t xml:space="preserve"> złoża MICHALINEK XII</w:t>
      </w:r>
      <w:r>
        <w:t xml:space="preserve"> będzie </w:t>
      </w:r>
      <w:r w:rsidR="00977256">
        <w:t xml:space="preserve">się odbywała </w:t>
      </w:r>
      <w:r>
        <w:t>z zachowaniem wszelkich zasad bezpieczeństwa; skarpy stałe będą posi</w:t>
      </w:r>
      <w:r w:rsidR="00947160">
        <w:t>adały nachylenie bardzo łagodne, a dla gruntów sąsiednich  założono pasy ochronne.</w:t>
      </w:r>
      <w:r w:rsidR="009C3E0C">
        <w:t xml:space="preserve"> Wzdłuż wschodniej granicy zawarto porozumienie dotyczące zasad wydobycia kopaliny – na granicy własności działek nr 12 i 11 pozostanie półka o wysokości 40 cm powyżej poziomu lustra wody i szerokości 2,0 m po każdej stronie.</w:t>
      </w:r>
      <w:r w:rsidR="00947160">
        <w:t xml:space="preserve">  </w:t>
      </w:r>
      <w:r>
        <w:t xml:space="preserve">Nie wystąpi żadne </w:t>
      </w:r>
      <w:r w:rsidR="00977256">
        <w:t xml:space="preserve">negatywne </w:t>
      </w:r>
      <w:r>
        <w:t xml:space="preserve">oddziaływanie  projektowanej eksploatacji na złoża kopalin </w:t>
      </w:r>
      <w:r w:rsidR="003A595C">
        <w:t>.</w:t>
      </w:r>
      <w:r w:rsidR="004B260B">
        <w:t xml:space="preserve"> Nie nastąpi kumulacja oddziaływań, </w:t>
      </w:r>
      <w:r w:rsidR="008E292F">
        <w:t xml:space="preserve">z innymi kopaniami występującymi w pobliżu, bowiem, w bezpośredniej granicy przedmiotowego złoża </w:t>
      </w:r>
      <w:r w:rsidR="009C3E0C">
        <w:t>MICHALINEK XII</w:t>
      </w:r>
      <w:r w:rsidR="008E292F">
        <w:t>, brak czynnych zakładów górniczych; wykresy zanieczyszczeń powietrza wykazały, że poza granicę złoża przechodzi tylko  śladowa ilość zanieczyszczeń i nawet w obrębie wyrobiska ilość zanieczyszczeń nie</w:t>
      </w:r>
      <w:r w:rsidR="009C3E0C">
        <w:t xml:space="preserve"> przekroczy dopuszczalnych norm  i nawet w przypadku uruchomienia eksploatacji złoża MICHALINEK XIII, z uwagi na niewielkie wydobycie </w:t>
      </w:r>
      <w:r w:rsidR="003B5375">
        <w:t xml:space="preserve">kopaliny ze złoża MICHALINEK XII  zaledwie </w:t>
      </w:r>
      <w:r w:rsidR="009C3E0C">
        <w:t xml:space="preserve">7575 ton / rok ( oraz planowane niewielkie wydobycie na złożu MICHALINEK XIII </w:t>
      </w:r>
      <w:r w:rsidR="009C3E0C">
        <w:lastRenderedPageBreak/>
        <w:t>- koncesja od Starosty),chwilowe skumulowane oddziaływanie nie przekroczy wartości dopuszczalnych.</w:t>
      </w:r>
    </w:p>
    <w:p w:rsidR="00A4541E" w:rsidRDefault="0052557B" w:rsidP="000E7D05">
      <w:pPr>
        <w:spacing w:line="480" w:lineRule="auto"/>
        <w:jc w:val="both"/>
        <w:rPr>
          <w:b/>
          <w:i/>
          <w:sz w:val="28"/>
          <w:szCs w:val="28"/>
        </w:rPr>
      </w:pPr>
      <w:r>
        <w:rPr>
          <w:b/>
          <w:i/>
          <w:sz w:val="28"/>
          <w:szCs w:val="28"/>
        </w:rPr>
        <w:t>8.</w:t>
      </w:r>
      <w:r w:rsidR="00FB73A3">
        <w:rPr>
          <w:b/>
          <w:i/>
          <w:sz w:val="28"/>
          <w:szCs w:val="28"/>
        </w:rPr>
        <w:t>5</w:t>
      </w:r>
      <w:r w:rsidR="00A4541E">
        <w:rPr>
          <w:b/>
          <w:i/>
          <w:sz w:val="28"/>
          <w:szCs w:val="28"/>
        </w:rPr>
        <w:t xml:space="preserve">. </w:t>
      </w:r>
      <w:r w:rsidR="002741C5">
        <w:rPr>
          <w:b/>
          <w:i/>
          <w:sz w:val="28"/>
          <w:szCs w:val="28"/>
        </w:rPr>
        <w:t>Oddziaływanie przedsięwzięcia na ludzi</w:t>
      </w:r>
    </w:p>
    <w:p w:rsidR="00337DC7" w:rsidRPr="00337DC7" w:rsidRDefault="00337DC7" w:rsidP="00337DC7">
      <w:pPr>
        <w:spacing w:line="480" w:lineRule="auto"/>
        <w:ind w:right="-34"/>
        <w:jc w:val="both"/>
      </w:pPr>
      <w:r>
        <w:t xml:space="preserve">        Gęstość zaludnienia gminy Płońsk , wg danych GUS z 2010r, wynosi 57 os/km</w:t>
      </w:r>
      <w:r>
        <w:rPr>
          <w:vertAlign w:val="superscript"/>
        </w:rPr>
        <w:t>2</w:t>
      </w:r>
      <w:r>
        <w:t>; w rejonie omawianego złoża, z uwagi na pojedyncz</w:t>
      </w:r>
      <w:r w:rsidR="009C3E0C">
        <w:t>ą</w:t>
      </w:r>
      <w:r>
        <w:t xml:space="preserve"> zabudow</w:t>
      </w:r>
      <w:r w:rsidR="009C3E0C">
        <w:t>ę</w:t>
      </w:r>
      <w:r>
        <w:t xml:space="preserve"> zagrodow</w:t>
      </w:r>
      <w:r w:rsidR="009C3E0C">
        <w:t xml:space="preserve">ą </w:t>
      </w:r>
      <w:r>
        <w:t>zaludnienie jest o wiele mniejsze, a tym samym ujemne skutki eksploatacji będzie odczuwała stosunkowo niewielka grupa osób.</w:t>
      </w:r>
      <w:r w:rsidR="00CD7D02" w:rsidRPr="00CD7D02">
        <w:t xml:space="preserve"> </w:t>
      </w:r>
      <w:r w:rsidR="00CD7D02" w:rsidRPr="00F35605">
        <w:t>Na rozpatrywanym obszarze zabudowa zagrodowa (dwa siedliska) znajduje się w odległości odpowiednio ok. 35,0 m i 90,0 m od granic obszaru górniczego w kierunku odpowiednio zachodnim i wschodnim</w:t>
      </w:r>
    </w:p>
    <w:p w:rsidR="00C86F91" w:rsidRPr="007441F1" w:rsidRDefault="00C86F91" w:rsidP="00C86F91">
      <w:pPr>
        <w:spacing w:line="480" w:lineRule="auto"/>
        <w:ind w:right="-34" w:firstLine="708"/>
      </w:pPr>
      <w:r w:rsidRPr="007441F1">
        <w:t>Negatywne oddziaływanie przedsięwzięcia na ludzi może wynikać ze zwiększenia się stężeń gazów i pyłów w powietrzu (w tym przypadku węglowodorów alifatycznych, aromatycznych, tlenków) oraz poziomu hałasu.</w:t>
      </w:r>
    </w:p>
    <w:p w:rsidR="00C86F91" w:rsidRPr="007441F1" w:rsidRDefault="00C86F91" w:rsidP="00C86F91">
      <w:pPr>
        <w:spacing w:line="480" w:lineRule="auto"/>
        <w:ind w:right="-34"/>
      </w:pPr>
      <w:r w:rsidRPr="007441F1">
        <w:t>Z przeprowadzonych symulacji komputerowych rozprzestrzeniania się zanieczyszczeń prowadzących do określenia wielkości tych czynników (gazów i pyłów, hałasu) w środowisku poza terenem inwestycji, ocenia się, że:</w:t>
      </w:r>
    </w:p>
    <w:p w:rsidR="00C86F91" w:rsidRPr="007441F1" w:rsidRDefault="00C86F91" w:rsidP="00C86F91">
      <w:pPr>
        <w:widowControl w:val="0"/>
        <w:numPr>
          <w:ilvl w:val="0"/>
          <w:numId w:val="19"/>
        </w:numPr>
        <w:autoSpaceDE w:val="0"/>
        <w:autoSpaceDN w:val="0"/>
        <w:adjustRightInd w:val="0"/>
        <w:spacing w:line="480" w:lineRule="auto"/>
        <w:ind w:left="0" w:right="283"/>
        <w:jc w:val="both"/>
      </w:pPr>
      <w:r w:rsidRPr="007441F1">
        <w:t xml:space="preserve">stężenia gazów i pyłów nie będą powodować przekroczenia wartości stężeń granicznych uznawanych za bezpieczne dla zdrowia ludzi i środowiska wyrażone wartościami odniesienia określonymi w rozporządzeniu Ministra Środowiska z dnia 26 stycznia 2010 r. </w:t>
      </w:r>
      <w:r w:rsidRPr="007441F1">
        <w:rPr>
          <w:i/>
        </w:rPr>
        <w:t>w sprawie wartości odniesienia dla niektórych substancji w powietrzu</w:t>
      </w:r>
      <w:r w:rsidRPr="007441F1">
        <w:t xml:space="preserve">, oraz standardów jakości środowiska. </w:t>
      </w:r>
    </w:p>
    <w:p w:rsidR="00C86F91" w:rsidRPr="007441F1" w:rsidRDefault="00C86F91" w:rsidP="00C86F91">
      <w:pPr>
        <w:widowControl w:val="0"/>
        <w:numPr>
          <w:ilvl w:val="0"/>
          <w:numId w:val="19"/>
        </w:numPr>
        <w:autoSpaceDE w:val="0"/>
        <w:autoSpaceDN w:val="0"/>
        <w:adjustRightInd w:val="0"/>
        <w:spacing w:line="480" w:lineRule="auto"/>
        <w:ind w:left="0" w:right="-34"/>
        <w:jc w:val="both"/>
      </w:pPr>
      <w:r w:rsidRPr="007441F1">
        <w:t xml:space="preserve">poziom hałasu w środowisku wynikający z eksploatacji inwestycji nie przekroczy wartości dopuszczalnych określonych w rozporządzeniu Ministra Środowiska z dnia 14.06.2007r. </w:t>
      </w:r>
      <w:r w:rsidRPr="007441F1">
        <w:rPr>
          <w:i/>
        </w:rPr>
        <w:t>w sprawie dopuszczalnych poziomów hałasu w środowisku</w:t>
      </w:r>
      <w:r w:rsidRPr="007441F1">
        <w:t xml:space="preserve"> </w:t>
      </w:r>
    </w:p>
    <w:p w:rsidR="002741C5" w:rsidRDefault="00667B22" w:rsidP="002741C5">
      <w:pPr>
        <w:spacing w:line="480" w:lineRule="auto"/>
        <w:jc w:val="both"/>
      </w:pPr>
      <w:r w:rsidRPr="00D900E7">
        <w:t xml:space="preserve">W związku z tym należy uznać, iż realizacja przedsięwzięcia nie będzie negatywnie oddziaływać na ludzi w odniesieniu do norm uznanych za bezpieczne wynikających z ustawy </w:t>
      </w:r>
      <w:r w:rsidRPr="00D900E7">
        <w:lastRenderedPageBreak/>
        <w:t>z dnia 27 kwietnia 2001r – Prawo Ochrony Środowiska i towarzyszących jej aktach wykonawczych.</w:t>
      </w:r>
      <w:r w:rsidR="002741C5" w:rsidRPr="002741C5">
        <w:t xml:space="preserve"> </w:t>
      </w:r>
    </w:p>
    <w:p w:rsidR="002741C5" w:rsidRDefault="002741C5" w:rsidP="002741C5">
      <w:pPr>
        <w:spacing w:line="480" w:lineRule="auto"/>
        <w:jc w:val="both"/>
      </w:pPr>
      <w:r w:rsidRPr="007441F1">
        <w:t xml:space="preserve">W trakcie dotychczasowej eksploatacji kopalni </w:t>
      </w:r>
      <w:r>
        <w:t>MICHALINEK</w:t>
      </w:r>
      <w:r w:rsidR="009C3E0C">
        <w:t xml:space="preserve"> VI</w:t>
      </w:r>
      <w:r>
        <w:t xml:space="preserve">, , prowadzonej przez Pana Józefa </w:t>
      </w:r>
      <w:proofErr w:type="spellStart"/>
      <w:r>
        <w:t>Gierę</w:t>
      </w:r>
      <w:proofErr w:type="spellEnd"/>
      <w:r w:rsidRPr="007441F1">
        <w:t xml:space="preserve">, na obszarze zlokalizowanym na </w:t>
      </w:r>
      <w:r w:rsidR="009C3E0C">
        <w:t>W</w:t>
      </w:r>
      <w:r w:rsidRPr="007441F1">
        <w:t xml:space="preserve"> od granic aktualnie projektowanego obszaru górniczego, nie zaobserwowano konfliktów z lokalną społecznością.</w:t>
      </w:r>
      <w:r w:rsidRPr="00FE1A14">
        <w:t xml:space="preserve"> </w:t>
      </w:r>
      <w:r>
        <w:t xml:space="preserve">Należy pamiętać, że surowiec pozyskiwany z tego typu kopalń jest kierowany wyłącznie do odbiorców lokalnych a więc służy lokalnemu społeczeństwu. </w:t>
      </w:r>
    </w:p>
    <w:p w:rsidR="00977256" w:rsidRDefault="002741C5" w:rsidP="002741C5">
      <w:pPr>
        <w:spacing w:line="480" w:lineRule="auto"/>
        <w:jc w:val="both"/>
      </w:pPr>
      <w:r>
        <w:t>Eksploatacja złoża będzie prowadzona z zachowaniem wszelkich zasad bezpieczeństwa i to zarówno dla pracowników kopalni jak i osób postronnych w tym dla ludzi z sąsiadującej , niewielkiej wsi. Nie powinno to powodować negatywnych zachowań ani sprzeciwów  lokalnej społeczności.</w:t>
      </w:r>
    </w:p>
    <w:p w:rsidR="002741C5" w:rsidRDefault="002741C5" w:rsidP="002741C5">
      <w:pPr>
        <w:spacing w:line="480" w:lineRule="auto"/>
        <w:jc w:val="both"/>
      </w:pPr>
      <w:r>
        <w:t>Oczywiście, w każdym społeczeństwie, na każdej szerokości geograficznej może się znaleźć osoba przeciwna wszelkiego typu przedsięwzięciom, osoba, która neguje nawet najbardziej potrzebne społeczeństwu działania.</w:t>
      </w:r>
    </w:p>
    <w:p w:rsidR="009E4CC2" w:rsidRDefault="0052557B" w:rsidP="004D79B0">
      <w:pPr>
        <w:spacing w:line="480" w:lineRule="auto"/>
        <w:jc w:val="both"/>
        <w:rPr>
          <w:b/>
          <w:i/>
          <w:sz w:val="28"/>
          <w:szCs w:val="28"/>
        </w:rPr>
      </w:pPr>
      <w:r>
        <w:rPr>
          <w:b/>
          <w:i/>
          <w:sz w:val="28"/>
          <w:szCs w:val="28"/>
        </w:rPr>
        <w:t>8.</w:t>
      </w:r>
      <w:r w:rsidR="00FB73A3">
        <w:rPr>
          <w:b/>
          <w:i/>
          <w:sz w:val="28"/>
          <w:szCs w:val="28"/>
        </w:rPr>
        <w:t>6</w:t>
      </w:r>
      <w:r w:rsidR="009E4CC2">
        <w:rPr>
          <w:b/>
          <w:i/>
          <w:sz w:val="28"/>
          <w:szCs w:val="28"/>
        </w:rPr>
        <w:t>. Świat zwierzęcy i roślinny</w:t>
      </w:r>
    </w:p>
    <w:p w:rsidR="009C6269" w:rsidRDefault="00337DC7" w:rsidP="004D79B0">
      <w:pPr>
        <w:spacing w:line="480" w:lineRule="auto"/>
        <w:jc w:val="both"/>
      </w:pPr>
      <w:r>
        <w:t xml:space="preserve">Z uwagi na pierwotny charakter terenu złoża – grunty rolne, </w:t>
      </w:r>
      <w:r w:rsidR="003A595C">
        <w:t>szat</w:t>
      </w:r>
      <w:r>
        <w:t>a</w:t>
      </w:r>
      <w:r w:rsidR="003A595C">
        <w:t xml:space="preserve"> roślinnej. Podczas eksploatacji dalszej części złoża, </w:t>
      </w:r>
      <w:r w:rsidR="009E4CC2">
        <w:t xml:space="preserve">zniszczeniu ulegnie dotychczasowa </w:t>
      </w:r>
      <w:r w:rsidR="00977256">
        <w:t xml:space="preserve">, zresztą bardzo uboga </w:t>
      </w:r>
      <w:r w:rsidR="009E4CC2">
        <w:t xml:space="preserve">szata roślinna; </w:t>
      </w:r>
      <w:r w:rsidR="00977256">
        <w:t xml:space="preserve">gryzonie </w:t>
      </w:r>
      <w:r w:rsidR="009E4CC2">
        <w:t>żyjące na wnioskowanym terenie będą się przemieszczały poza obręb projektowanej kopalni;</w:t>
      </w:r>
      <w:r w:rsidR="009C6269">
        <w:t xml:space="preserve"> W środowisku wodnym mogą się rozwinąć nowe organizmy żywe.</w:t>
      </w:r>
    </w:p>
    <w:p w:rsidR="009C6269" w:rsidRDefault="009C6269" w:rsidP="004D79B0">
      <w:pPr>
        <w:spacing w:line="480" w:lineRule="auto"/>
        <w:jc w:val="both"/>
      </w:pPr>
      <w:r>
        <w:t>Eksploatacja piasków nie powoduje obniżenia stanu zwierciadła wód gruntowych, w związku z tym nie wpływa negat</w:t>
      </w:r>
      <w:r w:rsidR="00977256">
        <w:t>ywnie na rozwój szaty roślinnej w okolicy.</w:t>
      </w:r>
      <w:r>
        <w:t xml:space="preserve"> Nie będzie miała negatywnego wpływu na świat zwierzęcy.</w:t>
      </w:r>
      <w:r w:rsidR="00374E17">
        <w:t xml:space="preserve"> Zbiorniki wodne powstałe w wyniku eksploatacji kruszywa, będą sprzyjały powstawaniu siedlisk ptasich.</w:t>
      </w:r>
    </w:p>
    <w:p w:rsidR="009C3E0C" w:rsidRDefault="009C3E0C" w:rsidP="004D79B0">
      <w:pPr>
        <w:spacing w:line="480" w:lineRule="auto"/>
        <w:jc w:val="both"/>
      </w:pPr>
    </w:p>
    <w:p w:rsidR="009C3E0C" w:rsidRDefault="009C3E0C" w:rsidP="004D79B0">
      <w:pPr>
        <w:spacing w:line="480" w:lineRule="auto"/>
        <w:jc w:val="both"/>
      </w:pPr>
    </w:p>
    <w:p w:rsidR="009C6269" w:rsidRDefault="00977256" w:rsidP="004D79B0">
      <w:pPr>
        <w:spacing w:line="480" w:lineRule="auto"/>
        <w:jc w:val="both"/>
        <w:rPr>
          <w:b/>
          <w:i/>
          <w:sz w:val="28"/>
          <w:szCs w:val="28"/>
        </w:rPr>
      </w:pPr>
      <w:r>
        <w:rPr>
          <w:b/>
          <w:i/>
          <w:sz w:val="28"/>
          <w:szCs w:val="28"/>
        </w:rPr>
        <w:lastRenderedPageBreak/>
        <w:t>8.</w:t>
      </w:r>
      <w:r w:rsidR="00FB73A3">
        <w:rPr>
          <w:b/>
          <w:i/>
          <w:sz w:val="28"/>
          <w:szCs w:val="28"/>
        </w:rPr>
        <w:t>7.</w:t>
      </w:r>
      <w:r w:rsidR="009C6269">
        <w:rPr>
          <w:b/>
          <w:i/>
          <w:sz w:val="28"/>
          <w:szCs w:val="28"/>
        </w:rPr>
        <w:t>Walory krajobrazowe terenu</w:t>
      </w:r>
    </w:p>
    <w:p w:rsidR="009C6269" w:rsidRDefault="00802EE1" w:rsidP="004D79B0">
      <w:pPr>
        <w:spacing w:line="480" w:lineRule="auto"/>
        <w:jc w:val="both"/>
      </w:pPr>
      <w:r>
        <w:t>Teren pod przedmiotową inwestycję położony jest poza obszarami objętymi ochroną na podstawie ustawy z dnia 16 kwietnia 2004r o ochronie przyrody (</w:t>
      </w:r>
      <w:proofErr w:type="spellStart"/>
      <w:r>
        <w:t>Dz.U</w:t>
      </w:r>
      <w:proofErr w:type="spellEnd"/>
      <w:r>
        <w:t xml:space="preserve">. z 2009r nr 151, </w:t>
      </w:r>
      <w:proofErr w:type="spellStart"/>
      <w:r>
        <w:t>poz</w:t>
      </w:r>
      <w:proofErr w:type="spellEnd"/>
      <w:r>
        <w:t xml:space="preserve"> 1220 ze zm.).</w:t>
      </w:r>
      <w:r w:rsidRPr="00C248FD">
        <w:t xml:space="preserve"> </w:t>
      </w:r>
      <w:r>
        <w:t>W odległości</w:t>
      </w:r>
      <w:r w:rsidR="009C3E0C">
        <w:t xml:space="preserve"> od 0,2</w:t>
      </w:r>
      <w:r>
        <w:t xml:space="preserve"> km </w:t>
      </w:r>
      <w:r w:rsidR="009C3E0C">
        <w:t xml:space="preserve">do 0,6 km </w:t>
      </w:r>
      <w:r>
        <w:t>na wschód</w:t>
      </w:r>
      <w:r w:rsidR="009C3E0C">
        <w:t xml:space="preserve"> od granic złoża</w:t>
      </w:r>
      <w:r>
        <w:t xml:space="preserve"> znajduje się Krysko-Joniecki Obszar Chronionego Krajobrazu. Najbliżej położony obszar Natura 2000, obszar specjalnej ochrony siedlisk „Aleja  </w:t>
      </w:r>
      <w:proofErr w:type="spellStart"/>
      <w:r>
        <w:t>Pachnicowa</w:t>
      </w:r>
      <w:proofErr w:type="spellEnd"/>
      <w:r>
        <w:t xml:space="preserve">” PLH140054, znajduje się w odległości ok. </w:t>
      </w:r>
      <w:r w:rsidR="009C3E0C">
        <w:t>2,4</w:t>
      </w:r>
      <w:r>
        <w:t xml:space="preserve"> km w kierunku północno-zachodnim od planowanej inwestycji. </w:t>
      </w:r>
    </w:p>
    <w:p w:rsidR="00B1708C" w:rsidRDefault="00E86DDE" w:rsidP="004D79B0">
      <w:pPr>
        <w:spacing w:line="480" w:lineRule="auto"/>
        <w:jc w:val="both"/>
      </w:pPr>
      <w:r>
        <w:t>W granicach złoża</w:t>
      </w:r>
      <w:r w:rsidR="004605A7">
        <w:t xml:space="preserve"> </w:t>
      </w:r>
      <w:r w:rsidR="00B408CA">
        <w:t xml:space="preserve">MICHALINEK XII  </w:t>
      </w:r>
      <w:r>
        <w:t xml:space="preserve">ani w jego najbliższym otoczeniu nie stwierdzono występowania żadnych dóbr materialnych ani zabytków objętych jakimkolwiek rejestrem. </w:t>
      </w:r>
    </w:p>
    <w:p w:rsidR="00B1708C" w:rsidRPr="00B1708C" w:rsidRDefault="00B1708C" w:rsidP="00B1708C">
      <w:pPr>
        <w:jc w:val="both"/>
        <w:rPr>
          <w:sz w:val="20"/>
          <w:szCs w:val="20"/>
        </w:rPr>
      </w:pPr>
    </w:p>
    <w:p w:rsidR="00004336" w:rsidRDefault="00B1708C" w:rsidP="00B1708C">
      <w:pPr>
        <w:spacing w:line="480" w:lineRule="auto"/>
        <w:jc w:val="both"/>
        <w:rPr>
          <w:b/>
          <w:i/>
          <w:sz w:val="28"/>
          <w:szCs w:val="28"/>
        </w:rPr>
      </w:pPr>
      <w:r>
        <w:rPr>
          <w:b/>
          <w:i/>
          <w:sz w:val="28"/>
          <w:szCs w:val="28"/>
        </w:rPr>
        <w:t xml:space="preserve">9.0. </w:t>
      </w:r>
      <w:r w:rsidR="00004336">
        <w:rPr>
          <w:b/>
          <w:i/>
          <w:sz w:val="28"/>
          <w:szCs w:val="28"/>
        </w:rPr>
        <w:t>Sozologiczna klasyfikacja złoża</w:t>
      </w:r>
    </w:p>
    <w:p w:rsidR="00004336" w:rsidRDefault="00004336" w:rsidP="00004336">
      <w:pPr>
        <w:spacing w:line="480" w:lineRule="auto"/>
        <w:jc w:val="both"/>
      </w:pPr>
      <w:r>
        <w:t xml:space="preserve">Z punktu ochrony złóż, omawiane złoże </w:t>
      </w:r>
      <w:r w:rsidR="009C3E0C">
        <w:t xml:space="preserve">kruszywa naturalnego </w:t>
      </w:r>
      <w:r>
        <w:t xml:space="preserve"> </w:t>
      </w:r>
      <w:r w:rsidR="00B408CA">
        <w:t xml:space="preserve">MICHALINEK XII  </w:t>
      </w:r>
      <w:r w:rsidR="009D15B6">
        <w:t>należy do klasy 3 -</w:t>
      </w:r>
      <w:r>
        <w:t xml:space="preserve"> złóż powszechnie występujących kopalin, łatwo dostępnych, nie wymagających ochrony. Z punktu widzenia ochrony środowiska, złoże </w:t>
      </w:r>
      <w:r w:rsidR="00B408CA">
        <w:t xml:space="preserve">MICHALINEK XII  </w:t>
      </w:r>
      <w:r>
        <w:t>należy do klasy A- złóż mało konfliktowych, możliwych do wydobycia bez specjalnych uwarunkowań.</w:t>
      </w:r>
    </w:p>
    <w:p w:rsidR="00B1708C" w:rsidRDefault="00004336" w:rsidP="00004336">
      <w:pPr>
        <w:spacing w:line="480" w:lineRule="auto"/>
        <w:jc w:val="both"/>
      </w:pPr>
      <w:r>
        <w:t>Zgodnie z sozologiczną kwalifikacją złóż, omawiane złoże zalicza się do klasy 3A.</w:t>
      </w:r>
    </w:p>
    <w:p w:rsidR="00004336" w:rsidRDefault="00D03ED3" w:rsidP="00D03ED3">
      <w:pPr>
        <w:spacing w:line="480" w:lineRule="auto"/>
        <w:jc w:val="both"/>
        <w:rPr>
          <w:b/>
          <w:i/>
          <w:sz w:val="28"/>
          <w:szCs w:val="28"/>
        </w:rPr>
      </w:pPr>
      <w:r>
        <w:rPr>
          <w:b/>
          <w:i/>
          <w:sz w:val="28"/>
          <w:szCs w:val="28"/>
        </w:rPr>
        <w:t>10.0.</w:t>
      </w:r>
      <w:r w:rsidR="00004336">
        <w:rPr>
          <w:b/>
          <w:i/>
          <w:sz w:val="28"/>
          <w:szCs w:val="28"/>
        </w:rPr>
        <w:t>Zagrożenia nadzwyczajne środowiska</w:t>
      </w:r>
    </w:p>
    <w:p w:rsidR="00004336" w:rsidRDefault="00004336" w:rsidP="00004336">
      <w:pPr>
        <w:spacing w:line="480" w:lineRule="auto"/>
        <w:jc w:val="both"/>
      </w:pPr>
      <w:r>
        <w:t xml:space="preserve">Załoga kopalni i urządzenia do eksploatacji </w:t>
      </w:r>
      <w:r w:rsidR="00E86DDE">
        <w:t xml:space="preserve">kruszywa naturalnego </w:t>
      </w:r>
      <w:r>
        <w:t>narażone są na potencjalne zagrożenia nadzwyczajne typu pożarowego oraz awarii urządzeń technicznych.</w:t>
      </w:r>
    </w:p>
    <w:p w:rsidR="00004336" w:rsidRDefault="00004336" w:rsidP="00004336">
      <w:pPr>
        <w:spacing w:line="480" w:lineRule="auto"/>
        <w:jc w:val="both"/>
      </w:pPr>
      <w:r>
        <w:t>Zagrożenie pożarowe ograniczone jest jedynie do terenu kopalni i związane z:</w:t>
      </w:r>
    </w:p>
    <w:p w:rsidR="00004336" w:rsidRDefault="00004336" w:rsidP="00004336">
      <w:pPr>
        <w:spacing w:line="480" w:lineRule="auto"/>
        <w:jc w:val="both"/>
      </w:pPr>
      <w:r>
        <w:t>- rodzajem materiałów przechowywanych w magazynku podręcznym</w:t>
      </w:r>
    </w:p>
    <w:p w:rsidR="00004336" w:rsidRDefault="00004336" w:rsidP="00004336">
      <w:pPr>
        <w:spacing w:line="480" w:lineRule="auto"/>
        <w:jc w:val="both"/>
      </w:pPr>
      <w:r>
        <w:t>- stanem technicznym maszyn pracujących na kopalni</w:t>
      </w:r>
    </w:p>
    <w:p w:rsidR="00004336" w:rsidRDefault="00004336" w:rsidP="00004336">
      <w:pPr>
        <w:spacing w:line="480" w:lineRule="auto"/>
        <w:jc w:val="both"/>
      </w:pPr>
      <w:r>
        <w:t>-postępowaniem pracowników przebywających na terenie kopalni</w:t>
      </w:r>
    </w:p>
    <w:p w:rsidR="00797D1A" w:rsidRDefault="00797D1A" w:rsidP="00004336">
      <w:pPr>
        <w:spacing w:line="480" w:lineRule="auto"/>
        <w:jc w:val="both"/>
      </w:pPr>
      <w:r>
        <w:lastRenderedPageBreak/>
        <w:t>Awarie techniczne mogą wystąpić na skutek przedostania się do środowiska substancji uciążliwych na powierzchnię  lub infiltracja w grunt. Może czasowo zanieczyścić powierzchnię terenu, gruntu i wód gruntowych na odległość max kilku m  na terenie kopalni .</w:t>
      </w:r>
    </w:p>
    <w:p w:rsidR="00797D1A" w:rsidRDefault="00797D1A" w:rsidP="00004336">
      <w:pPr>
        <w:spacing w:line="480" w:lineRule="auto"/>
        <w:jc w:val="both"/>
      </w:pPr>
      <w:r>
        <w:t>W celu przeciwdziałaniu awariom należy:</w:t>
      </w:r>
    </w:p>
    <w:p w:rsidR="00797D1A" w:rsidRDefault="00797D1A" w:rsidP="00797D1A">
      <w:pPr>
        <w:numPr>
          <w:ilvl w:val="0"/>
          <w:numId w:val="9"/>
        </w:numPr>
        <w:spacing w:line="480" w:lineRule="auto"/>
        <w:jc w:val="both"/>
      </w:pPr>
      <w:r>
        <w:t>Prowadzenie</w:t>
      </w:r>
      <w:r w:rsidR="0060372A">
        <w:t xml:space="preserve"> szkoleń </w:t>
      </w:r>
      <w:r>
        <w:t>dla pracowników kopalni</w:t>
      </w:r>
    </w:p>
    <w:p w:rsidR="00797D1A" w:rsidRDefault="00797D1A" w:rsidP="00797D1A">
      <w:pPr>
        <w:numPr>
          <w:ilvl w:val="0"/>
          <w:numId w:val="9"/>
        </w:numPr>
        <w:spacing w:line="480" w:lineRule="auto"/>
        <w:jc w:val="both"/>
      </w:pPr>
      <w:r>
        <w:t xml:space="preserve">tankowanie sprzętu pracującego na kopalni </w:t>
      </w:r>
      <w:r w:rsidR="00802EE1" w:rsidRPr="00802EE1">
        <w:t>poza kopalnią,</w:t>
      </w:r>
      <w:r w:rsidR="00802EE1">
        <w:t xml:space="preserve"> </w:t>
      </w:r>
      <w:r>
        <w:t>w miejscu zabezpieczonym, z jak największą ostrożnością, aby nie dopuścić do wylania się w/w substancji na powierzchnię terenu</w:t>
      </w:r>
    </w:p>
    <w:p w:rsidR="00797D1A" w:rsidRDefault="00797D1A" w:rsidP="00797D1A">
      <w:pPr>
        <w:numPr>
          <w:ilvl w:val="0"/>
          <w:numId w:val="9"/>
        </w:numPr>
        <w:spacing w:line="480" w:lineRule="auto"/>
        <w:jc w:val="both"/>
      </w:pPr>
      <w:r>
        <w:t>utrzymanie na terenie kopalni porządku i czystości- szczególnie w zakresie przechowywania i składowania materiałów, surowców i produktów palnych- utrzymanie w należytym porządku sprzętu ppoż.</w:t>
      </w:r>
    </w:p>
    <w:p w:rsidR="00797D1A" w:rsidRDefault="00797D1A" w:rsidP="00797D1A">
      <w:pPr>
        <w:numPr>
          <w:ilvl w:val="0"/>
          <w:numId w:val="9"/>
        </w:numPr>
        <w:spacing w:line="480" w:lineRule="auto"/>
        <w:jc w:val="both"/>
      </w:pPr>
      <w:r>
        <w:t>do innego rodzaju zagrożeń należą zagrożenia związane z powstaniem wysokiej ściany eksploatacyjnej, niekontrolowanych osuwisk, wtargnięcie osób postronnych. Aby temu zapobiec, teren kopalni odpowiednio oznakować, a wjazd zabezpieczyć .</w:t>
      </w:r>
      <w:r w:rsidR="00E96737">
        <w:t xml:space="preserve"> w dotychczasowej eksploatacji złoża, nie zaobserwowano żadnych  zagrożeń nadzwyczajnych, w wręcz przeciwnie, właściciele kopalń zaczęli naciskać na komunalne wysypisko odpadów , aby to właśnie ono zostało zabezpieczone przed szkodliwymi wpływami na całą okolicę</w:t>
      </w:r>
      <w:r w:rsidR="008E292F">
        <w:t>.</w:t>
      </w:r>
      <w:r w:rsidR="00E96737">
        <w:t xml:space="preserve"> </w:t>
      </w:r>
    </w:p>
    <w:p w:rsidR="006920A3" w:rsidRPr="00D03ED3" w:rsidRDefault="006920A3" w:rsidP="00D03ED3">
      <w:pPr>
        <w:pStyle w:val="Akapitzlist"/>
        <w:numPr>
          <w:ilvl w:val="0"/>
          <w:numId w:val="35"/>
        </w:numPr>
        <w:spacing w:line="360" w:lineRule="auto"/>
        <w:rPr>
          <w:b/>
          <w:i/>
          <w:sz w:val="28"/>
          <w:szCs w:val="28"/>
        </w:rPr>
      </w:pPr>
      <w:r w:rsidRPr="00D03ED3">
        <w:rPr>
          <w:b/>
          <w:i/>
          <w:sz w:val="28"/>
          <w:szCs w:val="28"/>
        </w:rPr>
        <w:t>Analiza możliwych konfliktów społecznych związanych z analizowanym przedsięwzięciem</w:t>
      </w:r>
    </w:p>
    <w:p w:rsidR="006920A3" w:rsidRDefault="006920A3" w:rsidP="006920A3">
      <w:pPr>
        <w:spacing w:line="480" w:lineRule="auto"/>
        <w:jc w:val="both"/>
      </w:pPr>
      <w:r>
        <w:rPr>
          <w:b/>
          <w:i/>
          <w:sz w:val="28"/>
          <w:szCs w:val="28"/>
        </w:rPr>
        <w:t xml:space="preserve">          </w:t>
      </w:r>
      <w:r>
        <w:t xml:space="preserve">Eksploatacja złoża będzie prowadzona wyłącznie w granicach </w:t>
      </w:r>
      <w:r w:rsidR="002741C5">
        <w:t>własności gruntowej</w:t>
      </w:r>
      <w:r w:rsidR="00374E17">
        <w:t xml:space="preserve"> Przedsiębiorcy </w:t>
      </w:r>
      <w:r w:rsidR="002741C5">
        <w:t>.</w:t>
      </w:r>
      <w:r w:rsidR="00374E17">
        <w:t xml:space="preserve"> </w:t>
      </w:r>
    </w:p>
    <w:p w:rsidR="00AD458E" w:rsidRPr="006920A3" w:rsidRDefault="006920A3" w:rsidP="006920A3">
      <w:pPr>
        <w:spacing w:line="480" w:lineRule="auto"/>
        <w:jc w:val="both"/>
      </w:pPr>
      <w:r>
        <w:t xml:space="preserve">Za wyjątkiem </w:t>
      </w:r>
      <w:r w:rsidR="00EA7580">
        <w:t>wspomnianych dwóch siedlisk w pobliżu granic złoża</w:t>
      </w:r>
      <w:r>
        <w:t>, rejon eksploatacji znajduje się w znacznej odległości od siedzib ludzi</w:t>
      </w:r>
      <w:r w:rsidR="00EA7580">
        <w:t xml:space="preserve"> ( 300 m i więcej)</w:t>
      </w:r>
      <w:r>
        <w:t>.</w:t>
      </w:r>
      <w:r w:rsidR="00802EE1">
        <w:t xml:space="preserve"> </w:t>
      </w:r>
      <w:r w:rsidR="002741C5" w:rsidRPr="007441F1">
        <w:t xml:space="preserve">Jak wynika z przeprowadzonych pomiarów, zanieczyszczenia powietrza i hałas nie przekraczają dopuszczalnych wartości norm, a nawet kształtują się znacznie poniżej; nie wyjdą poza obręb </w:t>
      </w:r>
      <w:r w:rsidR="002741C5" w:rsidRPr="007441F1">
        <w:lastRenderedPageBreak/>
        <w:t xml:space="preserve">kopalni ( badania były wykonywane bez uwzględnienia zagłębienia sprzętu poniżej powierzchni terenu; skarpy otaczające wyrobisko dodatkowo chronią przed rozprzestrzenianiem się hałasu i zanieczyszczeń poza teren kopalni). Podczas dotychczasowej eksploatacji złoża </w:t>
      </w:r>
      <w:r w:rsidR="002741C5">
        <w:t xml:space="preserve">MICHALINEK </w:t>
      </w:r>
      <w:r w:rsidR="00EA7580">
        <w:t xml:space="preserve">VI </w:t>
      </w:r>
      <w:r w:rsidR="002741C5">
        <w:t xml:space="preserve">przez Przedsiębiorcę składającego niniejszy Raport, </w:t>
      </w:r>
      <w:r w:rsidR="002741C5" w:rsidRPr="007441F1">
        <w:t xml:space="preserve">nie zanotowano żadnych konfliktów społecznych z tytułu działalności kopalni. W pobliżu projektowanej kopalni brak jest większych skupisk siedlisk ludzi, za wyjątkiem </w:t>
      </w:r>
      <w:r w:rsidR="00EA7580" w:rsidRPr="00F35605">
        <w:t>zabudow</w:t>
      </w:r>
      <w:r w:rsidR="00EA7580">
        <w:t>y</w:t>
      </w:r>
      <w:r w:rsidR="00EA7580" w:rsidRPr="00F35605">
        <w:t xml:space="preserve"> za</w:t>
      </w:r>
      <w:r w:rsidR="00EA7580">
        <w:t xml:space="preserve">grodowa (dwa siedliska) znajdujących </w:t>
      </w:r>
      <w:r w:rsidR="00EA7580" w:rsidRPr="00F35605">
        <w:t xml:space="preserve"> się w odległości odpowiednio ok. 35,0 m i 90,0 m od granic obszaru górniczego w kierunku odpowiednio zachodnim i wschodnim</w:t>
      </w:r>
      <w:r w:rsidR="00EA7580">
        <w:t xml:space="preserve"> </w:t>
      </w:r>
      <w:r w:rsidR="002741C5" w:rsidRPr="007441F1">
        <w:t xml:space="preserve">Siedziba Gminy i Powiatu- miasto </w:t>
      </w:r>
      <w:r w:rsidR="002741C5">
        <w:t>Płońsk</w:t>
      </w:r>
      <w:r w:rsidR="002741C5" w:rsidRPr="007441F1">
        <w:t xml:space="preserve"> znajduje się w odległości </w:t>
      </w:r>
      <w:r w:rsidR="002741C5">
        <w:t>7</w:t>
      </w:r>
      <w:r w:rsidR="002741C5" w:rsidRPr="007441F1">
        <w:t xml:space="preserve"> km na </w:t>
      </w:r>
      <w:r w:rsidR="002741C5">
        <w:t>W</w:t>
      </w:r>
      <w:r w:rsidR="002741C5" w:rsidRPr="007441F1">
        <w:t xml:space="preserve">  od złoża.</w:t>
      </w:r>
    </w:p>
    <w:p w:rsidR="00797D1A" w:rsidRPr="00D03ED3" w:rsidRDefault="00797D1A" w:rsidP="00D03ED3">
      <w:pPr>
        <w:pStyle w:val="Akapitzlist"/>
        <w:numPr>
          <w:ilvl w:val="0"/>
          <w:numId w:val="35"/>
        </w:numPr>
        <w:spacing w:line="480" w:lineRule="auto"/>
        <w:rPr>
          <w:b/>
          <w:i/>
          <w:sz w:val="28"/>
          <w:szCs w:val="28"/>
        </w:rPr>
      </w:pPr>
      <w:r w:rsidRPr="00D03ED3">
        <w:rPr>
          <w:b/>
          <w:i/>
          <w:sz w:val="28"/>
          <w:szCs w:val="28"/>
        </w:rPr>
        <w:t>Zamierzone kierunki rekultywacji terenów poeksploatacyjnych</w:t>
      </w:r>
    </w:p>
    <w:p w:rsidR="00797D1A" w:rsidRDefault="00797D1A" w:rsidP="00797D1A">
      <w:pPr>
        <w:spacing w:line="480" w:lineRule="auto"/>
        <w:jc w:val="both"/>
      </w:pPr>
      <w:r>
        <w:t>Zgodnie z ustawą o ochronie gruntów rolnych i leśnych</w:t>
      </w:r>
      <w:r w:rsidR="009245D0">
        <w:t>,</w:t>
      </w:r>
      <w:r w:rsidR="00802EE1">
        <w:t xml:space="preserve"> </w:t>
      </w:r>
      <w:r w:rsidR="009245D0">
        <w:t xml:space="preserve">oraz ustalenia miejscowego planu zagospodarowania przestrzennego,  tereny przekształcone w wyniku prowadzonej działalności górniczej należy niezwłocznie rekultywować; zakończenie prac powinno następować nie później </w:t>
      </w:r>
      <w:proofErr w:type="spellStart"/>
      <w:r w:rsidR="009245D0">
        <w:t>niź</w:t>
      </w:r>
      <w:proofErr w:type="spellEnd"/>
      <w:r w:rsidR="009245D0">
        <w:t xml:space="preserve"> w 5 lat po zaprzestaniu działalności na danym obszarze.</w:t>
      </w:r>
    </w:p>
    <w:p w:rsidR="00466266" w:rsidRDefault="00AD458E" w:rsidP="00797D1A">
      <w:pPr>
        <w:spacing w:line="480" w:lineRule="auto"/>
        <w:jc w:val="both"/>
      </w:pPr>
      <w:r>
        <w:t>T</w:t>
      </w:r>
      <w:r w:rsidR="009245D0">
        <w:t xml:space="preserve">ereny przekształcone w obrębie złoża </w:t>
      </w:r>
      <w:r w:rsidR="00B408CA">
        <w:t xml:space="preserve">MICHALINEK XII  </w:t>
      </w:r>
      <w:r>
        <w:t xml:space="preserve">, z uwagi na eksploatację również w części zawodnionej  </w:t>
      </w:r>
      <w:r w:rsidR="009245D0">
        <w:t>zostaną zrekultywowane w kierunku</w:t>
      </w:r>
      <w:r w:rsidR="00E86DDE">
        <w:t xml:space="preserve"> rolnym ze zbiornikiem wodnym</w:t>
      </w:r>
      <w:r w:rsidR="009245D0">
        <w:t>.</w:t>
      </w:r>
    </w:p>
    <w:p w:rsidR="00DB2933" w:rsidRDefault="006920A3" w:rsidP="00DB2933">
      <w:pPr>
        <w:spacing w:line="480" w:lineRule="auto"/>
        <w:jc w:val="both"/>
        <w:rPr>
          <w:b/>
          <w:i/>
          <w:sz w:val="28"/>
          <w:szCs w:val="28"/>
        </w:rPr>
      </w:pPr>
      <w:r>
        <w:rPr>
          <w:b/>
          <w:i/>
          <w:sz w:val="28"/>
          <w:szCs w:val="28"/>
        </w:rPr>
        <w:t>13.</w:t>
      </w:r>
      <w:r w:rsidR="00DB2933">
        <w:rPr>
          <w:b/>
          <w:i/>
          <w:sz w:val="28"/>
          <w:szCs w:val="28"/>
        </w:rPr>
        <w:t>0. Propozycje monitoringu oddziaływania planowanego przedsięwzięcia.</w:t>
      </w:r>
    </w:p>
    <w:p w:rsidR="00802EE1" w:rsidRDefault="00DB2933" w:rsidP="00797D1A">
      <w:pPr>
        <w:spacing w:line="480" w:lineRule="auto"/>
        <w:jc w:val="both"/>
      </w:pPr>
      <w:r>
        <w:t xml:space="preserve">W celu zapobiegania wszelkiego rodzaju awariom mogącym spowodować szkodę w środowisku ( </w:t>
      </w:r>
      <w:proofErr w:type="spellStart"/>
      <w:r>
        <w:t>np</w:t>
      </w:r>
      <w:proofErr w:type="spellEnd"/>
      <w:r>
        <w:t xml:space="preserve"> niekontrolowane wycieki paliwa, nadmierne zanieczyszczenia powietrza spalinami, powstanie hałasu) – należy systematycznie kontrolować sprzęt eksploatacyjny, wykonywać pomiary hałasu  zgodnie z obowiązującymi przepisami.</w:t>
      </w:r>
    </w:p>
    <w:p w:rsidR="009245D0" w:rsidRDefault="009245D0" w:rsidP="006920A3">
      <w:pPr>
        <w:numPr>
          <w:ilvl w:val="0"/>
          <w:numId w:val="17"/>
        </w:numPr>
        <w:spacing w:line="480" w:lineRule="auto"/>
        <w:jc w:val="both"/>
        <w:rPr>
          <w:b/>
          <w:i/>
          <w:sz w:val="28"/>
          <w:szCs w:val="28"/>
        </w:rPr>
      </w:pPr>
      <w:r>
        <w:rPr>
          <w:b/>
          <w:i/>
          <w:sz w:val="28"/>
          <w:szCs w:val="28"/>
        </w:rPr>
        <w:t>Wnioski</w:t>
      </w:r>
    </w:p>
    <w:p w:rsidR="009245D0" w:rsidRDefault="009245D0" w:rsidP="009245D0">
      <w:pPr>
        <w:spacing w:line="480" w:lineRule="auto"/>
        <w:jc w:val="both"/>
      </w:pPr>
      <w:r>
        <w:t xml:space="preserve">1.Kopalnia </w:t>
      </w:r>
      <w:r w:rsidR="00DB2933">
        <w:t>kruszyw</w:t>
      </w:r>
      <w:r w:rsidR="00D03653">
        <w:t xml:space="preserve">a naturalnego o powierzchni ok </w:t>
      </w:r>
      <w:r w:rsidR="00EA7580">
        <w:t>0,612</w:t>
      </w:r>
      <w:r>
        <w:t xml:space="preserve"> ha należy do obiektów </w:t>
      </w:r>
      <w:r w:rsidR="00DB2933">
        <w:t>mogących pogorszyć stan środowiska.</w:t>
      </w:r>
    </w:p>
    <w:p w:rsidR="009245D0" w:rsidRDefault="009245D0" w:rsidP="009245D0">
      <w:pPr>
        <w:spacing w:line="480" w:lineRule="auto"/>
        <w:jc w:val="both"/>
      </w:pPr>
      <w:r>
        <w:lastRenderedPageBreak/>
        <w:t>2. Z przeprowadzonych wyżej analiz wynika, że:</w:t>
      </w:r>
    </w:p>
    <w:p w:rsidR="009245D0" w:rsidRDefault="009245D0" w:rsidP="009245D0">
      <w:pPr>
        <w:spacing w:line="480" w:lineRule="auto"/>
        <w:jc w:val="both"/>
      </w:pPr>
      <w:r>
        <w:t>2.1. Praca urządzeń technicznych przy eksploatacji</w:t>
      </w:r>
      <w:r w:rsidR="003F1883">
        <w:t xml:space="preserve"> </w:t>
      </w:r>
      <w:r w:rsidR="00DB2933">
        <w:t>kruszywa naturalnego</w:t>
      </w:r>
      <w:r>
        <w:t>, może spowodować znikomą, niezorganizowaną emisję spalin i pyłów do atmosfery</w:t>
      </w:r>
    </w:p>
    <w:p w:rsidR="009245D0" w:rsidRDefault="009245D0" w:rsidP="009245D0">
      <w:pPr>
        <w:spacing w:line="480" w:lineRule="auto"/>
        <w:jc w:val="both"/>
      </w:pPr>
      <w:r>
        <w:t>2.2. Hałas wytworzony przez urządzenia jest nieuciążliwy dla środowiska</w:t>
      </w:r>
    </w:p>
    <w:p w:rsidR="009245D0" w:rsidRDefault="009245D0" w:rsidP="009245D0">
      <w:pPr>
        <w:spacing w:line="480" w:lineRule="auto"/>
        <w:jc w:val="both"/>
      </w:pPr>
      <w:r>
        <w:t xml:space="preserve">2.3. W granicach wnioskowanego terenu nie występują gleby chronione. W </w:t>
      </w:r>
      <w:r w:rsidR="00BB7C87">
        <w:t xml:space="preserve">wyniku </w:t>
      </w:r>
      <w:r>
        <w:t>działalności górniczej</w:t>
      </w:r>
      <w:r w:rsidR="00BB7C87">
        <w:t xml:space="preserve"> trwałemu przekształceniu </w:t>
      </w:r>
      <w:r w:rsidR="00DB2933">
        <w:t xml:space="preserve">ulegnie obszar o powierzchni </w:t>
      </w:r>
      <w:r w:rsidR="0043201D">
        <w:t xml:space="preserve"> </w:t>
      </w:r>
      <w:r w:rsidR="00EA7580">
        <w:t>0,612</w:t>
      </w:r>
      <w:r w:rsidR="00802EE1">
        <w:t xml:space="preserve"> </w:t>
      </w:r>
      <w:r w:rsidR="00BB7C87">
        <w:t>ha;</w:t>
      </w:r>
    </w:p>
    <w:p w:rsidR="003E2DE3" w:rsidRDefault="00AD458E" w:rsidP="009245D0">
      <w:pPr>
        <w:spacing w:line="480" w:lineRule="auto"/>
        <w:jc w:val="both"/>
      </w:pPr>
      <w:r>
        <w:t>2.4</w:t>
      </w:r>
      <w:r w:rsidR="003E2DE3">
        <w:t xml:space="preserve">. Obszar projektowanej eksploatacji </w:t>
      </w:r>
      <w:r w:rsidR="00802EE1">
        <w:t xml:space="preserve">nie jest </w:t>
      </w:r>
      <w:r w:rsidR="003E2DE3">
        <w:t>objęty strefą ochrony zabytków archeologicznych ( do chwili obecnej nie stwierdzono występowania stanowisk archeologicznych).</w:t>
      </w:r>
    </w:p>
    <w:p w:rsidR="00AD0C57" w:rsidRDefault="00AD458E" w:rsidP="009245D0">
      <w:pPr>
        <w:spacing w:line="480" w:lineRule="auto"/>
        <w:jc w:val="both"/>
      </w:pPr>
      <w:r>
        <w:t>2.5</w:t>
      </w:r>
      <w:r w:rsidR="00AD0C57">
        <w:t>. Budowa geologiczna warstw przypowierzchniowych nie utrudnia migracji e</w:t>
      </w:r>
      <w:r w:rsidR="003E2DE3">
        <w:t>w</w:t>
      </w:r>
      <w:r w:rsidR="00AD0C57">
        <w:t>entualnych zanieczyszczeń</w:t>
      </w:r>
      <w:r w:rsidR="005A6224">
        <w:t>.</w:t>
      </w:r>
    </w:p>
    <w:p w:rsidR="00AD0C57" w:rsidRDefault="00AD458E" w:rsidP="009245D0">
      <w:pPr>
        <w:spacing w:line="480" w:lineRule="auto"/>
        <w:jc w:val="both"/>
      </w:pPr>
      <w:r>
        <w:t>2.6</w:t>
      </w:r>
      <w:r w:rsidR="00AD0C57">
        <w:t>. Niewielkie zanieczyszczenia powstające na powierzchni lub w strefie przypowierzchniowej podczas normalnej pracy kopalni nie zagrażają użytkowym poziomom wodonośnym</w:t>
      </w:r>
    </w:p>
    <w:p w:rsidR="00AD0C57" w:rsidRDefault="00AD458E" w:rsidP="009245D0">
      <w:pPr>
        <w:spacing w:line="480" w:lineRule="auto"/>
        <w:jc w:val="both"/>
      </w:pPr>
      <w:r>
        <w:t>2.7</w:t>
      </w:r>
      <w:r w:rsidR="00AD0C57">
        <w:t>. Ludność okolic kopalni jest nastawiona przychylnie do prowadzonej dotychczasowej eksploatacji pobliskiego złoża</w:t>
      </w:r>
      <w:r w:rsidR="00802EE1">
        <w:t xml:space="preserve"> przez Przedsiębiorcę, do którego należy przedmiotowe złoże.</w:t>
      </w:r>
      <w:r w:rsidR="00AD0C57">
        <w:t xml:space="preserve">; ponadto część miejscowej ludności </w:t>
      </w:r>
      <w:r w:rsidR="009B3323">
        <w:t xml:space="preserve">może być </w:t>
      </w:r>
      <w:r w:rsidR="00AD0C57">
        <w:t xml:space="preserve">zatrudniona w </w:t>
      </w:r>
      <w:r w:rsidR="009B3323">
        <w:t>przedmiotowej kopalni; gmina otrzyma 60% opłaty eksploatacyjnej, co również przyniesie, oprócz podatku od nieruchomości , wymierne korzyści finansowe, również dla okolicznej ludności.</w:t>
      </w:r>
    </w:p>
    <w:p w:rsidR="0017261F" w:rsidRDefault="00AD458E" w:rsidP="009245D0">
      <w:pPr>
        <w:spacing w:line="480" w:lineRule="auto"/>
        <w:jc w:val="both"/>
      </w:pPr>
      <w:r>
        <w:t>2.8</w:t>
      </w:r>
      <w:r w:rsidR="0017261F">
        <w:t>. Nie obserwuje się ( na przykładzie eksploatowan</w:t>
      </w:r>
      <w:r w:rsidR="0088142C">
        <w:t>ych</w:t>
      </w:r>
      <w:r w:rsidR="0017261F">
        <w:t xml:space="preserve"> </w:t>
      </w:r>
      <w:r w:rsidR="0088142C">
        <w:t>w okolicy złóż</w:t>
      </w:r>
      <w:r w:rsidR="00DB2933">
        <w:t>)</w:t>
      </w:r>
      <w:r w:rsidR="0088142C">
        <w:t xml:space="preserve"> ujemnego</w:t>
      </w:r>
      <w:r w:rsidR="00DB2933">
        <w:t xml:space="preserve"> wpływu eksploatacji kruszywa naturalnego </w:t>
      </w:r>
      <w:r w:rsidR="0017261F">
        <w:t>na świat zwierzęcy i roślinny w otoczeniu kopalni</w:t>
      </w:r>
      <w:r w:rsidR="0088142C">
        <w:t>. Widoczny jest natomiast wzrost ilości ptaków osiadających się w rejonie wyrobisk poeksploatacyjnych.</w:t>
      </w:r>
      <w:r w:rsidR="0017261F">
        <w:t xml:space="preserve"> </w:t>
      </w:r>
    </w:p>
    <w:p w:rsidR="0017261F" w:rsidRDefault="00AD458E" w:rsidP="009245D0">
      <w:pPr>
        <w:spacing w:line="480" w:lineRule="auto"/>
        <w:jc w:val="both"/>
      </w:pPr>
      <w:r>
        <w:t>2.9</w:t>
      </w:r>
      <w:r w:rsidR="0017261F">
        <w:t xml:space="preserve">. Kopalnia </w:t>
      </w:r>
      <w:r w:rsidR="00DB2933">
        <w:t>kruszywa naturalnego</w:t>
      </w:r>
      <w:r>
        <w:t xml:space="preserve"> </w:t>
      </w:r>
      <w:r w:rsidR="00B408CA">
        <w:t xml:space="preserve">MICHALINEK XII  </w:t>
      </w:r>
      <w:r w:rsidR="00DB2933">
        <w:t xml:space="preserve">, </w:t>
      </w:r>
      <w:r w:rsidR="0017261F">
        <w:t xml:space="preserve">nie pogorszy stanu środowiska podczas normalnej pracy związanej z eksploatacją kopaliny, tak jak nie pogorszył się stan </w:t>
      </w:r>
      <w:r w:rsidR="0017261F">
        <w:lastRenderedPageBreak/>
        <w:t xml:space="preserve">środowiska na eksploatowanej od </w:t>
      </w:r>
      <w:r w:rsidR="00DB2933">
        <w:t xml:space="preserve">kilku </w:t>
      </w:r>
      <w:r w:rsidR="0017261F">
        <w:t>lat kopalni</w:t>
      </w:r>
      <w:r>
        <w:t xml:space="preserve"> </w:t>
      </w:r>
      <w:r w:rsidR="0088142C">
        <w:t xml:space="preserve">MICHALINEK, czy MICHALINEK IV, które były eksploatowane przez p. Józefa </w:t>
      </w:r>
      <w:proofErr w:type="spellStart"/>
      <w:r w:rsidR="0088142C">
        <w:t>Gierę</w:t>
      </w:r>
      <w:proofErr w:type="spellEnd"/>
      <w:r w:rsidR="0088142C">
        <w:t xml:space="preserve">. </w:t>
      </w:r>
      <w:r w:rsidR="00E90E47">
        <w:t>P</w:t>
      </w:r>
      <w:r w:rsidR="00DB2933">
        <w:t>rojektowane p</w:t>
      </w:r>
      <w:r w:rsidR="00E90E47">
        <w:t xml:space="preserve">race rekultywacyjne na terenach poeksploatacyjnych złoża </w:t>
      </w:r>
      <w:r w:rsidR="00DB2933">
        <w:t xml:space="preserve"> kruszywa z</w:t>
      </w:r>
      <w:r w:rsidR="00E90E47">
        <w:t>łagodzą ingerencję eksploatacji w środowisko przyrodnicze. W związku z powyższym eksploatacja złoża</w:t>
      </w:r>
      <w:r w:rsidR="0043201D">
        <w:t xml:space="preserve"> </w:t>
      </w:r>
      <w:r w:rsidR="00B408CA">
        <w:t xml:space="preserve">MICHALINEK XII  </w:t>
      </w:r>
      <w:r>
        <w:t xml:space="preserve">, </w:t>
      </w:r>
      <w:r w:rsidR="00DB2933">
        <w:t xml:space="preserve">prowadzona </w:t>
      </w:r>
      <w:r w:rsidR="0088142C">
        <w:t xml:space="preserve">tym samym </w:t>
      </w:r>
      <w:r w:rsidR="00E90E47">
        <w:t>systemem</w:t>
      </w:r>
      <w:r w:rsidR="003F1883">
        <w:t xml:space="preserve"> co</w:t>
      </w:r>
      <w:r w:rsidR="0088142C">
        <w:t xml:space="preserve"> w/w złoża</w:t>
      </w:r>
      <w:r w:rsidR="00DB2933">
        <w:t>,</w:t>
      </w:r>
      <w:r w:rsidR="00E90E47">
        <w:t xml:space="preserve"> nie tylko nie wpłynie negatywnie na środowisko a wręcz poprawi pewne jego elementy, </w:t>
      </w:r>
      <w:proofErr w:type="spellStart"/>
      <w:r w:rsidR="00E90E47">
        <w:t>np</w:t>
      </w:r>
      <w:proofErr w:type="spellEnd"/>
      <w:r w:rsidR="00E90E47">
        <w:t xml:space="preserve"> bliższy kontakt z wodą pozwoli na wprowadzenie na ten obszar nowej roślinności, </w:t>
      </w:r>
      <w:r w:rsidR="00DB2933">
        <w:t xml:space="preserve"> zbiornik wodny</w:t>
      </w:r>
      <w:r w:rsidR="00E90E47">
        <w:t xml:space="preserve"> prz</w:t>
      </w:r>
      <w:r w:rsidR="00DB2933">
        <w:t>yciągnie</w:t>
      </w:r>
      <w:r w:rsidR="00E90E47">
        <w:t xml:space="preserve"> do siebie zwierzęta, ptaki i ewentualnie inne organizmy żywe.</w:t>
      </w:r>
    </w:p>
    <w:p w:rsidR="00E90E47" w:rsidRDefault="00E90E47" w:rsidP="009245D0">
      <w:pPr>
        <w:spacing w:line="480" w:lineRule="auto"/>
        <w:jc w:val="both"/>
      </w:pPr>
      <w:r>
        <w:t>3. zagrożeniem dla środowiska i ludzi mogą być sytuacje awaryjne, typu pożarowego i uszkodzeń sprzętu eksploatacyjnego</w:t>
      </w:r>
    </w:p>
    <w:p w:rsidR="00E90E47" w:rsidRDefault="00E90E47" w:rsidP="009245D0">
      <w:pPr>
        <w:spacing w:line="480" w:lineRule="auto"/>
        <w:jc w:val="both"/>
      </w:pPr>
      <w:r>
        <w:t xml:space="preserve">4. </w:t>
      </w:r>
      <w:r w:rsidR="003A595C">
        <w:t>Udokumentowane złoże</w:t>
      </w:r>
      <w:r>
        <w:t xml:space="preserve"> </w:t>
      </w:r>
      <w:r w:rsidR="00B408CA">
        <w:t xml:space="preserve">MICHALINEK XII  </w:t>
      </w:r>
      <w:r>
        <w:t xml:space="preserve">w miejscowym planie zagospodarowania przestrzennego gminy </w:t>
      </w:r>
      <w:r w:rsidR="00DB2933">
        <w:t xml:space="preserve"> </w:t>
      </w:r>
      <w:r w:rsidR="00AD458E">
        <w:t xml:space="preserve">Płońsk </w:t>
      </w:r>
      <w:r>
        <w:t>- stanowi jednostkę kwalifikacyjn</w:t>
      </w:r>
      <w:r w:rsidR="00172D29">
        <w:t>ą PE – tereny eksploatacji żwiru i pospółki.</w:t>
      </w:r>
    </w:p>
    <w:p w:rsidR="001D07E0" w:rsidRDefault="00E90E47" w:rsidP="00DB2933">
      <w:pPr>
        <w:spacing w:line="480" w:lineRule="auto"/>
        <w:jc w:val="both"/>
      </w:pPr>
      <w:r>
        <w:t>5. Działalność górnicza na złożu</w:t>
      </w:r>
      <w:r w:rsidR="00DB2933">
        <w:t xml:space="preserve"> </w:t>
      </w:r>
      <w:r w:rsidR="00B408CA">
        <w:t xml:space="preserve">MICHALINEK XII  </w:t>
      </w:r>
      <w:r>
        <w:t>może być prowadzona zgodnie z obowiązującymi przepisami prawa geologicznego i górniczego.</w:t>
      </w:r>
    </w:p>
    <w:p w:rsidR="00B1708C" w:rsidRPr="00DB2933" w:rsidRDefault="00B408CA" w:rsidP="00DB2933">
      <w:pPr>
        <w:spacing w:line="480" w:lineRule="auto"/>
        <w:jc w:val="both"/>
      </w:pPr>
      <w:r>
        <w:t>Ząbki, 1</w:t>
      </w:r>
      <w:r w:rsidR="0088142C">
        <w:t>5 .</w:t>
      </w:r>
      <w:r>
        <w:t>10</w:t>
      </w:r>
      <w:r w:rsidR="0088142C">
        <w:t xml:space="preserve">.2012                                                                                           </w:t>
      </w:r>
      <w:r w:rsidR="00B1708C">
        <w:t>opracowała :</w:t>
      </w:r>
    </w:p>
    <w:sectPr w:rsidR="00B1708C" w:rsidRPr="00DB2933" w:rsidSect="000F750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654" w:rsidRDefault="00061654">
      <w:r>
        <w:separator/>
      </w:r>
    </w:p>
  </w:endnote>
  <w:endnote w:type="continuationSeparator" w:id="0">
    <w:p w:rsidR="00061654" w:rsidRDefault="00061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02" w:rsidRDefault="00C30E09" w:rsidP="004D79B0">
    <w:pPr>
      <w:pStyle w:val="Stopka"/>
      <w:framePr w:wrap="around" w:vAnchor="text" w:hAnchor="margin" w:xAlign="right" w:y="1"/>
      <w:rPr>
        <w:rStyle w:val="Numerstrony"/>
      </w:rPr>
    </w:pPr>
    <w:r>
      <w:rPr>
        <w:rStyle w:val="Numerstrony"/>
      </w:rPr>
      <w:fldChar w:fldCharType="begin"/>
    </w:r>
    <w:r w:rsidR="00CD7D02">
      <w:rPr>
        <w:rStyle w:val="Numerstrony"/>
      </w:rPr>
      <w:instrText xml:space="preserve">PAGE  </w:instrText>
    </w:r>
    <w:r>
      <w:rPr>
        <w:rStyle w:val="Numerstrony"/>
      </w:rPr>
      <w:fldChar w:fldCharType="end"/>
    </w:r>
  </w:p>
  <w:p w:rsidR="00CD7D02" w:rsidRDefault="00CD7D02" w:rsidP="00C373B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02" w:rsidRDefault="00C30E09" w:rsidP="004D79B0">
    <w:pPr>
      <w:pStyle w:val="Stopka"/>
      <w:framePr w:wrap="around" w:vAnchor="text" w:hAnchor="margin" w:xAlign="right" w:y="1"/>
      <w:rPr>
        <w:rStyle w:val="Numerstrony"/>
      </w:rPr>
    </w:pPr>
    <w:r>
      <w:rPr>
        <w:rStyle w:val="Numerstrony"/>
      </w:rPr>
      <w:fldChar w:fldCharType="begin"/>
    </w:r>
    <w:r w:rsidR="00CD7D02">
      <w:rPr>
        <w:rStyle w:val="Numerstrony"/>
      </w:rPr>
      <w:instrText xml:space="preserve">PAGE  </w:instrText>
    </w:r>
    <w:r>
      <w:rPr>
        <w:rStyle w:val="Numerstrony"/>
      </w:rPr>
      <w:fldChar w:fldCharType="separate"/>
    </w:r>
    <w:r w:rsidR="007F7FCE">
      <w:rPr>
        <w:rStyle w:val="Numerstrony"/>
        <w:noProof/>
      </w:rPr>
      <w:t>3</w:t>
    </w:r>
    <w:r>
      <w:rPr>
        <w:rStyle w:val="Numerstrony"/>
      </w:rPr>
      <w:fldChar w:fldCharType="end"/>
    </w:r>
  </w:p>
  <w:p w:rsidR="00CD7D02" w:rsidRDefault="00CD7D02" w:rsidP="00C373B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654" w:rsidRDefault="00061654">
      <w:r>
        <w:separator/>
      </w:r>
    </w:p>
  </w:footnote>
  <w:footnote w:type="continuationSeparator" w:id="0">
    <w:p w:rsidR="00061654" w:rsidRDefault="00061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BB"/>
    <w:multiLevelType w:val="multilevel"/>
    <w:tmpl w:val="9AD2D08C"/>
    <w:lvl w:ilvl="0">
      <w:start w:val="3"/>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nsid w:val="046E1B10"/>
    <w:multiLevelType w:val="hybridMultilevel"/>
    <w:tmpl w:val="092C19BC"/>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6069CB"/>
    <w:multiLevelType w:val="multilevel"/>
    <w:tmpl w:val="AAA2AF72"/>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0AD40BCE"/>
    <w:multiLevelType w:val="hybridMultilevel"/>
    <w:tmpl w:val="1BE6A3B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0D115D"/>
    <w:multiLevelType w:val="multilevel"/>
    <w:tmpl w:val="2D5C76D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744B65"/>
    <w:multiLevelType w:val="hybridMultilevel"/>
    <w:tmpl w:val="09F8C47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nsid w:val="11D36F82"/>
    <w:multiLevelType w:val="multilevel"/>
    <w:tmpl w:val="05E0E2DC"/>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8BF10FE"/>
    <w:multiLevelType w:val="multilevel"/>
    <w:tmpl w:val="051A0D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57137"/>
    <w:multiLevelType w:val="multilevel"/>
    <w:tmpl w:val="AE3A98FC"/>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1A073198"/>
    <w:multiLevelType w:val="multilevel"/>
    <w:tmpl w:val="B90EF26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634674"/>
    <w:multiLevelType w:val="hybridMultilevel"/>
    <w:tmpl w:val="A58C805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D9A59A2"/>
    <w:multiLevelType w:val="multilevel"/>
    <w:tmpl w:val="D02259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A26B0C"/>
    <w:multiLevelType w:val="multilevel"/>
    <w:tmpl w:val="FF7A8A9A"/>
    <w:lvl w:ilvl="0">
      <w:start w:val="8"/>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72B6298"/>
    <w:multiLevelType w:val="hybridMultilevel"/>
    <w:tmpl w:val="8A8CC0C2"/>
    <w:lvl w:ilvl="0" w:tplc="0415000B">
      <w:start w:val="1"/>
      <w:numFmt w:val="bullet"/>
      <w:lvlText w:val=""/>
      <w:lvlJc w:val="left"/>
      <w:pPr>
        <w:tabs>
          <w:tab w:val="num" w:pos="720"/>
        </w:tabs>
        <w:ind w:left="720" w:hanging="360"/>
      </w:pPr>
      <w:rPr>
        <w:rFonts w:ascii="Wingdings" w:hAnsi="Wingdings" w:hint="default"/>
      </w:rPr>
    </w:lvl>
    <w:lvl w:ilvl="1" w:tplc="46741FC4">
      <w:numFmt w:val="bullet"/>
      <w:lvlText w:val="•"/>
      <w:lvlJc w:val="left"/>
      <w:pPr>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75F295F"/>
    <w:multiLevelType w:val="multilevel"/>
    <w:tmpl w:val="C7A207E0"/>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nsid w:val="27621A2F"/>
    <w:multiLevelType w:val="multilevel"/>
    <w:tmpl w:val="8620E3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0C1F21"/>
    <w:multiLevelType w:val="hybridMultilevel"/>
    <w:tmpl w:val="F8A8E392"/>
    <w:lvl w:ilvl="0" w:tplc="0415000B">
      <w:start w:val="1"/>
      <w:numFmt w:val="bullet"/>
      <w:lvlText w:val=""/>
      <w:lvlJc w:val="left"/>
      <w:pPr>
        <w:ind w:left="924" w:hanging="360"/>
      </w:pPr>
      <w:rPr>
        <w:rFonts w:ascii="Wingdings" w:hAnsi="Wingdings"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7">
    <w:nsid w:val="29D3326E"/>
    <w:multiLevelType w:val="hybridMultilevel"/>
    <w:tmpl w:val="C7C8015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F660D01"/>
    <w:multiLevelType w:val="hybridMultilevel"/>
    <w:tmpl w:val="E600101C"/>
    <w:lvl w:ilvl="0" w:tplc="6B38BD40">
      <w:start w:val="1"/>
      <w:numFmt w:val="bullet"/>
      <w:lvlText w:val=""/>
      <w:lvlJc w:val="left"/>
      <w:pPr>
        <w:tabs>
          <w:tab w:val="num" w:pos="786"/>
        </w:tabs>
        <w:ind w:left="786"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08E7EB9"/>
    <w:multiLevelType w:val="multilevel"/>
    <w:tmpl w:val="C0FAD60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336B434E"/>
    <w:multiLevelType w:val="multilevel"/>
    <w:tmpl w:val="AD2AB55E"/>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8236E0"/>
    <w:multiLevelType w:val="hybridMultilevel"/>
    <w:tmpl w:val="FA124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884EFF"/>
    <w:multiLevelType w:val="hybridMultilevel"/>
    <w:tmpl w:val="974E04C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2A91E68"/>
    <w:multiLevelType w:val="multilevel"/>
    <w:tmpl w:val="5F8CE152"/>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4">
    <w:nsid w:val="44136256"/>
    <w:multiLevelType w:val="hybridMultilevel"/>
    <w:tmpl w:val="731682E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59A683A"/>
    <w:multiLevelType w:val="hybridMultilevel"/>
    <w:tmpl w:val="297AB36A"/>
    <w:lvl w:ilvl="0" w:tplc="0415000B">
      <w:start w:val="1"/>
      <w:numFmt w:val="bullet"/>
      <w:lvlText w:val=""/>
      <w:lvlJc w:val="left"/>
      <w:pPr>
        <w:ind w:left="720" w:hanging="360"/>
      </w:pPr>
      <w:rPr>
        <w:rFonts w:ascii="Wingdings" w:hAnsi="Wingdings" w:hint="default"/>
      </w:rPr>
    </w:lvl>
    <w:lvl w:ilvl="1" w:tplc="892E0CA6">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D185083"/>
    <w:multiLevelType w:val="multilevel"/>
    <w:tmpl w:val="E894099A"/>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56250603"/>
    <w:multiLevelType w:val="hybridMultilevel"/>
    <w:tmpl w:val="C2BE7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E16386"/>
    <w:multiLevelType w:val="hybridMultilevel"/>
    <w:tmpl w:val="A440A66E"/>
    <w:lvl w:ilvl="0" w:tplc="0415000B">
      <w:start w:val="1"/>
      <w:numFmt w:val="bullet"/>
      <w:lvlText w:val=""/>
      <w:lvlJc w:val="left"/>
      <w:pPr>
        <w:tabs>
          <w:tab w:val="num" w:pos="1485"/>
        </w:tabs>
        <w:ind w:left="148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DE844DC"/>
    <w:multiLevelType w:val="multilevel"/>
    <w:tmpl w:val="FAA89C9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60C54141"/>
    <w:multiLevelType w:val="hybridMultilevel"/>
    <w:tmpl w:val="899EDB92"/>
    <w:lvl w:ilvl="0" w:tplc="0415000B">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cs="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cs="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cs="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31">
    <w:nsid w:val="61152D16"/>
    <w:multiLevelType w:val="multilevel"/>
    <w:tmpl w:val="D4881130"/>
    <w:lvl w:ilvl="0">
      <w:start w:val="14"/>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nsid w:val="71B63660"/>
    <w:multiLevelType w:val="multilevel"/>
    <w:tmpl w:val="7E96DFEE"/>
    <w:lvl w:ilvl="0">
      <w:start w:val="1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EB53727"/>
    <w:multiLevelType w:val="multilevel"/>
    <w:tmpl w:val="45F0621E"/>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6"/>
  </w:num>
  <w:num w:numId="3">
    <w:abstractNumId w:val="5"/>
  </w:num>
  <w:num w:numId="4">
    <w:abstractNumId w:val="10"/>
  </w:num>
  <w:num w:numId="5">
    <w:abstractNumId w:val="30"/>
  </w:num>
  <w:num w:numId="6">
    <w:abstractNumId w:val="19"/>
  </w:num>
  <w:num w:numId="7">
    <w:abstractNumId w:val="33"/>
  </w:num>
  <w:num w:numId="8">
    <w:abstractNumId w:val="14"/>
  </w:num>
  <w:num w:numId="9">
    <w:abstractNumId w:val="17"/>
  </w:num>
  <w:num w:numId="10">
    <w:abstractNumId w:val="9"/>
  </w:num>
  <w:num w:numId="11">
    <w:abstractNumId w:val="16"/>
  </w:num>
  <w:num w:numId="12">
    <w:abstractNumId w:val="7"/>
  </w:num>
  <w:num w:numId="13">
    <w:abstractNumId w:val="12"/>
  </w:num>
  <w:num w:numId="14">
    <w:abstractNumId w:val="29"/>
  </w:num>
  <w:num w:numId="15">
    <w:abstractNumId w:val="8"/>
  </w:num>
  <w:num w:numId="16">
    <w:abstractNumId w:val="23"/>
  </w:num>
  <w:num w:numId="17">
    <w:abstractNumId w:val="31"/>
  </w:num>
  <w:num w:numId="18">
    <w:abstractNumId w:val="1"/>
  </w:num>
  <w:num w:numId="19">
    <w:abstractNumId w:val="3"/>
  </w:num>
  <w:num w:numId="20">
    <w:abstractNumId w:val="2"/>
  </w:num>
  <w:num w:numId="21">
    <w:abstractNumId w:val="28"/>
  </w:num>
  <w:num w:numId="22">
    <w:abstractNumId w:val="11"/>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 w:numId="27">
    <w:abstractNumId w:val="20"/>
  </w:num>
  <w:num w:numId="2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24"/>
  </w:num>
  <w:num w:numId="32">
    <w:abstractNumId w:val="15"/>
  </w:num>
  <w:num w:numId="33">
    <w:abstractNumId w:val="22"/>
  </w:num>
  <w:num w:numId="34">
    <w:abstractNumId w:val="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20824"/>
    <w:rsid w:val="00004336"/>
    <w:rsid w:val="00024127"/>
    <w:rsid w:val="00035DD3"/>
    <w:rsid w:val="00044569"/>
    <w:rsid w:val="00061654"/>
    <w:rsid w:val="000626FF"/>
    <w:rsid w:val="00063836"/>
    <w:rsid w:val="00064BE2"/>
    <w:rsid w:val="000652B7"/>
    <w:rsid w:val="00070CA5"/>
    <w:rsid w:val="00071182"/>
    <w:rsid w:val="00085B5F"/>
    <w:rsid w:val="0009004D"/>
    <w:rsid w:val="000937D0"/>
    <w:rsid w:val="000A14D5"/>
    <w:rsid w:val="000A2B2A"/>
    <w:rsid w:val="000B0239"/>
    <w:rsid w:val="000B70DD"/>
    <w:rsid w:val="000E7D05"/>
    <w:rsid w:val="000F5626"/>
    <w:rsid w:val="000F750D"/>
    <w:rsid w:val="00104402"/>
    <w:rsid w:val="00115A65"/>
    <w:rsid w:val="00120052"/>
    <w:rsid w:val="001379A5"/>
    <w:rsid w:val="0014133B"/>
    <w:rsid w:val="001456AE"/>
    <w:rsid w:val="0015238F"/>
    <w:rsid w:val="001623D2"/>
    <w:rsid w:val="00167295"/>
    <w:rsid w:val="0017261F"/>
    <w:rsid w:val="00172D29"/>
    <w:rsid w:val="00184374"/>
    <w:rsid w:val="001A018A"/>
    <w:rsid w:val="001A6E07"/>
    <w:rsid w:val="001C72F5"/>
    <w:rsid w:val="001D07E0"/>
    <w:rsid w:val="001D5873"/>
    <w:rsid w:val="001F26D4"/>
    <w:rsid w:val="00210FED"/>
    <w:rsid w:val="00211F7F"/>
    <w:rsid w:val="00212CAF"/>
    <w:rsid w:val="002265D2"/>
    <w:rsid w:val="00235EE0"/>
    <w:rsid w:val="002560E2"/>
    <w:rsid w:val="00262B6A"/>
    <w:rsid w:val="00271551"/>
    <w:rsid w:val="002741C5"/>
    <w:rsid w:val="00275CE7"/>
    <w:rsid w:val="002A1803"/>
    <w:rsid w:val="002B0A37"/>
    <w:rsid w:val="002C2C4C"/>
    <w:rsid w:val="002D0E78"/>
    <w:rsid w:val="002D22FD"/>
    <w:rsid w:val="002E52E1"/>
    <w:rsid w:val="002E539D"/>
    <w:rsid w:val="002F7752"/>
    <w:rsid w:val="00306E40"/>
    <w:rsid w:val="003074B7"/>
    <w:rsid w:val="00307AB1"/>
    <w:rsid w:val="0031321A"/>
    <w:rsid w:val="00313D24"/>
    <w:rsid w:val="00316274"/>
    <w:rsid w:val="00320EFD"/>
    <w:rsid w:val="00326844"/>
    <w:rsid w:val="00335B90"/>
    <w:rsid w:val="00337894"/>
    <w:rsid w:val="00337DC7"/>
    <w:rsid w:val="003452F9"/>
    <w:rsid w:val="00347BC6"/>
    <w:rsid w:val="0035478C"/>
    <w:rsid w:val="0036171C"/>
    <w:rsid w:val="0037360B"/>
    <w:rsid w:val="00374D1F"/>
    <w:rsid w:val="00374E17"/>
    <w:rsid w:val="003767F1"/>
    <w:rsid w:val="00380561"/>
    <w:rsid w:val="003813CE"/>
    <w:rsid w:val="003866B3"/>
    <w:rsid w:val="003876CB"/>
    <w:rsid w:val="003A595C"/>
    <w:rsid w:val="003B05F4"/>
    <w:rsid w:val="003B5375"/>
    <w:rsid w:val="003C4C59"/>
    <w:rsid w:val="003C6706"/>
    <w:rsid w:val="003C6BCB"/>
    <w:rsid w:val="003D1399"/>
    <w:rsid w:val="003D3607"/>
    <w:rsid w:val="003E0C32"/>
    <w:rsid w:val="003E2DE3"/>
    <w:rsid w:val="003F1883"/>
    <w:rsid w:val="00425A83"/>
    <w:rsid w:val="00425AED"/>
    <w:rsid w:val="00425ED2"/>
    <w:rsid w:val="0042650E"/>
    <w:rsid w:val="0043201D"/>
    <w:rsid w:val="004349A3"/>
    <w:rsid w:val="004543DD"/>
    <w:rsid w:val="004605A7"/>
    <w:rsid w:val="00466266"/>
    <w:rsid w:val="0047129D"/>
    <w:rsid w:val="004737C2"/>
    <w:rsid w:val="00483D34"/>
    <w:rsid w:val="0048719B"/>
    <w:rsid w:val="00492CD4"/>
    <w:rsid w:val="004B260B"/>
    <w:rsid w:val="004C29FC"/>
    <w:rsid w:val="004D6D30"/>
    <w:rsid w:val="004D6E3C"/>
    <w:rsid w:val="004D79B0"/>
    <w:rsid w:val="004F59EB"/>
    <w:rsid w:val="005046C0"/>
    <w:rsid w:val="0050712B"/>
    <w:rsid w:val="00512335"/>
    <w:rsid w:val="0051422D"/>
    <w:rsid w:val="0051791A"/>
    <w:rsid w:val="00521633"/>
    <w:rsid w:val="0052557B"/>
    <w:rsid w:val="00531557"/>
    <w:rsid w:val="00536B1D"/>
    <w:rsid w:val="00540988"/>
    <w:rsid w:val="00560265"/>
    <w:rsid w:val="00577A5E"/>
    <w:rsid w:val="0058114C"/>
    <w:rsid w:val="005811D0"/>
    <w:rsid w:val="00586D96"/>
    <w:rsid w:val="00597EA2"/>
    <w:rsid w:val="005A0F33"/>
    <w:rsid w:val="005A427A"/>
    <w:rsid w:val="005A6224"/>
    <w:rsid w:val="005A678C"/>
    <w:rsid w:val="005B1632"/>
    <w:rsid w:val="005B539C"/>
    <w:rsid w:val="005D69C1"/>
    <w:rsid w:val="005E0D74"/>
    <w:rsid w:val="005E3B6B"/>
    <w:rsid w:val="005E3D8A"/>
    <w:rsid w:val="005E7160"/>
    <w:rsid w:val="005E77BF"/>
    <w:rsid w:val="005F466E"/>
    <w:rsid w:val="0060372A"/>
    <w:rsid w:val="00611D21"/>
    <w:rsid w:val="00616D31"/>
    <w:rsid w:val="00616FAB"/>
    <w:rsid w:val="00617B32"/>
    <w:rsid w:val="00635A67"/>
    <w:rsid w:val="00637FAD"/>
    <w:rsid w:val="006453A2"/>
    <w:rsid w:val="00667B22"/>
    <w:rsid w:val="00677BAD"/>
    <w:rsid w:val="00681FBE"/>
    <w:rsid w:val="00683129"/>
    <w:rsid w:val="00686DC3"/>
    <w:rsid w:val="00690F2C"/>
    <w:rsid w:val="00691B66"/>
    <w:rsid w:val="006920A3"/>
    <w:rsid w:val="0069518E"/>
    <w:rsid w:val="006A40DF"/>
    <w:rsid w:val="006A7028"/>
    <w:rsid w:val="006D766B"/>
    <w:rsid w:val="006E0EDE"/>
    <w:rsid w:val="006E2445"/>
    <w:rsid w:val="006F0053"/>
    <w:rsid w:val="006F52E2"/>
    <w:rsid w:val="00701EDE"/>
    <w:rsid w:val="00711D42"/>
    <w:rsid w:val="00712A6C"/>
    <w:rsid w:val="00723CE3"/>
    <w:rsid w:val="00737753"/>
    <w:rsid w:val="00742ECB"/>
    <w:rsid w:val="00743DA6"/>
    <w:rsid w:val="0074555B"/>
    <w:rsid w:val="00746EFA"/>
    <w:rsid w:val="0074783B"/>
    <w:rsid w:val="007549E8"/>
    <w:rsid w:val="00770EF9"/>
    <w:rsid w:val="00774B3E"/>
    <w:rsid w:val="00784887"/>
    <w:rsid w:val="00790255"/>
    <w:rsid w:val="00792F1A"/>
    <w:rsid w:val="007936F7"/>
    <w:rsid w:val="00794510"/>
    <w:rsid w:val="00795047"/>
    <w:rsid w:val="00797D1A"/>
    <w:rsid w:val="007A1BAE"/>
    <w:rsid w:val="007A23DB"/>
    <w:rsid w:val="007A3A00"/>
    <w:rsid w:val="007A44F4"/>
    <w:rsid w:val="007A66D2"/>
    <w:rsid w:val="007B0427"/>
    <w:rsid w:val="007C434A"/>
    <w:rsid w:val="007E2645"/>
    <w:rsid w:val="007E4023"/>
    <w:rsid w:val="007E473E"/>
    <w:rsid w:val="007F229B"/>
    <w:rsid w:val="007F7FCE"/>
    <w:rsid w:val="008012F2"/>
    <w:rsid w:val="00801EC7"/>
    <w:rsid w:val="00802EE1"/>
    <w:rsid w:val="00803873"/>
    <w:rsid w:val="0080447B"/>
    <w:rsid w:val="00805A24"/>
    <w:rsid w:val="0080759E"/>
    <w:rsid w:val="00814F7F"/>
    <w:rsid w:val="00833E1F"/>
    <w:rsid w:val="00842F0B"/>
    <w:rsid w:val="008448B1"/>
    <w:rsid w:val="008465E6"/>
    <w:rsid w:val="0085462B"/>
    <w:rsid w:val="008628D2"/>
    <w:rsid w:val="00874466"/>
    <w:rsid w:val="00877147"/>
    <w:rsid w:val="0088142C"/>
    <w:rsid w:val="00881767"/>
    <w:rsid w:val="00882ECD"/>
    <w:rsid w:val="008860A4"/>
    <w:rsid w:val="00891D14"/>
    <w:rsid w:val="00892443"/>
    <w:rsid w:val="00893D32"/>
    <w:rsid w:val="008A23BC"/>
    <w:rsid w:val="008A43B5"/>
    <w:rsid w:val="008B3EDF"/>
    <w:rsid w:val="008D0E72"/>
    <w:rsid w:val="008D369B"/>
    <w:rsid w:val="008E1763"/>
    <w:rsid w:val="008E292F"/>
    <w:rsid w:val="008F18FC"/>
    <w:rsid w:val="008F5079"/>
    <w:rsid w:val="0091750D"/>
    <w:rsid w:val="00920824"/>
    <w:rsid w:val="009245D0"/>
    <w:rsid w:val="00930E7F"/>
    <w:rsid w:val="00935999"/>
    <w:rsid w:val="00937D40"/>
    <w:rsid w:val="00947160"/>
    <w:rsid w:val="00965191"/>
    <w:rsid w:val="00965E39"/>
    <w:rsid w:val="00975AF5"/>
    <w:rsid w:val="00975C67"/>
    <w:rsid w:val="00977256"/>
    <w:rsid w:val="009804C5"/>
    <w:rsid w:val="009823FD"/>
    <w:rsid w:val="00985D10"/>
    <w:rsid w:val="00990D43"/>
    <w:rsid w:val="009925F0"/>
    <w:rsid w:val="00992985"/>
    <w:rsid w:val="00997D87"/>
    <w:rsid w:val="009A70D6"/>
    <w:rsid w:val="009B3323"/>
    <w:rsid w:val="009B6138"/>
    <w:rsid w:val="009C3E0C"/>
    <w:rsid w:val="009C6269"/>
    <w:rsid w:val="009D15B6"/>
    <w:rsid w:val="009D4AEA"/>
    <w:rsid w:val="009E1802"/>
    <w:rsid w:val="009E4CC2"/>
    <w:rsid w:val="00A06F08"/>
    <w:rsid w:val="00A1225D"/>
    <w:rsid w:val="00A168E9"/>
    <w:rsid w:val="00A20A37"/>
    <w:rsid w:val="00A242BC"/>
    <w:rsid w:val="00A271F2"/>
    <w:rsid w:val="00A279F0"/>
    <w:rsid w:val="00A33D35"/>
    <w:rsid w:val="00A35228"/>
    <w:rsid w:val="00A44E34"/>
    <w:rsid w:val="00A4541E"/>
    <w:rsid w:val="00A51823"/>
    <w:rsid w:val="00A548CE"/>
    <w:rsid w:val="00A562CC"/>
    <w:rsid w:val="00A74165"/>
    <w:rsid w:val="00A77304"/>
    <w:rsid w:val="00A85686"/>
    <w:rsid w:val="00A91436"/>
    <w:rsid w:val="00A96315"/>
    <w:rsid w:val="00AA274E"/>
    <w:rsid w:val="00AA32FF"/>
    <w:rsid w:val="00AC7945"/>
    <w:rsid w:val="00AD0C57"/>
    <w:rsid w:val="00AD2D6D"/>
    <w:rsid w:val="00AD458E"/>
    <w:rsid w:val="00B1708C"/>
    <w:rsid w:val="00B311D5"/>
    <w:rsid w:val="00B357BA"/>
    <w:rsid w:val="00B36EA8"/>
    <w:rsid w:val="00B408CA"/>
    <w:rsid w:val="00B430B1"/>
    <w:rsid w:val="00B50955"/>
    <w:rsid w:val="00B5202F"/>
    <w:rsid w:val="00B57704"/>
    <w:rsid w:val="00B665AA"/>
    <w:rsid w:val="00B83CDD"/>
    <w:rsid w:val="00B90390"/>
    <w:rsid w:val="00B96B34"/>
    <w:rsid w:val="00BA381F"/>
    <w:rsid w:val="00BB5022"/>
    <w:rsid w:val="00BB7C87"/>
    <w:rsid w:val="00BC1FCD"/>
    <w:rsid w:val="00BC4970"/>
    <w:rsid w:val="00BE15C0"/>
    <w:rsid w:val="00BE3D61"/>
    <w:rsid w:val="00C03757"/>
    <w:rsid w:val="00C0446B"/>
    <w:rsid w:val="00C07348"/>
    <w:rsid w:val="00C248FD"/>
    <w:rsid w:val="00C30E09"/>
    <w:rsid w:val="00C373B7"/>
    <w:rsid w:val="00C506A3"/>
    <w:rsid w:val="00C52A84"/>
    <w:rsid w:val="00C54FD3"/>
    <w:rsid w:val="00C55973"/>
    <w:rsid w:val="00C62A70"/>
    <w:rsid w:val="00C665B8"/>
    <w:rsid w:val="00C744F1"/>
    <w:rsid w:val="00C74CD5"/>
    <w:rsid w:val="00C77F82"/>
    <w:rsid w:val="00C816A1"/>
    <w:rsid w:val="00C8332E"/>
    <w:rsid w:val="00C86F91"/>
    <w:rsid w:val="00C948E0"/>
    <w:rsid w:val="00C977F3"/>
    <w:rsid w:val="00CB74B5"/>
    <w:rsid w:val="00CC1C57"/>
    <w:rsid w:val="00CC7B96"/>
    <w:rsid w:val="00CD7D02"/>
    <w:rsid w:val="00CE46A4"/>
    <w:rsid w:val="00CE588B"/>
    <w:rsid w:val="00CE72EA"/>
    <w:rsid w:val="00CF5FDC"/>
    <w:rsid w:val="00D03653"/>
    <w:rsid w:val="00D03ED3"/>
    <w:rsid w:val="00D06244"/>
    <w:rsid w:val="00D15EE0"/>
    <w:rsid w:val="00D21555"/>
    <w:rsid w:val="00D2500E"/>
    <w:rsid w:val="00D31BB8"/>
    <w:rsid w:val="00D428DC"/>
    <w:rsid w:val="00D56DEA"/>
    <w:rsid w:val="00D61196"/>
    <w:rsid w:val="00D70963"/>
    <w:rsid w:val="00D746CF"/>
    <w:rsid w:val="00D81451"/>
    <w:rsid w:val="00D84479"/>
    <w:rsid w:val="00D87677"/>
    <w:rsid w:val="00DB2933"/>
    <w:rsid w:val="00DB4620"/>
    <w:rsid w:val="00DB657F"/>
    <w:rsid w:val="00DC611E"/>
    <w:rsid w:val="00DD104F"/>
    <w:rsid w:val="00DD5E79"/>
    <w:rsid w:val="00DD72FA"/>
    <w:rsid w:val="00DE46D4"/>
    <w:rsid w:val="00DE48EC"/>
    <w:rsid w:val="00DF0AFC"/>
    <w:rsid w:val="00DF28A6"/>
    <w:rsid w:val="00E00049"/>
    <w:rsid w:val="00E00D10"/>
    <w:rsid w:val="00E04B2C"/>
    <w:rsid w:val="00E220F1"/>
    <w:rsid w:val="00E56C9C"/>
    <w:rsid w:val="00E61610"/>
    <w:rsid w:val="00E6529D"/>
    <w:rsid w:val="00E716E8"/>
    <w:rsid w:val="00E8038B"/>
    <w:rsid w:val="00E81BF1"/>
    <w:rsid w:val="00E81DDB"/>
    <w:rsid w:val="00E86427"/>
    <w:rsid w:val="00E86DDE"/>
    <w:rsid w:val="00E90582"/>
    <w:rsid w:val="00E90E47"/>
    <w:rsid w:val="00E929D8"/>
    <w:rsid w:val="00E94FBA"/>
    <w:rsid w:val="00E96737"/>
    <w:rsid w:val="00EA0D5E"/>
    <w:rsid w:val="00EA7580"/>
    <w:rsid w:val="00EB0C65"/>
    <w:rsid w:val="00EC7D53"/>
    <w:rsid w:val="00ED03BF"/>
    <w:rsid w:val="00ED2B45"/>
    <w:rsid w:val="00EE10F0"/>
    <w:rsid w:val="00EE5B58"/>
    <w:rsid w:val="00F2276F"/>
    <w:rsid w:val="00F342A6"/>
    <w:rsid w:val="00F36528"/>
    <w:rsid w:val="00F55A6B"/>
    <w:rsid w:val="00F6291F"/>
    <w:rsid w:val="00F81118"/>
    <w:rsid w:val="00F85C2A"/>
    <w:rsid w:val="00F936E4"/>
    <w:rsid w:val="00FB1DF2"/>
    <w:rsid w:val="00FB2718"/>
    <w:rsid w:val="00FB2D3E"/>
    <w:rsid w:val="00FB3A3D"/>
    <w:rsid w:val="00FB73A3"/>
    <w:rsid w:val="00FC0F26"/>
    <w:rsid w:val="00FC73AF"/>
    <w:rsid w:val="00FD0B2E"/>
    <w:rsid w:val="00FE3028"/>
    <w:rsid w:val="00FE56B3"/>
    <w:rsid w:val="00FE5EEF"/>
    <w:rsid w:val="00FF1C0D"/>
    <w:rsid w:val="00FF4791"/>
    <w:rsid w:val="00FF73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F750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C373B7"/>
    <w:pPr>
      <w:tabs>
        <w:tab w:val="center" w:pos="4536"/>
        <w:tab w:val="right" w:pos="9072"/>
      </w:tabs>
    </w:pPr>
  </w:style>
  <w:style w:type="character" w:styleId="Numerstrony">
    <w:name w:val="page number"/>
    <w:basedOn w:val="Domylnaczcionkaakapitu"/>
    <w:rsid w:val="00C373B7"/>
  </w:style>
  <w:style w:type="paragraph" w:styleId="Tekstprzypisukocowego">
    <w:name w:val="endnote text"/>
    <w:basedOn w:val="Normalny"/>
    <w:link w:val="TekstprzypisukocowegoZnak"/>
    <w:uiPriority w:val="99"/>
    <w:semiHidden/>
    <w:rsid w:val="00C77F82"/>
    <w:rPr>
      <w:sz w:val="20"/>
      <w:szCs w:val="20"/>
    </w:rPr>
  </w:style>
  <w:style w:type="character" w:styleId="Odwoanieprzypisukocowego">
    <w:name w:val="endnote reference"/>
    <w:basedOn w:val="Domylnaczcionkaakapitu"/>
    <w:semiHidden/>
    <w:rsid w:val="00C77F82"/>
    <w:rPr>
      <w:vertAlign w:val="superscript"/>
    </w:rPr>
  </w:style>
  <w:style w:type="paragraph" w:customStyle="1" w:styleId="P14">
    <w:name w:val="P14"/>
    <w:basedOn w:val="Normalny"/>
    <w:hidden/>
    <w:rsid w:val="000937D0"/>
    <w:pPr>
      <w:widowControl w:val="0"/>
      <w:adjustRightInd w:val="0"/>
      <w:spacing w:line="480" w:lineRule="auto"/>
      <w:jc w:val="distribute"/>
    </w:pPr>
    <w:rPr>
      <w:szCs w:val="20"/>
    </w:rPr>
  </w:style>
  <w:style w:type="character" w:customStyle="1" w:styleId="T14">
    <w:name w:val="T14"/>
    <w:hidden/>
    <w:rsid w:val="000937D0"/>
    <w:rPr>
      <w:position w:val="0"/>
      <w:vertAlign w:val="superscript"/>
    </w:rPr>
  </w:style>
  <w:style w:type="character" w:customStyle="1" w:styleId="T3">
    <w:name w:val="T3"/>
    <w:hidden/>
    <w:rsid w:val="000937D0"/>
    <w:rPr>
      <w:position w:val="0"/>
      <w:vertAlign w:val="superscript"/>
    </w:rPr>
  </w:style>
  <w:style w:type="paragraph" w:styleId="Akapitzlist">
    <w:name w:val="List Paragraph"/>
    <w:basedOn w:val="Normalny"/>
    <w:uiPriority w:val="34"/>
    <w:qFormat/>
    <w:rsid w:val="000937D0"/>
    <w:pPr>
      <w:widowControl w:val="0"/>
      <w:autoSpaceDE w:val="0"/>
      <w:autoSpaceDN w:val="0"/>
      <w:adjustRightInd w:val="0"/>
      <w:spacing w:line="440" w:lineRule="auto"/>
      <w:ind w:left="720"/>
      <w:contextualSpacing/>
      <w:jc w:val="both"/>
    </w:pPr>
  </w:style>
  <w:style w:type="paragraph" w:styleId="Tekstpodstawowy2">
    <w:name w:val="Body Text 2"/>
    <w:basedOn w:val="Normalny"/>
    <w:link w:val="Tekstpodstawowy2Znak"/>
    <w:rsid w:val="000937D0"/>
    <w:pPr>
      <w:widowControl w:val="0"/>
      <w:autoSpaceDE w:val="0"/>
      <w:autoSpaceDN w:val="0"/>
      <w:adjustRightInd w:val="0"/>
      <w:spacing w:after="120" w:line="480" w:lineRule="auto"/>
      <w:jc w:val="both"/>
    </w:pPr>
  </w:style>
  <w:style w:type="character" w:customStyle="1" w:styleId="Tekstpodstawowy2Znak">
    <w:name w:val="Tekst podstawowy 2 Znak"/>
    <w:basedOn w:val="Domylnaczcionkaakapitu"/>
    <w:link w:val="Tekstpodstawowy2"/>
    <w:rsid w:val="000937D0"/>
    <w:rPr>
      <w:sz w:val="24"/>
      <w:szCs w:val="24"/>
      <w:lang w:val="pl-PL" w:eastAsia="pl-PL" w:bidi="ar-SA"/>
    </w:rPr>
  </w:style>
  <w:style w:type="paragraph" w:customStyle="1" w:styleId="p5">
    <w:name w:val="p5"/>
    <w:basedOn w:val="Normalny"/>
    <w:rsid w:val="000937D0"/>
    <w:pPr>
      <w:widowControl w:val="0"/>
      <w:tabs>
        <w:tab w:val="left" w:pos="204"/>
      </w:tabs>
      <w:autoSpaceDE w:val="0"/>
      <w:autoSpaceDN w:val="0"/>
      <w:adjustRightInd w:val="0"/>
      <w:spacing w:line="419" w:lineRule="atLeast"/>
      <w:ind w:left="1349"/>
    </w:pPr>
    <w:rPr>
      <w:lang w:val="en-US"/>
    </w:rPr>
  </w:style>
  <w:style w:type="paragraph" w:styleId="Tekstprzypisudolnego">
    <w:name w:val="footnote text"/>
    <w:basedOn w:val="Normalny"/>
    <w:semiHidden/>
    <w:rsid w:val="00A06F08"/>
    <w:rPr>
      <w:sz w:val="20"/>
      <w:szCs w:val="20"/>
    </w:rPr>
  </w:style>
  <w:style w:type="character" w:styleId="Odwoanieprzypisudolnego">
    <w:name w:val="footnote reference"/>
    <w:basedOn w:val="Domylnaczcionkaakapitu"/>
    <w:semiHidden/>
    <w:rsid w:val="00A06F08"/>
    <w:rPr>
      <w:vertAlign w:val="superscript"/>
    </w:rPr>
  </w:style>
  <w:style w:type="table" w:styleId="Tabela-Siatka">
    <w:name w:val="Table Grid"/>
    <w:basedOn w:val="Standardowy"/>
    <w:rsid w:val="0031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CC7B96"/>
    <w:rPr>
      <w:rFonts w:ascii="Tahoma" w:hAnsi="Tahoma" w:cs="Tahoma"/>
      <w:sz w:val="16"/>
      <w:szCs w:val="16"/>
    </w:rPr>
  </w:style>
  <w:style w:type="character" w:customStyle="1" w:styleId="TekstdymkaZnak">
    <w:name w:val="Tekst dymka Znak"/>
    <w:basedOn w:val="Domylnaczcionkaakapitu"/>
    <w:link w:val="Tekstdymka"/>
    <w:rsid w:val="00CC7B96"/>
    <w:rPr>
      <w:rFonts w:ascii="Tahoma" w:hAnsi="Tahoma" w:cs="Tahoma"/>
      <w:sz w:val="16"/>
      <w:szCs w:val="16"/>
    </w:rPr>
  </w:style>
  <w:style w:type="character" w:styleId="Pogrubienie">
    <w:name w:val="Strong"/>
    <w:basedOn w:val="Domylnaczcionkaakapitu"/>
    <w:qFormat/>
    <w:rsid w:val="00ED03BF"/>
    <w:rPr>
      <w:b/>
      <w:bCs/>
    </w:rPr>
  </w:style>
  <w:style w:type="paragraph" w:styleId="Tekstpodstawowy">
    <w:name w:val="Body Text"/>
    <w:basedOn w:val="Normalny"/>
    <w:link w:val="TekstpodstawowyZnak"/>
    <w:rsid w:val="007549E8"/>
    <w:pPr>
      <w:spacing w:after="120"/>
    </w:pPr>
  </w:style>
  <w:style w:type="character" w:customStyle="1" w:styleId="TekstpodstawowyZnak">
    <w:name w:val="Tekst podstawowy Znak"/>
    <w:basedOn w:val="Domylnaczcionkaakapitu"/>
    <w:link w:val="Tekstpodstawowy"/>
    <w:rsid w:val="007549E8"/>
    <w:rPr>
      <w:sz w:val="24"/>
      <w:szCs w:val="24"/>
    </w:rPr>
  </w:style>
  <w:style w:type="character" w:customStyle="1" w:styleId="TekstprzypisukocowegoZnak">
    <w:name w:val="Tekst przypisu końcowego Znak"/>
    <w:link w:val="Tekstprzypisukocowego"/>
    <w:uiPriority w:val="99"/>
    <w:semiHidden/>
    <w:rsid w:val="00DC6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49</Pages>
  <Words>12017</Words>
  <Characters>72102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Zleceniodawca: Zakłady Produkcji Betonów „PREFBET” sp z o</vt:lpstr>
    </vt:vector>
  </TitlesOfParts>
  <Company>GEOBUD</Company>
  <LinksUpToDate>false</LinksUpToDate>
  <CharactersWithSpaces>83952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Zleceniodawca: Zakłady Produkcji Betonów „PREFBET” sp z o</dc:title>
  <dc:creator>Wanda Matuk</dc:creator>
  <cp:lastModifiedBy>Wanda</cp:lastModifiedBy>
  <cp:revision>14</cp:revision>
  <cp:lastPrinted>2012-10-16T10:21:00Z</cp:lastPrinted>
  <dcterms:created xsi:type="dcterms:W3CDTF">2012-10-15T15:47:00Z</dcterms:created>
  <dcterms:modified xsi:type="dcterms:W3CDTF">2012-10-16T10:25:00Z</dcterms:modified>
</cp:coreProperties>
</file>