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9B" w:rsidRPr="0041339B" w:rsidRDefault="0041339B" w:rsidP="0041339B">
      <w:pPr>
        <w:ind w:left="5664" w:firstLine="708"/>
        <w:jc w:val="both"/>
      </w:pPr>
      <w:r w:rsidRPr="0041339B">
        <w:t>Płońsk, dnia 28.11.2019 r.</w:t>
      </w: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keepNext/>
        <w:jc w:val="both"/>
        <w:outlineLvl w:val="1"/>
      </w:pPr>
      <w:r w:rsidRPr="0041339B">
        <w:t>GPR.6733.10.2019</w:t>
      </w: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keepNext/>
        <w:spacing w:line="360" w:lineRule="auto"/>
        <w:jc w:val="center"/>
        <w:outlineLvl w:val="0"/>
        <w:rPr>
          <w:b/>
          <w:bCs/>
        </w:rPr>
      </w:pPr>
      <w:r w:rsidRPr="0041339B">
        <w:rPr>
          <w:b/>
          <w:bCs/>
        </w:rPr>
        <w:t>Obwieszczenie</w:t>
      </w:r>
    </w:p>
    <w:p w:rsidR="0041339B" w:rsidRPr="0041339B" w:rsidRDefault="0041339B" w:rsidP="0041339B">
      <w:pPr>
        <w:jc w:val="center"/>
        <w:rPr>
          <w:b/>
        </w:rPr>
      </w:pPr>
      <w:r w:rsidRPr="0041339B">
        <w:rPr>
          <w:b/>
        </w:rPr>
        <w:t>Wójta Gminy Płońsk</w:t>
      </w:r>
    </w:p>
    <w:p w:rsidR="0041339B" w:rsidRPr="0041339B" w:rsidRDefault="0041339B" w:rsidP="0041339B">
      <w:pPr>
        <w:jc w:val="both"/>
        <w:rPr>
          <w:b/>
          <w:bCs/>
        </w:rPr>
      </w:pPr>
    </w:p>
    <w:p w:rsidR="0041339B" w:rsidRPr="0041339B" w:rsidRDefault="0041339B" w:rsidP="0041339B">
      <w:pPr>
        <w:jc w:val="both"/>
      </w:pPr>
      <w:r w:rsidRPr="0041339B">
        <w:tab/>
        <w:t>Zgodnie z art. 61 § 4 ustawy z dnia 14 czerwca 1960 r. Kodeks Postępowania Administracyjnego (Dz. U. z 2018 r. poz. 2096 ze.zm.) w związku z art.53 ust.1 ustawy z dnia 27 marca 2003 r. o planowaniu i zagospodarowaniu przestrzennym (Dz. U. z 2018 r., poz. 1945 ze.zm.)</w:t>
      </w:r>
    </w:p>
    <w:p w:rsidR="0041339B" w:rsidRPr="0041339B" w:rsidRDefault="0041339B" w:rsidP="0041339B">
      <w:pPr>
        <w:jc w:val="both"/>
        <w:rPr>
          <w:sz w:val="28"/>
        </w:rPr>
      </w:pPr>
    </w:p>
    <w:p w:rsidR="0041339B" w:rsidRPr="0041339B" w:rsidRDefault="0041339B" w:rsidP="0041339B">
      <w:pPr>
        <w:jc w:val="center"/>
        <w:rPr>
          <w:b/>
          <w:bCs/>
        </w:rPr>
      </w:pPr>
      <w:r w:rsidRPr="0041339B">
        <w:rPr>
          <w:b/>
          <w:bCs/>
        </w:rPr>
        <w:t>z a w i a d a m i a m</w:t>
      </w:r>
    </w:p>
    <w:p w:rsidR="0041339B" w:rsidRPr="0041339B" w:rsidRDefault="0041339B" w:rsidP="0041339B">
      <w:pPr>
        <w:jc w:val="both"/>
      </w:pPr>
      <w:r w:rsidRPr="0041339B">
        <w:t xml:space="preserve">że Wójt Gminy Płońsk wydał decyzję Nr 14 znak: GPR.6733.10.2019 z dnia 28 listopada 2019 r. o ustaleniu lokalizacji inwestycji celu publicznego dla inwestycji polegającej na budowie sieci gazowej średniego ciśnienia z rur PE </w:t>
      </w:r>
      <w:proofErr w:type="spellStart"/>
      <w:r w:rsidRPr="0041339B">
        <w:t>dn</w:t>
      </w:r>
      <w:proofErr w:type="spellEnd"/>
      <w:r w:rsidRPr="0041339B">
        <w:t xml:space="preserve"> 40 mm na działkach nr 1067/20, 1068/6, 1081/2, 1068/4, 1069/11, 1087/9, 1087/7 z obrębu Poświętne gm. Płońsk.</w:t>
      </w: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41339B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41339B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41339B">
        <w:rPr>
          <w:vertAlign w:val="superscript"/>
          <w:lang w:val="x-none" w:eastAsia="ar-SA"/>
        </w:rPr>
        <w:t>00</w:t>
      </w:r>
      <w:r w:rsidRPr="0041339B">
        <w:rPr>
          <w:lang w:val="x-none" w:eastAsia="ar-SA"/>
        </w:rPr>
        <w:t>- 15</w:t>
      </w:r>
      <w:r w:rsidRPr="0041339B">
        <w:rPr>
          <w:vertAlign w:val="superscript"/>
          <w:lang w:val="x-none" w:eastAsia="ar-SA"/>
        </w:rPr>
        <w:t xml:space="preserve">00 </w:t>
      </w:r>
      <w:r w:rsidRPr="0041339B">
        <w:rPr>
          <w:lang w:val="x-none" w:eastAsia="ar-SA"/>
        </w:rPr>
        <w:t>lub tel. (023) 662 56 35 wew. 34                    z treścią wydanej decyzji administracyjnej.</w:t>
      </w:r>
    </w:p>
    <w:p w:rsidR="0041339B" w:rsidRPr="0041339B" w:rsidRDefault="0041339B" w:rsidP="0041339B"/>
    <w:p w:rsidR="0041339B" w:rsidRPr="0041339B" w:rsidRDefault="0041339B" w:rsidP="0041339B"/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jc w:val="both"/>
        <w:rPr>
          <w:b/>
          <w:bCs/>
          <w:u w:val="single"/>
        </w:rPr>
      </w:pPr>
      <w:r w:rsidRPr="0041339B">
        <w:rPr>
          <w:b/>
          <w:bCs/>
          <w:u w:val="single"/>
        </w:rPr>
        <w:t>Otrzymują :</w:t>
      </w:r>
    </w:p>
    <w:p w:rsidR="0041339B" w:rsidRPr="0041339B" w:rsidRDefault="0041339B" w:rsidP="0041339B">
      <w:pPr>
        <w:jc w:val="both"/>
      </w:pPr>
    </w:p>
    <w:p w:rsidR="0041339B" w:rsidRPr="0041339B" w:rsidRDefault="0041339B" w:rsidP="0041339B">
      <w:pPr>
        <w:numPr>
          <w:ilvl w:val="0"/>
          <w:numId w:val="1"/>
        </w:numPr>
        <w:jc w:val="both"/>
      </w:pPr>
      <w:r w:rsidRPr="0041339B">
        <w:t>Adresat</w:t>
      </w:r>
    </w:p>
    <w:p w:rsidR="0041339B" w:rsidRPr="0041339B" w:rsidRDefault="0041339B" w:rsidP="0041339B">
      <w:pPr>
        <w:numPr>
          <w:ilvl w:val="0"/>
          <w:numId w:val="1"/>
        </w:numPr>
        <w:jc w:val="both"/>
      </w:pPr>
      <w:r w:rsidRPr="0041339B">
        <w:t>Strony postępowania</w:t>
      </w:r>
    </w:p>
    <w:p w:rsidR="0041339B" w:rsidRPr="0041339B" w:rsidRDefault="0041339B" w:rsidP="0041339B">
      <w:pPr>
        <w:numPr>
          <w:ilvl w:val="0"/>
          <w:numId w:val="1"/>
        </w:numPr>
        <w:jc w:val="both"/>
      </w:pPr>
      <w:r w:rsidRPr="0041339B">
        <w:t>a/a</w:t>
      </w:r>
    </w:p>
    <w:p w:rsidR="0041339B" w:rsidRPr="0041339B" w:rsidRDefault="0041339B" w:rsidP="0041339B">
      <w:pPr>
        <w:spacing w:line="360" w:lineRule="auto"/>
      </w:pPr>
    </w:p>
    <w:p w:rsidR="0041339B" w:rsidRPr="0041339B" w:rsidRDefault="0041339B" w:rsidP="0041339B">
      <w:pPr>
        <w:rPr>
          <w:szCs w:val="22"/>
        </w:rPr>
      </w:pPr>
    </w:p>
    <w:p w:rsidR="00297A93" w:rsidRPr="0041339B" w:rsidRDefault="00297A93" w:rsidP="0041339B">
      <w:bookmarkStart w:id="0" w:name="_GoBack"/>
      <w:bookmarkEnd w:id="0"/>
    </w:p>
    <w:sectPr w:rsidR="00297A93" w:rsidRPr="004133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41339B"/>
    <w:rsid w:val="00467483"/>
    <w:rsid w:val="007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2019-07-12T07:43:00Z</dcterms:created>
  <dcterms:modified xsi:type="dcterms:W3CDTF">2019-12-03T10:26:00Z</dcterms:modified>
</cp:coreProperties>
</file>