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3F" w:rsidRDefault="00734303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="00BB45D0">
        <w:rPr>
          <w:rFonts w:ascii="Arial" w:hAnsi="Arial"/>
          <w:b/>
          <w:color w:val="000000"/>
          <w:sz w:val="36"/>
        </w:rPr>
        <w:t xml:space="preserve">                                                             </w:t>
      </w:r>
    </w:p>
    <w:p w:rsidR="00100E3F" w:rsidRDefault="00100E3F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100E3F" w:rsidRDefault="00100E3F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100E3F" w:rsidRDefault="00100E3F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100E3F" w:rsidRDefault="00100E3F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BB45D0" w:rsidRPr="00BB45D0" w:rsidRDefault="00BB45D0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</w:t>
      </w:r>
      <w:r w:rsidR="00100E3F">
        <w:rPr>
          <w:rFonts w:ascii="Arial" w:hAnsi="Arial"/>
          <w:b/>
          <w:color w:val="000000"/>
          <w:sz w:val="36"/>
        </w:rPr>
        <w:t xml:space="preserve">                                                                  </w:t>
      </w:r>
      <w:r w:rsidRPr="00BB45D0">
        <w:rPr>
          <w:rFonts w:ascii="Arial" w:hAnsi="Arial"/>
          <w:i/>
          <w:color w:val="000000"/>
          <w:sz w:val="24"/>
          <w:szCs w:val="24"/>
        </w:rPr>
        <w:t>projekt</w:t>
      </w:r>
    </w:p>
    <w:p w:rsidR="00BB45D0" w:rsidRDefault="00BB45D0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:rsidR="004857B1" w:rsidRDefault="00100E3F" w:rsidP="004857B1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="00734303">
        <w:rPr>
          <w:rFonts w:ascii="Arial" w:hAnsi="Arial"/>
          <w:b/>
          <w:color w:val="000000"/>
          <w:sz w:val="36"/>
        </w:rPr>
        <w:t xml:space="preserve">Z M I A N A    </w:t>
      </w:r>
      <w:r w:rsidR="004857B1">
        <w:rPr>
          <w:rFonts w:ascii="Arial" w:hAnsi="Arial"/>
          <w:b/>
          <w:color w:val="000000"/>
          <w:sz w:val="36"/>
        </w:rPr>
        <w:t>M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I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E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J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S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C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O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W</w:t>
      </w:r>
      <w:r w:rsidR="00734303">
        <w:rPr>
          <w:rFonts w:ascii="Arial" w:hAnsi="Arial"/>
          <w:b/>
          <w:color w:val="000000"/>
          <w:sz w:val="36"/>
        </w:rPr>
        <w:t xml:space="preserve"> E G O  </w:t>
      </w:r>
      <w:r w:rsidR="004857B1">
        <w:rPr>
          <w:rFonts w:ascii="Arial" w:hAnsi="Arial"/>
          <w:b/>
          <w:color w:val="000000"/>
          <w:sz w:val="36"/>
        </w:rPr>
        <w:t xml:space="preserve"> 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P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L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A</w:t>
      </w:r>
      <w:r w:rsidR="00734303">
        <w:rPr>
          <w:rFonts w:ascii="Arial" w:hAnsi="Arial"/>
          <w:b/>
          <w:color w:val="000000"/>
          <w:sz w:val="36"/>
        </w:rPr>
        <w:t xml:space="preserve"> </w:t>
      </w:r>
      <w:r w:rsidR="004857B1">
        <w:rPr>
          <w:rFonts w:ascii="Arial" w:hAnsi="Arial"/>
          <w:b/>
          <w:color w:val="000000"/>
          <w:sz w:val="36"/>
        </w:rPr>
        <w:t>N</w:t>
      </w:r>
      <w:r w:rsidR="00734303">
        <w:rPr>
          <w:rFonts w:ascii="Arial" w:hAnsi="Arial"/>
          <w:b/>
          <w:color w:val="000000"/>
          <w:sz w:val="36"/>
        </w:rPr>
        <w:t xml:space="preserve"> U</w:t>
      </w:r>
      <w:r w:rsidR="004857B1">
        <w:rPr>
          <w:rFonts w:ascii="Arial" w:hAnsi="Arial"/>
          <w:b/>
          <w:color w:val="000000"/>
          <w:sz w:val="36"/>
        </w:rPr>
        <w:t xml:space="preserve">         </w:t>
      </w:r>
    </w:p>
    <w:p w:rsidR="004857B1" w:rsidRDefault="004857B1" w:rsidP="004857B1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:rsidR="00334886" w:rsidRDefault="004857B1" w:rsidP="00334886">
      <w:pPr>
        <w:tabs>
          <w:tab w:val="left" w:pos="720"/>
          <w:tab w:val="left" w:pos="4140"/>
          <w:tab w:val="left" w:pos="5580"/>
        </w:tabs>
        <w:spacing w:after="120" w:line="240" w:lineRule="auto"/>
        <w:ind w:right="249"/>
        <w:rPr>
          <w:rFonts w:ascii="Arial" w:hAnsi="Arial"/>
          <w:b/>
          <w:color w:val="000000"/>
          <w:sz w:val="44"/>
          <w:szCs w:val="44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</w:t>
      </w:r>
      <w:r>
        <w:rPr>
          <w:rFonts w:ascii="Arial" w:hAnsi="Arial"/>
          <w:b/>
          <w:color w:val="000000"/>
          <w:sz w:val="56"/>
        </w:rPr>
        <w:t xml:space="preserve">    </w:t>
      </w:r>
      <w:r w:rsidRPr="00B90038">
        <w:rPr>
          <w:rFonts w:ascii="Arial" w:hAnsi="Arial"/>
          <w:b/>
          <w:color w:val="000000"/>
          <w:sz w:val="44"/>
          <w:szCs w:val="44"/>
        </w:rPr>
        <w:t>A R C E L I N</w:t>
      </w:r>
    </w:p>
    <w:p w:rsidR="004857B1" w:rsidRDefault="004857B1" w:rsidP="00334886">
      <w:pPr>
        <w:tabs>
          <w:tab w:val="left" w:pos="720"/>
          <w:tab w:val="left" w:pos="4140"/>
          <w:tab w:val="left" w:pos="5580"/>
        </w:tabs>
        <w:spacing w:after="120" w:line="240" w:lineRule="auto"/>
        <w:ind w:right="249"/>
        <w:rPr>
          <w:rFonts w:ascii="Arial" w:hAnsi="Arial"/>
          <w:b/>
          <w:color w:val="000000"/>
          <w:sz w:val="48"/>
        </w:rPr>
      </w:pP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:rsidR="00334886" w:rsidRPr="00334886" w:rsidRDefault="00334886" w:rsidP="00334886">
      <w:pPr>
        <w:spacing w:after="0"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0000"/>
          <w:sz w:val="48"/>
        </w:rPr>
        <w:tab/>
      </w:r>
      <w:r w:rsidRPr="00334886">
        <w:rPr>
          <w:rFonts w:ascii="Arial" w:hAnsi="Arial"/>
          <w:b/>
          <w:sz w:val="28"/>
          <w:szCs w:val="28"/>
        </w:rPr>
        <w:t xml:space="preserve">w części dotyczącej działek ewidencyjnych nr 109/3 i 109/4. </w:t>
      </w:r>
    </w:p>
    <w:p w:rsidR="00334886" w:rsidRDefault="00334886" w:rsidP="004857B1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36"/>
        </w:rPr>
      </w:pPr>
    </w:p>
    <w:p w:rsidR="004857B1" w:rsidRDefault="004857B1" w:rsidP="004857B1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 xml:space="preserve">Uchwała  Nr …./…./2016 </w:t>
      </w:r>
    </w:p>
    <w:p w:rsidR="004857B1" w:rsidRDefault="004857B1" w:rsidP="004857B1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 xml:space="preserve">Rady  Gminy  Płońsk  z  dnia </w:t>
      </w:r>
      <w:r w:rsidR="00734303">
        <w:rPr>
          <w:b w:val="0"/>
        </w:rPr>
        <w:t xml:space="preserve"> ……….………………………  </w:t>
      </w:r>
      <w:r>
        <w:rPr>
          <w:b w:val="0"/>
        </w:rPr>
        <w:t>201</w:t>
      </w:r>
      <w:r w:rsidR="00734303">
        <w:rPr>
          <w:b w:val="0"/>
        </w:rPr>
        <w:t>6</w:t>
      </w:r>
      <w:r>
        <w:rPr>
          <w:b w:val="0"/>
        </w:rPr>
        <w:t xml:space="preserve"> r.</w:t>
      </w:r>
    </w:p>
    <w:p w:rsidR="004857B1" w:rsidRDefault="004857B1" w:rsidP="004857B1">
      <w:pPr>
        <w:pStyle w:val="Tekstpodstawowy2"/>
        <w:spacing w:before="120"/>
        <w:ind w:left="709"/>
        <w:jc w:val="both"/>
        <w:rPr>
          <w:b w:val="0"/>
        </w:rPr>
      </w:pPr>
      <w:r>
        <w:rPr>
          <w:b w:val="0"/>
        </w:rPr>
        <w:t>ogłoszona w Dzienniku Urzędowym Województwa Mazowieckiego</w:t>
      </w:r>
    </w:p>
    <w:p w:rsidR="004857B1" w:rsidRDefault="004857B1" w:rsidP="004857B1">
      <w:pPr>
        <w:pStyle w:val="Tekstpodstawowy"/>
        <w:tabs>
          <w:tab w:val="left" w:pos="1440"/>
        </w:tabs>
        <w:jc w:val="left"/>
        <w:rPr>
          <w:sz w:val="28"/>
        </w:rPr>
      </w:pPr>
      <w:r>
        <w:t xml:space="preserve">           Nr  …….  poz.  ..…….  z dnia .......…..................................  201</w:t>
      </w:r>
      <w:r w:rsidR="00734303">
        <w:t>6</w:t>
      </w:r>
      <w:r>
        <w:t xml:space="preserve"> r)             </w:t>
      </w:r>
    </w:p>
    <w:p w:rsidR="004857B1" w:rsidRDefault="004857B1" w:rsidP="004857B1">
      <w:pPr>
        <w:jc w:val="both"/>
        <w:rPr>
          <w:color w:val="000000"/>
          <w:sz w:val="28"/>
        </w:rPr>
      </w:pPr>
    </w:p>
    <w:p w:rsidR="004857B1" w:rsidRDefault="004857B1" w:rsidP="004857B1">
      <w:pPr>
        <w:jc w:val="both"/>
        <w:rPr>
          <w:color w:val="000000"/>
          <w:sz w:val="28"/>
        </w:rPr>
      </w:pPr>
    </w:p>
    <w:p w:rsidR="004857B1" w:rsidRDefault="004857B1" w:rsidP="004857B1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:rsidR="004857B1" w:rsidRDefault="004857B1" w:rsidP="004857B1">
      <w:pPr>
        <w:jc w:val="both"/>
        <w:rPr>
          <w:color w:val="000000"/>
          <w:sz w:val="28"/>
        </w:rPr>
      </w:pPr>
    </w:p>
    <w:p w:rsidR="004857B1" w:rsidRDefault="004857B1" w:rsidP="004857B1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:rsidR="004857B1" w:rsidRDefault="004857B1" w:rsidP="004857B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:rsidR="004857B1" w:rsidRDefault="004857B1" w:rsidP="004857B1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857B1" w:rsidRDefault="004857B1" w:rsidP="004857B1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:rsidR="004857B1" w:rsidRDefault="004857B1" w:rsidP="004857B1">
      <w:pPr>
        <w:jc w:val="both"/>
        <w:rPr>
          <w:rFonts w:ascii="Arial" w:hAnsi="Arial"/>
          <w:color w:val="000000"/>
          <w:sz w:val="24"/>
        </w:rPr>
      </w:pPr>
    </w:p>
    <w:p w:rsidR="004857B1" w:rsidRDefault="004857B1" w:rsidP="004857B1">
      <w:pPr>
        <w:jc w:val="both"/>
        <w:rPr>
          <w:rFonts w:ascii="Arial" w:hAnsi="Arial"/>
          <w:color w:val="000000"/>
          <w:sz w:val="24"/>
        </w:rPr>
      </w:pPr>
    </w:p>
    <w:p w:rsidR="004857B1" w:rsidRPr="009F6F0A" w:rsidRDefault="004857B1" w:rsidP="004857B1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</w:t>
      </w:r>
      <w:r w:rsidR="00734303">
        <w:rPr>
          <w:rFonts w:ascii="Arial" w:hAnsi="Arial"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 xml:space="preserve"> r</w:t>
      </w:r>
    </w:p>
    <w:p w:rsidR="00100E3F" w:rsidRDefault="00A97C6D" w:rsidP="004857B1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                                                                               </w:t>
      </w:r>
      <w:r w:rsidR="00100E3F">
        <w:rPr>
          <w:rFonts w:ascii="Arial" w:hAnsi="Arial"/>
          <w:i/>
          <w:sz w:val="26"/>
        </w:rPr>
        <w:t xml:space="preserve"> </w:t>
      </w:r>
      <w:r w:rsidR="004857B1">
        <w:rPr>
          <w:rFonts w:ascii="Arial" w:hAnsi="Arial"/>
          <w:i/>
          <w:sz w:val="26"/>
        </w:rPr>
        <w:t xml:space="preserve"> </w:t>
      </w:r>
      <w:r w:rsidR="00100E3F">
        <w:rPr>
          <w:rFonts w:ascii="Arial" w:hAnsi="Arial"/>
          <w:i/>
          <w:sz w:val="26"/>
        </w:rPr>
        <w:t>projekt</w:t>
      </w:r>
      <w:r w:rsidR="004857B1">
        <w:rPr>
          <w:rFonts w:ascii="Arial" w:hAnsi="Arial"/>
          <w:i/>
          <w:sz w:val="26"/>
        </w:rPr>
        <w:t xml:space="preserve"> </w:t>
      </w:r>
    </w:p>
    <w:p w:rsidR="004857B1" w:rsidRDefault="004857B1" w:rsidP="004857B1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i/>
          <w:sz w:val="26"/>
        </w:rPr>
        <w:t xml:space="preserve">              </w:t>
      </w:r>
      <w:r w:rsidR="00BB45D0">
        <w:rPr>
          <w:rFonts w:ascii="Arial" w:hAnsi="Arial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b/>
          <w:sz w:val="26"/>
        </w:rPr>
        <w:t xml:space="preserve">Uchwała Nr </w:t>
      </w:r>
      <w:r w:rsidR="00734303">
        <w:rPr>
          <w:rFonts w:ascii="Arial" w:hAnsi="Arial"/>
          <w:b/>
          <w:sz w:val="26"/>
        </w:rPr>
        <w:t>…….</w:t>
      </w:r>
      <w:r>
        <w:rPr>
          <w:rFonts w:ascii="Arial" w:hAnsi="Arial"/>
          <w:b/>
          <w:sz w:val="26"/>
        </w:rPr>
        <w:t>/</w:t>
      </w:r>
      <w:r w:rsidR="00734303">
        <w:rPr>
          <w:rFonts w:ascii="Arial" w:hAnsi="Arial"/>
          <w:b/>
          <w:sz w:val="26"/>
        </w:rPr>
        <w:t>…..</w:t>
      </w:r>
      <w:r>
        <w:rPr>
          <w:rFonts w:ascii="Arial" w:hAnsi="Arial"/>
          <w:b/>
          <w:sz w:val="26"/>
        </w:rPr>
        <w:t>/201</w:t>
      </w:r>
      <w:r w:rsidR="00734303">
        <w:rPr>
          <w:rFonts w:ascii="Arial" w:hAnsi="Arial"/>
          <w:b/>
          <w:sz w:val="26"/>
        </w:rPr>
        <w:t>6</w:t>
      </w:r>
    </w:p>
    <w:p w:rsidR="004857B1" w:rsidRDefault="004857B1" w:rsidP="004857B1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:rsidR="004857B1" w:rsidRDefault="004857B1" w:rsidP="004857B1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z dnia </w:t>
      </w:r>
      <w:r w:rsidR="00734303">
        <w:rPr>
          <w:rFonts w:ascii="Arial" w:hAnsi="Arial"/>
          <w:b/>
          <w:sz w:val="26"/>
        </w:rPr>
        <w:t>……………………</w:t>
      </w:r>
      <w:r>
        <w:rPr>
          <w:rFonts w:ascii="Arial" w:hAnsi="Arial"/>
          <w:b/>
          <w:sz w:val="26"/>
        </w:rPr>
        <w:t xml:space="preserve"> 201</w:t>
      </w:r>
      <w:r w:rsidR="00734303">
        <w:rPr>
          <w:rFonts w:ascii="Arial" w:hAnsi="Arial"/>
          <w:b/>
          <w:sz w:val="26"/>
        </w:rPr>
        <w:t>6</w:t>
      </w:r>
      <w:r>
        <w:rPr>
          <w:rFonts w:ascii="Arial" w:hAnsi="Arial"/>
          <w:b/>
          <w:sz w:val="26"/>
        </w:rPr>
        <w:t xml:space="preserve"> r.</w:t>
      </w:r>
    </w:p>
    <w:p w:rsidR="004857B1" w:rsidRDefault="004857B1" w:rsidP="004857B1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334886" w:rsidRDefault="00334886" w:rsidP="004857B1">
      <w:pPr>
        <w:spacing w:after="0" w:line="240" w:lineRule="auto"/>
        <w:jc w:val="center"/>
        <w:rPr>
          <w:rFonts w:ascii="Arial" w:hAnsi="Arial"/>
          <w:i/>
          <w:sz w:val="26"/>
        </w:rPr>
      </w:pPr>
    </w:p>
    <w:p w:rsidR="004857B1" w:rsidRDefault="004857B1" w:rsidP="004857B1">
      <w:pPr>
        <w:spacing w:after="0" w:line="24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</w:t>
      </w:r>
      <w:r w:rsidR="00734303">
        <w:rPr>
          <w:rFonts w:ascii="Arial" w:hAnsi="Arial"/>
          <w:b/>
          <w:sz w:val="24"/>
        </w:rPr>
        <w:t xml:space="preserve">zmiany </w:t>
      </w:r>
      <w:r>
        <w:rPr>
          <w:rFonts w:ascii="Arial" w:hAnsi="Arial"/>
          <w:b/>
          <w:sz w:val="24"/>
        </w:rPr>
        <w:t>miejscowego planu zagospodarowania  przestrzennego miejscowości Arcelin, gmina Płońsk</w:t>
      </w:r>
      <w:r w:rsidR="00734303">
        <w:rPr>
          <w:rFonts w:ascii="Arial" w:hAnsi="Arial"/>
          <w:b/>
          <w:sz w:val="24"/>
        </w:rPr>
        <w:t xml:space="preserve"> w części dotyczącej działek ewidencyjnych nr 109/3 i 109/4</w:t>
      </w:r>
      <w:r>
        <w:rPr>
          <w:rFonts w:ascii="Arial" w:hAnsi="Arial"/>
          <w:b/>
          <w:sz w:val="24"/>
        </w:rPr>
        <w:t xml:space="preserve">. </w:t>
      </w:r>
    </w:p>
    <w:p w:rsidR="004857B1" w:rsidRDefault="004857B1" w:rsidP="004857B1">
      <w:pPr>
        <w:spacing w:after="0" w:line="240" w:lineRule="auto"/>
        <w:jc w:val="both"/>
        <w:rPr>
          <w:rFonts w:ascii="Arial" w:hAnsi="Arial"/>
          <w:b/>
          <w:sz w:val="24"/>
        </w:rPr>
      </w:pPr>
    </w:p>
    <w:p w:rsidR="004857B1" w:rsidRDefault="004857B1" w:rsidP="004857B1">
      <w:pPr>
        <w:tabs>
          <w:tab w:val="left" w:pos="720"/>
          <w:tab w:val="left" w:pos="8820"/>
        </w:tabs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ab/>
        <w:t xml:space="preserve">Na podstawie art. 18 ust. 2 pkt 5 ustawy z dnia 8 marca 1990 r. </w:t>
      </w:r>
      <w:r>
        <w:rPr>
          <w:rFonts w:ascii="Arial" w:hAnsi="Arial"/>
          <w:color w:val="000000"/>
          <w:sz w:val="24"/>
        </w:rPr>
        <w:br/>
        <w:t xml:space="preserve">o samorządzie </w:t>
      </w:r>
      <w:r>
        <w:rPr>
          <w:rFonts w:ascii="Arial" w:hAnsi="Arial"/>
          <w:sz w:val="24"/>
        </w:rPr>
        <w:t xml:space="preserve">gminnym </w:t>
      </w:r>
      <w:r w:rsidRPr="00AF2B4E">
        <w:rPr>
          <w:rFonts w:ascii="Arial" w:hAnsi="Arial" w:cs="Arial"/>
          <w:sz w:val="24"/>
          <w:szCs w:val="24"/>
        </w:rPr>
        <w:t>(Dz.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U. z 201</w:t>
      </w:r>
      <w:r>
        <w:rPr>
          <w:rFonts w:ascii="Arial" w:hAnsi="Arial" w:cs="Arial"/>
          <w:sz w:val="24"/>
          <w:szCs w:val="24"/>
        </w:rPr>
        <w:t xml:space="preserve">5 </w:t>
      </w:r>
      <w:r w:rsidRPr="00AF2B4E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</w:t>
      </w:r>
      <w:r w:rsidRPr="00AF2B4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15 </w:t>
      </w:r>
      <w:r w:rsidRPr="00AF2B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oraz </w:t>
      </w:r>
      <w:r w:rsidRPr="00AF2B4E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AF2B4E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</w:t>
      </w:r>
      <w:r>
        <w:rPr>
          <w:rFonts w:ascii="Arial" w:hAnsi="Arial" w:cs="Arial"/>
          <w:sz w:val="24"/>
          <w:szCs w:val="24"/>
        </w:rPr>
        <w:br/>
        <w:t xml:space="preserve">z </w:t>
      </w:r>
      <w:r>
        <w:rPr>
          <w:rFonts w:ascii="Arial" w:hAnsi="Arial"/>
          <w:sz w:val="24"/>
        </w:rPr>
        <w:t xml:space="preserve">art. 20 ust. 1 ustawy  z dnia 27 marca 2003 r. o planowaniu i zagospodarowaniu przestrzennym (Dz. U.  z  2015 r. poz. 199 z </w:t>
      </w:r>
      <w:r>
        <w:rPr>
          <w:rFonts w:ascii="Arial" w:hAnsi="Arial" w:cs="Arial"/>
          <w:sz w:val="24"/>
          <w:szCs w:val="24"/>
        </w:rPr>
        <w:t>późniejszymi zmianami</w:t>
      </w:r>
      <w:r w:rsidRPr="001B3200">
        <w:rPr>
          <w:rFonts w:ascii="Arial" w:hAnsi="Arial" w:cs="Arial"/>
          <w:sz w:val="24"/>
          <w:szCs w:val="24"/>
        </w:rPr>
        <w:t>)</w:t>
      </w:r>
      <w:r>
        <w:rPr>
          <w:rFonts w:ascii="Arial" w:hAnsi="Arial"/>
          <w:sz w:val="24"/>
        </w:rPr>
        <w:t>, w związku</w:t>
      </w:r>
      <w:r>
        <w:rPr>
          <w:rFonts w:ascii="Arial" w:hAnsi="Arial"/>
          <w:sz w:val="24"/>
        </w:rPr>
        <w:br/>
        <w:t xml:space="preserve"> z uchwałą Rady Gminy Płońsk </w:t>
      </w:r>
      <w:r>
        <w:rPr>
          <w:rFonts w:ascii="Arial" w:hAnsi="Arial"/>
          <w:color w:val="000000"/>
          <w:sz w:val="24"/>
        </w:rPr>
        <w:t xml:space="preserve"> Nr X</w:t>
      </w:r>
      <w:r w:rsidR="00734303">
        <w:rPr>
          <w:rFonts w:ascii="Arial" w:hAnsi="Arial"/>
          <w:color w:val="000000"/>
          <w:sz w:val="24"/>
        </w:rPr>
        <w:t>I</w:t>
      </w:r>
      <w:r>
        <w:rPr>
          <w:rFonts w:ascii="Arial" w:hAnsi="Arial"/>
          <w:color w:val="000000"/>
          <w:sz w:val="24"/>
        </w:rPr>
        <w:t>X/</w:t>
      </w:r>
      <w:r w:rsidR="00734303">
        <w:rPr>
          <w:rFonts w:ascii="Arial" w:hAnsi="Arial"/>
          <w:color w:val="000000"/>
          <w:sz w:val="24"/>
        </w:rPr>
        <w:t>130</w:t>
      </w:r>
      <w:r>
        <w:rPr>
          <w:rFonts w:ascii="Arial" w:hAnsi="Arial"/>
          <w:color w:val="000000"/>
          <w:sz w:val="24"/>
        </w:rPr>
        <w:t>/201</w:t>
      </w:r>
      <w:r w:rsidR="00734303">
        <w:rPr>
          <w:rFonts w:ascii="Arial" w:hAnsi="Arial"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 xml:space="preserve"> z dnia 2</w:t>
      </w:r>
      <w:r w:rsidR="00734303">
        <w:rPr>
          <w:rFonts w:ascii="Arial" w:hAnsi="Arial"/>
          <w:color w:val="000000"/>
          <w:sz w:val="24"/>
        </w:rPr>
        <w:t>8</w:t>
      </w:r>
      <w:r>
        <w:rPr>
          <w:rFonts w:ascii="Arial" w:hAnsi="Arial"/>
          <w:color w:val="000000"/>
          <w:sz w:val="24"/>
        </w:rPr>
        <w:t xml:space="preserve"> </w:t>
      </w:r>
      <w:r w:rsidR="00734303">
        <w:rPr>
          <w:rFonts w:ascii="Arial" w:hAnsi="Arial"/>
          <w:color w:val="000000"/>
          <w:sz w:val="24"/>
        </w:rPr>
        <w:t>stycz</w:t>
      </w:r>
      <w:r>
        <w:rPr>
          <w:rFonts w:ascii="Arial" w:hAnsi="Arial"/>
          <w:color w:val="000000"/>
          <w:sz w:val="24"/>
        </w:rPr>
        <w:t>nia 201</w:t>
      </w:r>
      <w:r w:rsidR="00734303">
        <w:rPr>
          <w:rFonts w:ascii="Arial" w:hAnsi="Arial"/>
          <w:color w:val="000000"/>
          <w:sz w:val="24"/>
        </w:rPr>
        <w:t>6</w:t>
      </w:r>
      <w:r>
        <w:rPr>
          <w:rFonts w:ascii="Arial" w:hAnsi="Arial"/>
          <w:color w:val="000000"/>
          <w:sz w:val="24"/>
        </w:rPr>
        <w:t xml:space="preserve"> r. </w:t>
      </w:r>
      <w:r>
        <w:rPr>
          <w:rFonts w:ascii="Arial" w:hAnsi="Arial"/>
          <w:color w:val="000000"/>
          <w:sz w:val="24"/>
        </w:rPr>
        <w:br/>
        <w:t xml:space="preserve">w sprawie przystąpienia do sporządzenia </w:t>
      </w:r>
      <w:r w:rsidR="00734303">
        <w:rPr>
          <w:rFonts w:ascii="Arial" w:hAnsi="Arial"/>
          <w:color w:val="000000"/>
          <w:sz w:val="24"/>
        </w:rPr>
        <w:t xml:space="preserve">zmiany </w:t>
      </w:r>
      <w:r>
        <w:rPr>
          <w:rFonts w:ascii="Arial" w:hAnsi="Arial"/>
          <w:color w:val="000000"/>
          <w:sz w:val="24"/>
        </w:rPr>
        <w:t>miejscowego planu zagospodarowania przestrzennego miejscowości Arcelin</w:t>
      </w:r>
      <w:r w:rsidR="00030B3A">
        <w:rPr>
          <w:rFonts w:ascii="Arial" w:hAnsi="Arial"/>
          <w:color w:val="000000"/>
          <w:sz w:val="24"/>
        </w:rPr>
        <w:t xml:space="preserve"> </w:t>
      </w:r>
      <w:r w:rsidR="00030B3A" w:rsidRPr="00030B3A">
        <w:rPr>
          <w:rFonts w:ascii="Arial" w:hAnsi="Arial"/>
          <w:sz w:val="24"/>
        </w:rPr>
        <w:t>w części dotyczącej działek ewidencyjnych nr 109/3 i 109/4</w:t>
      </w:r>
      <w:r>
        <w:rPr>
          <w:rFonts w:ascii="Arial" w:hAnsi="Arial"/>
          <w:color w:val="000000"/>
          <w:sz w:val="24"/>
        </w:rPr>
        <w:t>, po stwierdzeniu zgodności ze „Studium uwarunkowań i kierunków zagospodarowania przestrzennego gminy Płońsk” (przyjętego uchwałą Rady Gminy Płońsk Nr X/68/2015 z dnia 12 sierpnia 2015r,</w:t>
      </w:r>
    </w:p>
    <w:p w:rsidR="004857B1" w:rsidRDefault="004857B1" w:rsidP="004857B1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 postanawia, co następuje:</w:t>
      </w:r>
    </w:p>
    <w:p w:rsidR="004857B1" w:rsidRDefault="004857B1" w:rsidP="004857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57B1" w:rsidRPr="00731BB6" w:rsidRDefault="004857B1" w:rsidP="004857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:rsidR="004857B1" w:rsidRPr="00731BB6" w:rsidRDefault="004857B1" w:rsidP="004857B1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:rsidR="00030B3A" w:rsidRDefault="00030B3A" w:rsidP="00030B3A">
      <w:pPr>
        <w:spacing w:before="240" w:after="12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 w:cs="Arial"/>
          <w:bCs/>
          <w:sz w:val="24"/>
          <w:szCs w:val="24"/>
        </w:rPr>
        <w:t xml:space="preserve">części </w:t>
      </w:r>
      <w:r>
        <w:rPr>
          <w:rFonts w:ascii="Arial" w:hAnsi="Arial"/>
          <w:color w:val="000000"/>
          <w:sz w:val="24"/>
        </w:rPr>
        <w:t>miejscowości Arcelin</w:t>
      </w:r>
      <w:r w:rsidRPr="00A93B28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 </w:t>
      </w:r>
      <w:r>
        <w:rPr>
          <w:rFonts w:ascii="Arial" w:hAnsi="Arial" w:cs="Arial"/>
          <w:bCs/>
          <w:color w:val="000000"/>
          <w:sz w:val="24"/>
          <w:szCs w:val="24"/>
        </w:rPr>
        <w:br/>
        <w:t xml:space="preserve">Nr XV/97/2015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13 listopada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>
        <w:rPr>
          <w:rFonts w:ascii="Arial" w:hAnsi="Arial" w:cs="Arial"/>
          <w:bCs/>
          <w:color w:val="000000"/>
          <w:sz w:val="24"/>
          <w:szCs w:val="24"/>
        </w:rPr>
        <w:t>15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 </w:t>
      </w:r>
      <w:r w:rsidRPr="00030B3A">
        <w:rPr>
          <w:rFonts w:ascii="Arial" w:hAnsi="Arial"/>
          <w:sz w:val="24"/>
        </w:rPr>
        <w:t>w części dotyczącej działek ewidencyjnych nr 109/3 i 109/4</w:t>
      </w:r>
      <w:r w:rsidRPr="00A93B28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 xml:space="preserve">o łącznej powierzchni ok. 0,64ha, </w:t>
      </w:r>
      <w:r w:rsidRPr="00731BB6">
        <w:rPr>
          <w:rFonts w:ascii="Arial" w:hAnsi="Arial" w:cs="Arial"/>
          <w:bCs/>
          <w:sz w:val="24"/>
          <w:szCs w:val="24"/>
        </w:rPr>
        <w:t>zwan</w:t>
      </w:r>
      <w:r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:rsidR="004857B1" w:rsidRPr="00731BB6" w:rsidRDefault="004857B1" w:rsidP="004857B1">
      <w:pPr>
        <w:spacing w:before="360" w:after="120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:rsidR="004857B1" w:rsidRPr="00731BB6" w:rsidRDefault="004857B1" w:rsidP="004857B1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:rsidR="004857B1" w:rsidRPr="00731BB6" w:rsidRDefault="004857B1" w:rsidP="004857B1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ogólne</w:t>
      </w:r>
      <w:r>
        <w:rPr>
          <w:rFonts w:ascii="Arial" w:hAnsi="Arial" w:cs="Arial"/>
          <w:sz w:val="24"/>
          <w:szCs w:val="24"/>
        </w:rPr>
        <w:t>,</w:t>
      </w:r>
    </w:p>
    <w:p w:rsidR="004857B1" w:rsidRPr="00731BB6" w:rsidRDefault="004857B1" w:rsidP="004857B1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dotyczące całego obszaru objętego planem</w:t>
      </w:r>
      <w:r>
        <w:rPr>
          <w:rFonts w:ascii="Arial" w:hAnsi="Arial" w:cs="Arial"/>
          <w:sz w:val="24"/>
          <w:szCs w:val="24"/>
        </w:rPr>
        <w:t>,</w:t>
      </w:r>
    </w:p>
    <w:p w:rsidR="004857B1" w:rsidRPr="00731BB6" w:rsidRDefault="004857B1" w:rsidP="004857B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szczegółowe dotyczące wyznaczonych terenów</w:t>
      </w:r>
      <w:r>
        <w:rPr>
          <w:rFonts w:ascii="Arial" w:hAnsi="Arial" w:cs="Arial"/>
          <w:sz w:val="24"/>
          <w:szCs w:val="24"/>
        </w:rPr>
        <w:t>,</w:t>
      </w:r>
    </w:p>
    <w:p w:rsidR="004857B1" w:rsidRPr="00731BB6" w:rsidRDefault="004857B1" w:rsidP="004857B1">
      <w:pPr>
        <w:spacing w:before="120" w:after="120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</w:t>
      </w:r>
      <w:r w:rsidRPr="00731BB6">
        <w:rPr>
          <w:rFonts w:ascii="Arial" w:hAnsi="Arial" w:cs="Arial"/>
          <w:sz w:val="24"/>
          <w:szCs w:val="24"/>
        </w:rPr>
        <w:t>stalenia końcowe</w:t>
      </w:r>
      <w:r>
        <w:rPr>
          <w:rFonts w:ascii="Arial" w:hAnsi="Arial" w:cs="Arial"/>
          <w:sz w:val="24"/>
          <w:szCs w:val="24"/>
        </w:rPr>
        <w:t>;</w:t>
      </w:r>
    </w:p>
    <w:p w:rsidR="004857B1" w:rsidRPr="00731BB6" w:rsidRDefault="004857B1" w:rsidP="004857B1">
      <w:pPr>
        <w:pStyle w:val="Akapitzlist"/>
        <w:numPr>
          <w:ilvl w:val="0"/>
          <w:numId w:val="5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c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zęści graficznej, na którą składa się 1 rysunek w skali 1:2000, zwany dalej rysunkiem planu, stanowiący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:rsidR="004857B1" w:rsidRDefault="004857B1" w:rsidP="004857B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731BB6">
        <w:rPr>
          <w:rFonts w:ascii="Arial" w:hAnsi="Arial" w:cs="Arial"/>
          <w:color w:val="000000"/>
          <w:sz w:val="24"/>
          <w:szCs w:val="24"/>
        </w:rPr>
        <w:t>ozstrzygnięcia o sposobie rozpatrzenia uwag wniesionych do projektu planu, stanowiącego załącznik nr 2 do uchwały;</w:t>
      </w:r>
    </w:p>
    <w:p w:rsidR="004857B1" w:rsidRPr="00731BB6" w:rsidRDefault="004857B1" w:rsidP="004857B1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Pr="00731BB6">
        <w:rPr>
          <w:rFonts w:ascii="Arial" w:hAnsi="Arial" w:cs="Arial"/>
          <w:color w:val="000000"/>
          <w:sz w:val="24"/>
          <w:szCs w:val="24"/>
        </w:rPr>
        <w:t xml:space="preserve">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:rsidR="004857B1" w:rsidRPr="00731BB6" w:rsidRDefault="004857B1" w:rsidP="004857B1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r. o planowaniu</w:t>
      </w:r>
      <w:r w:rsidRPr="00731BB6">
        <w:rPr>
          <w:rFonts w:ascii="Arial" w:hAnsi="Arial" w:cs="Arial"/>
          <w:sz w:val="24"/>
          <w:szCs w:val="24"/>
        </w:rPr>
        <w:br/>
        <w:t>i zagospodarowaniu przestrzennym (Dz.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U.</w:t>
      </w:r>
      <w:r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sz w:val="24"/>
          <w:szCs w:val="24"/>
        </w:rPr>
        <w:t>z 201</w:t>
      </w:r>
      <w:r>
        <w:rPr>
          <w:rFonts w:ascii="Arial" w:hAnsi="Arial" w:cs="Arial"/>
          <w:sz w:val="24"/>
          <w:szCs w:val="24"/>
        </w:rPr>
        <w:t>5</w:t>
      </w:r>
      <w:r w:rsidRPr="00731BB6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199</w:t>
      </w:r>
      <w:r w:rsidRPr="0073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późniejszymi zmianami</w:t>
      </w:r>
      <w:r w:rsidRPr="001B3200">
        <w:rPr>
          <w:rFonts w:ascii="Arial" w:hAnsi="Arial" w:cs="Arial"/>
          <w:sz w:val="24"/>
          <w:szCs w:val="24"/>
        </w:rPr>
        <w:t>)</w:t>
      </w:r>
      <w:r w:rsidRPr="00731BB6">
        <w:rPr>
          <w:rFonts w:ascii="Arial" w:hAnsi="Arial" w:cs="Arial"/>
          <w:sz w:val="24"/>
          <w:szCs w:val="24"/>
        </w:rPr>
        <w:t>;</w:t>
      </w:r>
    </w:p>
    <w:p w:rsidR="004857B1" w:rsidRPr="00866A69" w:rsidRDefault="004857B1" w:rsidP="004857B1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wykonawczymi;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:rsidR="004857B1" w:rsidRPr="00731BB6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8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:rsidR="004857B1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:rsidR="004857B1" w:rsidRPr="00731BB6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:rsidR="004857B1" w:rsidRPr="00731BB6" w:rsidRDefault="004857B1" w:rsidP="004857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nieprzekraczalnej linii zabudowy</w:t>
      </w:r>
      <w:r w:rsidRPr="00731BB6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linię usytuowania elewacji budynku na minimum 50% jej długości na danej działce lub terenie objętym inwestycją; linia ta nie dotyczy: logii, balkonów, wykuszy wysuniętych poza obrys budynku,  elementów wejść do budynków (schodów, podestów, pochylni dla niepełnosprawnych </w:t>
      </w:r>
      <w:r w:rsidRPr="00731BB6">
        <w:rPr>
          <w:rFonts w:ascii="Arial" w:hAnsi="Arial" w:cs="Arial"/>
          <w:sz w:val="24"/>
          <w:szCs w:val="24"/>
        </w:rPr>
        <w:br/>
        <w:t xml:space="preserve">i zadaszeń) - o głębokości do </w:t>
      </w:r>
      <w:smartTag w:uri="urn:schemas-microsoft-com:office:smarttags" w:element="metricconverter">
        <w:smartTagPr>
          <w:attr w:name="ProductID" w:val="1,50 m"/>
        </w:smartTagPr>
        <w:r w:rsidRPr="00731BB6">
          <w:rPr>
            <w:rFonts w:ascii="Arial" w:hAnsi="Arial" w:cs="Arial"/>
            <w:sz w:val="24"/>
            <w:szCs w:val="24"/>
          </w:rPr>
          <w:t>1,50 m</w:t>
        </w:r>
      </w:smartTag>
      <w:r w:rsidRPr="00731BB6">
        <w:rPr>
          <w:rFonts w:ascii="Arial" w:hAnsi="Arial" w:cs="Arial"/>
          <w:sz w:val="24"/>
          <w:szCs w:val="24"/>
        </w:rPr>
        <w:t xml:space="preserve"> i powierzchni zabudowy do </w:t>
      </w:r>
      <w:smartTag w:uri="urn:schemas-microsoft-com:office:smarttags" w:element="metricconverter">
        <w:smartTagPr>
          <w:attr w:name="ProductID" w:val="5,0 m2"/>
        </w:smartTagPr>
        <w:r w:rsidRPr="00731BB6">
          <w:rPr>
            <w:rFonts w:ascii="Arial" w:hAnsi="Arial" w:cs="Arial"/>
            <w:sz w:val="24"/>
            <w:szCs w:val="24"/>
          </w:rPr>
          <w:t>5,0 m</w:t>
        </w:r>
        <w:r w:rsidRPr="00731BB6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 w:rsidRPr="00731BB6">
        <w:rPr>
          <w:rFonts w:ascii="Arial" w:hAnsi="Arial" w:cs="Arial"/>
          <w:sz w:val="24"/>
          <w:szCs w:val="24"/>
        </w:rPr>
        <w:t xml:space="preserve">  oraz: chodników, parkingów, infrastruktury technicznej; na pozostałym odcinku linia ta staje się nieprzekraczalną linią zabudowy;</w:t>
      </w:r>
    </w:p>
    <w:p w:rsidR="004857B1" w:rsidRPr="00731BB6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:rsidR="004857B1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:rsidR="004857B1" w:rsidRPr="006E4E88" w:rsidRDefault="004857B1" w:rsidP="004857B1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:rsidR="004857B1" w:rsidRPr="00731BB6" w:rsidRDefault="004857B1" w:rsidP="004857B1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energię elektryczną, słoneczną, itp.;</w:t>
      </w:r>
    </w:p>
    <w:p w:rsidR="004857B1" w:rsidRPr="00731BB6" w:rsidRDefault="004857B1" w:rsidP="00334886">
      <w:pPr>
        <w:spacing w:before="360" w:after="240" w:line="240" w:lineRule="auto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:rsidR="004857B1" w:rsidRPr="00731BB6" w:rsidRDefault="004857B1" w:rsidP="004857B1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:rsidR="004857B1" w:rsidRPr="00731BB6" w:rsidRDefault="004857B1" w:rsidP="004857B1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 w:rsidRPr="00731BB6"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:rsidR="004857B1" w:rsidRPr="00300D58" w:rsidRDefault="00300D58" w:rsidP="004857B1">
      <w:pPr>
        <w:numPr>
          <w:ilvl w:val="0"/>
          <w:numId w:val="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857B1" w:rsidRPr="00731BB6">
        <w:rPr>
          <w:rFonts w:ascii="Arial" w:hAnsi="Arial" w:cs="Arial"/>
          <w:color w:val="000000"/>
          <w:sz w:val="24"/>
          <w:szCs w:val="24"/>
        </w:rPr>
        <w:t>zasad ochrony środowiska, przyrody i krajobrazu;</w:t>
      </w:r>
    </w:p>
    <w:p w:rsidR="00300D58" w:rsidRPr="00300D58" w:rsidRDefault="00300D58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zasad </w:t>
      </w:r>
      <w:r>
        <w:rPr>
          <w:rFonts w:ascii="Arial" w:hAnsi="Arial" w:cs="Arial"/>
          <w:color w:val="000000"/>
          <w:sz w:val="24"/>
          <w:szCs w:val="24"/>
        </w:rPr>
        <w:t>kształtowania</w:t>
      </w:r>
      <w:r w:rsidRPr="00731BB6">
        <w:rPr>
          <w:rFonts w:ascii="Arial" w:hAnsi="Arial" w:cs="Arial"/>
          <w:color w:val="000000"/>
          <w:sz w:val="24"/>
          <w:szCs w:val="24"/>
        </w:rPr>
        <w:t xml:space="preserve"> krajobrazu;</w:t>
      </w:r>
    </w:p>
    <w:p w:rsidR="004857B1" w:rsidRPr="00731BB6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right="363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publicznych,</w:t>
      </w:r>
    </w:p>
    <w:p w:rsidR="004857B1" w:rsidRPr="00F61976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:rsidR="004857B1" w:rsidRPr="00070A12" w:rsidRDefault="004857B1" w:rsidP="00300D58">
      <w:pPr>
        <w:pStyle w:val="NormalnyWeb1"/>
        <w:numPr>
          <w:ilvl w:val="0"/>
          <w:numId w:val="41"/>
        </w:numPr>
        <w:spacing w:before="120" w:after="120"/>
        <w:rPr>
          <w:rFonts w:ascii="Arial" w:hAnsi="Arial" w:cs="Arial"/>
          <w:szCs w:val="24"/>
        </w:rPr>
      </w:pPr>
      <w:r w:rsidRPr="00070A12">
        <w:rPr>
          <w:rFonts w:ascii="Arial" w:hAnsi="Arial" w:cs="Arial"/>
          <w:szCs w:val="24"/>
        </w:rPr>
        <w:t>szczegółowych zasad i warunków scalania i podziału nieruchomości</w:t>
      </w:r>
      <w:r w:rsidR="000E7207">
        <w:rPr>
          <w:rFonts w:ascii="Arial" w:hAnsi="Arial" w:cs="Arial"/>
          <w:szCs w:val="24"/>
        </w:rPr>
        <w:t xml:space="preserve"> objętych planem miejscowym;</w:t>
      </w:r>
    </w:p>
    <w:p w:rsidR="004857B1" w:rsidRPr="00731BB6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szczególnych warunków zagospod</w:t>
      </w:r>
      <w:r>
        <w:rPr>
          <w:rFonts w:ascii="Arial" w:hAnsi="Arial" w:cs="Arial"/>
          <w:color w:val="000000"/>
          <w:spacing w:val="-12"/>
          <w:sz w:val="24"/>
          <w:szCs w:val="24"/>
        </w:rPr>
        <w:t>arowania terenów oraz ograniczeń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 w ich użytkowaniu, </w:t>
      </w:r>
      <w:r w:rsidRPr="00731BB6"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:rsidR="004857B1" w:rsidRPr="00731BB6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:rsidR="004857B1" w:rsidRPr="00731BB6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731BB6"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:rsidR="004857B1" w:rsidRPr="002E3994" w:rsidRDefault="004857B1" w:rsidP="00300D58">
      <w:pPr>
        <w:numPr>
          <w:ilvl w:val="0"/>
          <w:numId w:val="41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pacing w:val="3"/>
          <w:sz w:val="24"/>
        </w:rPr>
      </w:pPr>
      <w:r w:rsidRPr="001535C5">
        <w:rPr>
          <w:rFonts w:ascii="Arial" w:hAnsi="Arial" w:cs="Arial"/>
          <w:color w:val="000000"/>
          <w:spacing w:val="-2"/>
          <w:sz w:val="24"/>
        </w:rPr>
        <w:t>stawek procentowych, na podstawie których ustala się opłatę</w:t>
      </w:r>
      <w:r>
        <w:rPr>
          <w:rFonts w:ascii="Arial" w:hAnsi="Arial" w:cs="Arial"/>
          <w:color w:val="000000"/>
          <w:spacing w:val="-2"/>
          <w:sz w:val="24"/>
        </w:rPr>
        <w:t xml:space="preserve">, o której mowa </w:t>
      </w:r>
      <w:r>
        <w:rPr>
          <w:rFonts w:ascii="Arial" w:hAnsi="Arial" w:cs="Arial"/>
          <w:color w:val="000000"/>
          <w:spacing w:val="-2"/>
          <w:sz w:val="24"/>
        </w:rPr>
        <w:br/>
        <w:t>w art. 36 ust 4.</w:t>
      </w:r>
    </w:p>
    <w:p w:rsidR="00334886" w:rsidRDefault="00334886" w:rsidP="004857B1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:rsidR="00334886" w:rsidRDefault="00334886" w:rsidP="004857B1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</w:p>
    <w:p w:rsidR="004857B1" w:rsidRPr="00731BB6" w:rsidRDefault="004857B1" w:rsidP="004857B1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:rsidR="00CB18D9" w:rsidRPr="008748AE" w:rsidRDefault="00CB18D9" w:rsidP="002E433B">
      <w:pPr>
        <w:numPr>
          <w:ilvl w:val="0"/>
          <w:numId w:val="3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8748AE">
        <w:rPr>
          <w:rFonts w:ascii="Arial" w:hAnsi="Arial" w:cs="Arial"/>
          <w:color w:val="000000"/>
          <w:spacing w:val="2"/>
          <w:sz w:val="24"/>
          <w:szCs w:val="24"/>
        </w:rPr>
        <w:t>granic i sposobów zagospodarowania terenów lub obiektów podlegających ochronie, na podstawie odrębnych przepisów, terenów górniczych</w:t>
      </w:r>
      <w:r w:rsidR="008748AE" w:rsidRPr="008748AE">
        <w:rPr>
          <w:rFonts w:ascii="Arial" w:hAnsi="Arial" w:cs="Arial"/>
          <w:color w:val="000000"/>
          <w:spacing w:val="2"/>
          <w:sz w:val="24"/>
          <w:szCs w:val="24"/>
        </w:rPr>
        <w:t xml:space="preserve">, a także obszarów szczególnego zagrożenia powodzią, </w:t>
      </w:r>
      <w:r w:rsidR="008748AE" w:rsidRPr="008748AE">
        <w:rPr>
          <w:rFonts w:ascii="Arial" w:hAnsi="Arial" w:cs="Arial"/>
          <w:spacing w:val="2"/>
          <w:sz w:val="24"/>
          <w:szCs w:val="24"/>
        </w:rPr>
        <w:t>obszarów osuwania się mas ziemnych, krajobrazów priorytetowych określonych w audycie krajobrazowym oraz w planach zagospodarowania przestrzennego województwa;</w:t>
      </w:r>
    </w:p>
    <w:p w:rsidR="00300D58" w:rsidRPr="00731BB6" w:rsidRDefault="00CB18D9" w:rsidP="00300D58">
      <w:pPr>
        <w:pStyle w:val="NormalnyWeb1"/>
        <w:numPr>
          <w:ilvl w:val="0"/>
          <w:numId w:val="3"/>
        </w:numPr>
        <w:spacing w:before="80" w:after="0"/>
        <w:rPr>
          <w:rFonts w:ascii="Arial" w:hAnsi="Arial" w:cs="Arial"/>
          <w:spacing w:val="-11"/>
          <w:szCs w:val="24"/>
        </w:rPr>
      </w:pPr>
      <w:r w:rsidRPr="00731BB6">
        <w:rPr>
          <w:rFonts w:ascii="Arial" w:hAnsi="Arial" w:cs="Arial"/>
          <w:spacing w:val="2"/>
          <w:szCs w:val="24"/>
        </w:rPr>
        <w:t>zasad ochrony dziedzictwa kulturowego i zabytków</w:t>
      </w:r>
      <w:r w:rsidR="00300D58">
        <w:rPr>
          <w:rFonts w:ascii="Arial" w:hAnsi="Arial" w:cs="Arial"/>
          <w:spacing w:val="2"/>
          <w:szCs w:val="24"/>
        </w:rPr>
        <w:t xml:space="preserve">, w tym krajobrazów kulturowych, oraz dóbr </w:t>
      </w:r>
      <w:r w:rsidR="00300D58" w:rsidRPr="00731BB6">
        <w:rPr>
          <w:rFonts w:ascii="Arial" w:hAnsi="Arial" w:cs="Arial"/>
          <w:szCs w:val="24"/>
        </w:rPr>
        <w:t>kultury współczesnej;</w:t>
      </w:r>
    </w:p>
    <w:p w:rsidR="004857B1" w:rsidRPr="00731BB6" w:rsidRDefault="004857B1" w:rsidP="004857B1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:rsidR="004857B1" w:rsidRPr="00731BB6" w:rsidRDefault="004857B1" w:rsidP="004857B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:rsidR="004857B1" w:rsidRPr="00731BB6" w:rsidRDefault="004857B1" w:rsidP="004857B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:rsidR="004857B1" w:rsidRPr="00731BB6" w:rsidRDefault="004857B1" w:rsidP="004857B1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terenów;</w:t>
      </w:r>
    </w:p>
    <w:p w:rsidR="00BC2486" w:rsidRPr="00334886" w:rsidRDefault="004857B1" w:rsidP="00DD4F7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36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334886">
        <w:rPr>
          <w:rFonts w:ascii="Arial" w:hAnsi="Arial" w:cs="Arial"/>
          <w:sz w:val="24"/>
          <w:szCs w:val="24"/>
        </w:rPr>
        <w:t xml:space="preserve">przeznaczenia terenów funkcjonalnych i terenów komunikacji, określonych odpowiednio symbolem literowym i numerem wyróżniającym je spośród innych terenów:  </w:t>
      </w:r>
      <w:r w:rsidRPr="00334886">
        <w:rPr>
          <w:rFonts w:ascii="Arial" w:hAnsi="Arial" w:cs="Arial"/>
          <w:b/>
          <w:sz w:val="24"/>
          <w:szCs w:val="24"/>
        </w:rPr>
        <w:t>U</w:t>
      </w:r>
      <w:r w:rsidRPr="00334886">
        <w:rPr>
          <w:rFonts w:ascii="Arial" w:hAnsi="Arial" w:cs="Arial"/>
          <w:sz w:val="24"/>
          <w:szCs w:val="24"/>
        </w:rPr>
        <w:t>,</w:t>
      </w:r>
      <w:r w:rsidRPr="00334886">
        <w:rPr>
          <w:rFonts w:ascii="Arial" w:hAnsi="Arial" w:cs="Arial"/>
          <w:b/>
          <w:sz w:val="24"/>
          <w:szCs w:val="24"/>
        </w:rPr>
        <w:t xml:space="preserve"> R.Z</w:t>
      </w:r>
      <w:r w:rsidRPr="00334886">
        <w:rPr>
          <w:rFonts w:ascii="Arial" w:hAnsi="Arial" w:cs="Arial"/>
          <w:sz w:val="24"/>
          <w:szCs w:val="24"/>
        </w:rPr>
        <w:t xml:space="preserve"> i </w:t>
      </w:r>
      <w:r w:rsidRPr="00334886">
        <w:rPr>
          <w:rFonts w:ascii="Arial" w:hAnsi="Arial" w:cs="Arial"/>
          <w:b/>
          <w:sz w:val="24"/>
          <w:szCs w:val="24"/>
        </w:rPr>
        <w:t>KD</w:t>
      </w:r>
      <w:r w:rsidR="00CB18D9" w:rsidRPr="00334886">
        <w:rPr>
          <w:rFonts w:ascii="Arial" w:hAnsi="Arial" w:cs="Arial"/>
          <w:b/>
          <w:sz w:val="24"/>
          <w:szCs w:val="24"/>
        </w:rPr>
        <w:t>D</w:t>
      </w:r>
      <w:r w:rsidRPr="00334886">
        <w:rPr>
          <w:rFonts w:ascii="Arial" w:hAnsi="Arial" w:cs="Arial"/>
          <w:sz w:val="24"/>
          <w:szCs w:val="24"/>
        </w:rPr>
        <w:t>.</w:t>
      </w:r>
    </w:p>
    <w:p w:rsidR="004857B1" w:rsidRPr="00AF2B4E" w:rsidRDefault="004857B1" w:rsidP="004857B1">
      <w:pPr>
        <w:spacing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</w:t>
      </w:r>
    </w:p>
    <w:p w:rsidR="004857B1" w:rsidRPr="00AF2B4E" w:rsidRDefault="004857B1" w:rsidP="004857B1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  <w:r w:rsidR="00807B93">
        <w:rPr>
          <w:rFonts w:ascii="Arial" w:hAnsi="Arial" w:cs="Arial"/>
          <w:b/>
          <w:color w:val="000000"/>
          <w:sz w:val="24"/>
        </w:rPr>
        <w:t>.</w:t>
      </w:r>
    </w:p>
    <w:p w:rsidR="004857B1" w:rsidRPr="00AF2B4E" w:rsidRDefault="004857B1" w:rsidP="004857B1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Pr="00AF2B4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:rsidR="004857B1" w:rsidRPr="00AF2B4E" w:rsidRDefault="004857B1" w:rsidP="004857B1">
      <w:pPr>
        <w:numPr>
          <w:ilvl w:val="0"/>
          <w:numId w:val="7"/>
        </w:numPr>
        <w:tabs>
          <w:tab w:val="left" w:pos="-18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usług, oznaczon</w:t>
      </w:r>
      <w:r w:rsidR="00CB18D9">
        <w:rPr>
          <w:rFonts w:ascii="Arial" w:hAnsi="Arial" w:cs="Arial"/>
          <w:sz w:val="24"/>
        </w:rPr>
        <w:t>y</w:t>
      </w:r>
      <w:r w:rsidRPr="00AF2B4E">
        <w:rPr>
          <w:rFonts w:ascii="Arial" w:hAnsi="Arial" w:cs="Arial"/>
          <w:sz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</w:rPr>
        <w:t>U</w:t>
      </w:r>
      <w:r w:rsidRPr="00AF2B4E">
        <w:rPr>
          <w:rFonts w:ascii="Arial" w:hAnsi="Arial" w:cs="Arial"/>
          <w:sz w:val="24"/>
        </w:rPr>
        <w:t>;</w:t>
      </w:r>
    </w:p>
    <w:p w:rsidR="004857B1" w:rsidRPr="00AF2B4E" w:rsidRDefault="004857B1" w:rsidP="004857B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teren upraw rolnych i zieleni nieurządzonej, oznaczon</w:t>
      </w:r>
      <w:r w:rsidR="00CB18D9"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  <w:szCs w:val="24"/>
        </w:rPr>
        <w:t>R.Z</w:t>
      </w:r>
      <w:r w:rsidRPr="00AF2B4E">
        <w:rPr>
          <w:rFonts w:ascii="Arial" w:hAnsi="Arial" w:cs="Arial"/>
          <w:sz w:val="24"/>
          <w:szCs w:val="24"/>
        </w:rPr>
        <w:t>;</w:t>
      </w:r>
    </w:p>
    <w:p w:rsidR="004857B1" w:rsidRDefault="004857B1" w:rsidP="00CB18D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dr</w:t>
      </w:r>
      <w:r w:rsidR="00CB18D9">
        <w:rPr>
          <w:rFonts w:ascii="Arial" w:hAnsi="Arial" w:cs="Arial"/>
          <w:sz w:val="24"/>
        </w:rPr>
        <w:t>ogi</w:t>
      </w:r>
      <w:r w:rsidRPr="00AF2B4E">
        <w:rPr>
          <w:rFonts w:ascii="Arial" w:hAnsi="Arial" w:cs="Arial"/>
          <w:sz w:val="24"/>
        </w:rPr>
        <w:t xml:space="preserve"> publiczn</w:t>
      </w:r>
      <w:r w:rsidR="00CB18D9">
        <w:rPr>
          <w:rFonts w:ascii="Arial" w:hAnsi="Arial" w:cs="Arial"/>
          <w:sz w:val="24"/>
        </w:rPr>
        <w:t xml:space="preserve">ej - </w:t>
      </w:r>
      <w:r w:rsidR="00CB18D9" w:rsidRPr="003C7E17">
        <w:rPr>
          <w:rFonts w:ascii="Arial" w:hAnsi="Arial" w:cs="Arial"/>
          <w:sz w:val="24"/>
        </w:rPr>
        <w:t>drog</w:t>
      </w:r>
      <w:r w:rsidR="00CB18D9">
        <w:rPr>
          <w:rFonts w:ascii="Arial" w:hAnsi="Arial" w:cs="Arial"/>
          <w:sz w:val="24"/>
        </w:rPr>
        <w:t>a</w:t>
      </w:r>
      <w:r w:rsidR="00CB18D9" w:rsidRPr="003C7E17">
        <w:rPr>
          <w:rFonts w:ascii="Arial" w:hAnsi="Arial" w:cs="Arial"/>
          <w:sz w:val="24"/>
        </w:rPr>
        <w:t xml:space="preserve"> dojazdow</w:t>
      </w:r>
      <w:r w:rsidR="00CB18D9">
        <w:rPr>
          <w:rFonts w:ascii="Arial" w:hAnsi="Arial" w:cs="Arial"/>
          <w:sz w:val="24"/>
        </w:rPr>
        <w:t>a</w:t>
      </w:r>
      <w:r w:rsidR="00CB18D9" w:rsidRPr="003C7E17">
        <w:rPr>
          <w:rFonts w:ascii="Arial" w:hAnsi="Arial" w:cs="Arial"/>
          <w:sz w:val="24"/>
        </w:rPr>
        <w:t xml:space="preserve"> klasy D, oznaczon</w:t>
      </w:r>
      <w:r w:rsidR="00CB18D9">
        <w:rPr>
          <w:rFonts w:ascii="Arial" w:hAnsi="Arial" w:cs="Arial"/>
          <w:sz w:val="24"/>
        </w:rPr>
        <w:t>a</w:t>
      </w:r>
      <w:r w:rsidR="00CB18D9" w:rsidRPr="003C7E17">
        <w:rPr>
          <w:rFonts w:ascii="Arial" w:hAnsi="Arial" w:cs="Arial"/>
          <w:sz w:val="24"/>
        </w:rPr>
        <w:t xml:space="preserve"> na rysunku planu symbolem </w:t>
      </w:r>
      <w:r w:rsidR="00CB18D9" w:rsidRPr="003C7E17">
        <w:rPr>
          <w:rFonts w:ascii="Arial" w:hAnsi="Arial" w:cs="Arial"/>
          <w:b/>
          <w:sz w:val="24"/>
        </w:rPr>
        <w:t>KDD</w:t>
      </w:r>
      <w:r w:rsidR="00CB18D9">
        <w:rPr>
          <w:rFonts w:ascii="Arial" w:hAnsi="Arial" w:cs="Arial"/>
          <w:sz w:val="24"/>
        </w:rPr>
        <w:t>.</w:t>
      </w:r>
    </w:p>
    <w:p w:rsidR="004857B1" w:rsidRPr="00A255CE" w:rsidRDefault="004857B1" w:rsidP="004857B1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:rsidR="004857B1" w:rsidRPr="00A255CE" w:rsidRDefault="004857B1" w:rsidP="004857B1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</w:t>
      </w:r>
      <w:r>
        <w:rPr>
          <w:rFonts w:ascii="Arial" w:hAnsi="Arial" w:cs="Arial"/>
          <w:sz w:val="24"/>
          <w:szCs w:val="24"/>
        </w:rPr>
        <w:t>.</w:t>
      </w:r>
    </w:p>
    <w:p w:rsidR="004857B1" w:rsidRPr="00A255CE" w:rsidRDefault="004857B1" w:rsidP="004857B1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4857B1" w:rsidRPr="00A255CE" w:rsidRDefault="004857B1" w:rsidP="004857B1">
      <w:pPr>
        <w:numPr>
          <w:ilvl w:val="0"/>
          <w:numId w:val="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</w:t>
      </w:r>
      <w:r>
        <w:rPr>
          <w:rFonts w:ascii="Arial" w:hAnsi="Arial" w:cs="Arial"/>
          <w:spacing w:val="4"/>
          <w:sz w:val="24"/>
          <w:szCs w:val="24"/>
        </w:rPr>
        <w:t>.</w:t>
      </w:r>
    </w:p>
    <w:p w:rsidR="004857B1" w:rsidRDefault="004857B1" w:rsidP="004857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>Określa się zasady lokalizowania budynków poprzez wyznaczenie na rysunku planu nieprzekraczalnych linii zabudowy</w:t>
      </w:r>
      <w:r>
        <w:rPr>
          <w:rFonts w:ascii="Arial" w:hAnsi="Arial" w:cs="Arial"/>
          <w:sz w:val="24"/>
          <w:szCs w:val="24"/>
        </w:rPr>
        <w:t>.</w:t>
      </w:r>
    </w:p>
    <w:p w:rsidR="004857B1" w:rsidRPr="00A255CE" w:rsidRDefault="004857B1" w:rsidP="004857B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:rsidR="004857B1" w:rsidRPr="00A255CE" w:rsidRDefault="004857B1" w:rsidP="004857B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255CE">
        <w:rPr>
          <w:rFonts w:ascii="Arial" w:hAnsi="Arial" w:cs="Arial"/>
          <w:sz w:val="24"/>
          <w:szCs w:val="24"/>
        </w:rPr>
        <w:t xml:space="preserve">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:rsidR="004857B1" w:rsidRPr="00A255CE" w:rsidRDefault="004857B1" w:rsidP="004857B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akaz lokalizacji wolnostojących reklam w liniach rozgraniczających dróg publicznych;</w:t>
      </w:r>
    </w:p>
    <w:p w:rsidR="004857B1" w:rsidRPr="00A255CE" w:rsidRDefault="004857B1" w:rsidP="004857B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akaz realizacji w linii ogrodzenia reklam i znaków informacyjno-plastycznych o powierzchni przekraczającej 2</w:t>
      </w:r>
      <w:r w:rsidR="00CB18D9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m² na jeden znak lub reklamę; </w:t>
      </w:r>
    </w:p>
    <w:p w:rsidR="004857B1" w:rsidRDefault="004857B1" w:rsidP="004857B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255CE">
        <w:rPr>
          <w:rFonts w:ascii="Arial" w:hAnsi="Arial" w:cs="Arial"/>
          <w:sz w:val="24"/>
          <w:szCs w:val="24"/>
        </w:rPr>
        <w:t xml:space="preserve">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</w:t>
      </w:r>
      <w:r w:rsidR="00807B93">
        <w:rPr>
          <w:rFonts w:ascii="Arial" w:hAnsi="Arial" w:cs="Arial"/>
          <w:b/>
          <w:sz w:val="24"/>
          <w:szCs w:val="24"/>
        </w:rPr>
        <w:t>.</w:t>
      </w:r>
      <w:r w:rsidRPr="00A255CE">
        <w:rPr>
          <w:rFonts w:ascii="Arial" w:hAnsi="Arial" w:cs="Arial"/>
          <w:b/>
          <w:sz w:val="24"/>
          <w:szCs w:val="24"/>
        </w:rPr>
        <w:t xml:space="preserve"> 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:rsidR="008748AE" w:rsidRPr="00EA06C2" w:rsidRDefault="008748AE" w:rsidP="008748AE">
      <w:pPr>
        <w:pStyle w:val="Akapitzlist"/>
        <w:numPr>
          <w:ilvl w:val="0"/>
          <w:numId w:val="4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A06C2">
        <w:rPr>
          <w:rFonts w:ascii="Arial" w:hAnsi="Arial" w:cs="Arial"/>
          <w:sz w:val="24"/>
          <w:szCs w:val="24"/>
        </w:rPr>
        <w:t>na teren</w:t>
      </w:r>
      <w:r w:rsidR="002570C9">
        <w:rPr>
          <w:rFonts w:ascii="Arial" w:hAnsi="Arial" w:cs="Arial"/>
          <w:sz w:val="24"/>
          <w:szCs w:val="24"/>
        </w:rPr>
        <w:t>ie</w:t>
      </w:r>
      <w:r w:rsidRPr="00EA06C2">
        <w:rPr>
          <w:rFonts w:ascii="Arial" w:hAnsi="Arial" w:cs="Arial"/>
          <w:sz w:val="24"/>
          <w:szCs w:val="24"/>
        </w:rPr>
        <w:t xml:space="preserve"> </w:t>
      </w:r>
      <w:r w:rsidRPr="00EA06C2">
        <w:rPr>
          <w:rFonts w:ascii="Arial" w:hAnsi="Arial" w:cs="Arial"/>
          <w:b/>
          <w:sz w:val="24"/>
          <w:szCs w:val="24"/>
        </w:rPr>
        <w:t>U</w:t>
      </w:r>
      <w:r w:rsidRPr="00EA06C2">
        <w:rPr>
          <w:rFonts w:ascii="Arial" w:hAnsi="Arial" w:cs="Arial"/>
          <w:sz w:val="24"/>
          <w:szCs w:val="24"/>
        </w:rPr>
        <w:t xml:space="preserve">  - przedsięwzięć mogących </w:t>
      </w:r>
      <w:r w:rsidR="002570C9">
        <w:rPr>
          <w:rFonts w:ascii="Arial" w:hAnsi="Arial" w:cs="Arial"/>
          <w:sz w:val="24"/>
          <w:szCs w:val="24"/>
        </w:rPr>
        <w:t xml:space="preserve">oddziaływać znacząco </w:t>
      </w:r>
      <w:r w:rsidRPr="00EA06C2">
        <w:rPr>
          <w:rFonts w:ascii="Arial" w:hAnsi="Arial" w:cs="Arial"/>
          <w:sz w:val="24"/>
          <w:szCs w:val="24"/>
        </w:rPr>
        <w:t>na środowisko, określonych w przepisach odrębnych.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:rsidR="008748AE" w:rsidRDefault="008748AE" w:rsidP="008748AE">
      <w:pPr>
        <w:numPr>
          <w:ilvl w:val="0"/>
          <w:numId w:val="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 xml:space="preserve">akaz lokalizacji obiektów i urządzeń oraz prowadzenia działalności, mogących powodować przekroczenia obowiązujących standardów jakości środowiska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na której są wytwarzane 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:rsidR="00F12155" w:rsidRPr="00FB521C" w:rsidRDefault="00F12155" w:rsidP="00F12155">
      <w:pPr>
        <w:keepLines/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zakaz stosowania rozwiązań mogących stanowić bariery ekologiczne, utrudniające przemieszczanie się gatunków;</w:t>
      </w:r>
    </w:p>
    <w:p w:rsidR="008748AE" w:rsidRDefault="008748AE" w:rsidP="008748AE">
      <w:pPr>
        <w:keepLines/>
        <w:numPr>
          <w:ilvl w:val="0"/>
          <w:numId w:val="27"/>
        </w:numPr>
        <w:spacing w:before="120" w:after="0" w:line="24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:rsidR="008748AE" w:rsidRDefault="008748AE" w:rsidP="008748AE">
      <w:pPr>
        <w:numPr>
          <w:ilvl w:val="0"/>
          <w:numId w:val="2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>o natężeniu ponadnormatywnym, głównie na obszarach zamieszkałych, poprzez zabezpieczenia techniczne lub zmianą technologii i urządzeń,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>
        <w:rPr>
          <w:rFonts w:ascii="Arial" w:hAnsi="Arial" w:cs="Arial"/>
          <w:sz w:val="24"/>
          <w:szCs w:val="24"/>
        </w:rPr>
        <w:t>gminnego</w:t>
      </w:r>
      <w:r w:rsidRPr="00A255CE">
        <w:rPr>
          <w:rFonts w:ascii="Arial" w:hAnsi="Arial" w:cs="Arial"/>
          <w:sz w:val="24"/>
          <w:szCs w:val="24"/>
        </w:rPr>
        <w:t xml:space="preserve"> systemu kanalizacji sanitarnej</w:t>
      </w:r>
      <w:r>
        <w:rPr>
          <w:rFonts w:ascii="Arial" w:hAnsi="Arial" w:cs="Arial"/>
          <w:sz w:val="24"/>
          <w:szCs w:val="24"/>
        </w:rPr>
        <w:t>.</w:t>
      </w:r>
      <w:r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>proekologicznych systemów cieplnych, o niskich emisjach zanieczyszczeń do środowiska</w:t>
      </w:r>
      <w:r>
        <w:rPr>
          <w:rFonts w:ascii="Arial" w:hAnsi="Arial" w:cs="Arial"/>
          <w:sz w:val="24"/>
          <w:szCs w:val="24"/>
        </w:rPr>
        <w:t>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</w:t>
      </w:r>
      <w:r>
        <w:rPr>
          <w:rFonts w:ascii="Arial" w:hAnsi="Arial" w:cs="Arial"/>
          <w:sz w:val="24"/>
          <w:szCs w:val="24"/>
        </w:rPr>
        <w:t>.</w:t>
      </w:r>
    </w:p>
    <w:p w:rsidR="00170584" w:rsidRDefault="008748AE" w:rsidP="00170584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70584" w:rsidRPr="00AF2B4E">
        <w:rPr>
          <w:rFonts w:ascii="Arial" w:hAnsi="Arial" w:cs="Arial"/>
          <w:color w:val="000000"/>
          <w:sz w:val="24"/>
          <w:szCs w:val="24"/>
        </w:rPr>
        <w:t xml:space="preserve">Przy zagospodarowaniu  terenów ustala się konieczność uwzględnienia </w:t>
      </w:r>
      <w:r w:rsidR="00170584">
        <w:rPr>
          <w:rFonts w:ascii="Arial" w:hAnsi="Arial" w:cs="Arial"/>
          <w:color w:val="000000"/>
          <w:sz w:val="24"/>
          <w:szCs w:val="24"/>
        </w:rPr>
        <w:t>potrzeb migracji gatunków roślin, grzybów i zwierząt (między innymi poprzez stosowanie ażurowych ogrodzeń oraz kontynuację ciągów zielonych).</w:t>
      </w:r>
    </w:p>
    <w:p w:rsidR="008748AE" w:rsidRDefault="00170584" w:rsidP="00A64C8C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8748AE" w:rsidRPr="00AF2B4E">
        <w:rPr>
          <w:rFonts w:ascii="Arial" w:hAnsi="Arial" w:cs="Arial"/>
          <w:sz w:val="24"/>
          <w:szCs w:val="24"/>
        </w:rPr>
        <w:t xml:space="preserve">Ochronę i utrzymanie w maksymalnym stopniu istniejących zadrzewień, zakrzewień, grup zieleni i pojedynczych drzew, przy uwzględnieniu podstawowej funkcji terenów. </w:t>
      </w:r>
    </w:p>
    <w:p w:rsidR="008748AE" w:rsidRDefault="008748AE" w:rsidP="00A64C8C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4C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:rsidR="008748AE" w:rsidRDefault="008748AE" w:rsidP="008748A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 w:rsidR="00AA59F2">
        <w:rPr>
          <w:rFonts w:ascii="Arial" w:hAnsi="Arial" w:cs="Arial"/>
          <w:b/>
          <w:sz w:val="24"/>
          <w:szCs w:val="24"/>
        </w:rPr>
        <w:t>kształtowania</w:t>
      </w:r>
      <w:r w:rsidRPr="00A255CE">
        <w:rPr>
          <w:rFonts w:ascii="Arial" w:hAnsi="Arial" w:cs="Arial"/>
          <w:b/>
          <w:sz w:val="24"/>
          <w:szCs w:val="24"/>
        </w:rPr>
        <w:t xml:space="preserve"> krajobrazu.</w:t>
      </w:r>
    </w:p>
    <w:p w:rsidR="008B4F39" w:rsidRPr="008B4F39" w:rsidRDefault="008B4F39" w:rsidP="008B4F39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8B4F39">
        <w:rPr>
          <w:rFonts w:ascii="Arial" w:hAnsi="Arial" w:cs="Arial"/>
          <w:sz w:val="24"/>
          <w:szCs w:val="24"/>
        </w:rPr>
        <w:t xml:space="preserve">Zagospodarowanie terenów objętych planem w sposób uwzględniający otoczenie przyrodnicze, zgodnie z </w:t>
      </w:r>
      <w:r w:rsidRPr="008B4F39">
        <w:rPr>
          <w:rFonts w:ascii="Arial" w:hAnsi="Arial" w:cs="Arial"/>
          <w:color w:val="000000"/>
          <w:sz w:val="24"/>
          <w:szCs w:val="24"/>
        </w:rPr>
        <w:t xml:space="preserve">ustaleniami dotyczącymi zasad ochrony środowiska, przyrody i krajobrazu, zawartymi w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9 oraz ustaleniami zawartymi </w:t>
      </w:r>
      <w:r w:rsidRPr="008B4F39">
        <w:rPr>
          <w:rFonts w:ascii="Arial" w:hAnsi="Arial" w:cs="Arial"/>
          <w:color w:val="000000"/>
          <w:sz w:val="24"/>
          <w:szCs w:val="24"/>
        </w:rPr>
        <w:br/>
        <w:t>w Rozdziale III (</w:t>
      </w:r>
      <w:r w:rsidRPr="008B4F39">
        <w:rPr>
          <w:rFonts w:ascii="Arial" w:hAnsi="Arial" w:cs="Arial"/>
          <w:color w:val="000000"/>
          <w:sz w:val="24"/>
        </w:rPr>
        <w:t>Ustalenia szczegółowe dotyczące wyznaczonych terenów)</w:t>
      </w:r>
      <w:r w:rsidRPr="008B4F39">
        <w:rPr>
          <w:rFonts w:ascii="Arial" w:hAnsi="Arial" w:cs="Arial"/>
          <w:color w:val="000000"/>
          <w:sz w:val="24"/>
          <w:szCs w:val="24"/>
        </w:rPr>
        <w:t xml:space="preserve"> w 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18, </w:t>
      </w:r>
      <w:r w:rsidRPr="008B4F39">
        <w:rPr>
          <w:rFonts w:ascii="Arial" w:hAnsi="Arial" w:cs="Arial"/>
          <w:color w:val="000000"/>
          <w:sz w:val="24"/>
          <w:szCs w:val="24"/>
        </w:rPr>
        <w:br/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19 i </w:t>
      </w:r>
      <w:r w:rsidRPr="00962425">
        <w:sym w:font="Arial" w:char="00A7"/>
      </w:r>
      <w:r w:rsidRPr="008B4F39">
        <w:rPr>
          <w:rFonts w:ascii="Arial" w:hAnsi="Arial" w:cs="Arial"/>
          <w:color w:val="000000"/>
          <w:sz w:val="24"/>
          <w:szCs w:val="24"/>
        </w:rPr>
        <w:t xml:space="preserve"> 20 niniejszej uchwały. </w:t>
      </w:r>
    </w:p>
    <w:p w:rsidR="00E8385B" w:rsidRDefault="008B4F39" w:rsidP="00AA59F2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2.</w:t>
      </w:r>
      <w:r>
        <w:rPr>
          <w:rFonts w:ascii="Arial" w:hAnsi="Arial" w:cs="Arial"/>
          <w:spacing w:val="4"/>
          <w:sz w:val="24"/>
          <w:szCs w:val="24"/>
        </w:rPr>
        <w:tab/>
      </w:r>
      <w:r w:rsidR="00AA59F2">
        <w:rPr>
          <w:rFonts w:ascii="Arial" w:hAnsi="Arial" w:cs="Arial"/>
          <w:spacing w:val="4"/>
          <w:sz w:val="24"/>
          <w:szCs w:val="24"/>
        </w:rPr>
        <w:t>Z</w:t>
      </w:r>
      <w:r w:rsidR="00E8385B" w:rsidRPr="00E8385B">
        <w:rPr>
          <w:rFonts w:ascii="Arial" w:hAnsi="Arial" w:cs="Arial"/>
          <w:color w:val="000000"/>
          <w:sz w:val="24"/>
        </w:rPr>
        <w:t xml:space="preserve">astosowanie architektury oszczędnej w wyrazie, która nie konkuruje </w:t>
      </w:r>
      <w:r w:rsidR="00E8385B" w:rsidRPr="00E8385B">
        <w:rPr>
          <w:rFonts w:ascii="Arial" w:hAnsi="Arial" w:cs="Arial"/>
          <w:color w:val="000000"/>
          <w:sz w:val="24"/>
        </w:rPr>
        <w:br/>
        <w:t xml:space="preserve">z otoczeniem przyrodniczym, z zastosowaniem </w:t>
      </w:r>
      <w:r w:rsidR="00E8385B" w:rsidRPr="00E8385B">
        <w:rPr>
          <w:rFonts w:ascii="Arial" w:hAnsi="Arial" w:cs="Arial"/>
          <w:sz w:val="24"/>
          <w:szCs w:val="24"/>
        </w:rPr>
        <w:t>zharmonizowanej kolorystyki elewacji i materiałów wykończeniowych wszystkich obiektów i przy zachowaniu dużego udziału powierzchni otwartej</w:t>
      </w:r>
      <w:r w:rsidR="00AA59F2">
        <w:rPr>
          <w:rFonts w:ascii="Arial" w:hAnsi="Arial" w:cs="Arial"/>
          <w:sz w:val="24"/>
          <w:szCs w:val="24"/>
        </w:rPr>
        <w:t>.</w:t>
      </w:r>
    </w:p>
    <w:p w:rsidR="004857B1" w:rsidRDefault="004857B1" w:rsidP="004857B1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 w:rsidR="008748AE">
        <w:rPr>
          <w:rFonts w:ascii="Arial" w:hAnsi="Arial" w:cs="Arial"/>
          <w:b/>
          <w:sz w:val="24"/>
          <w:szCs w:val="24"/>
        </w:rPr>
        <w:t>11</w:t>
      </w:r>
      <w:r w:rsidRPr="00A255CE">
        <w:rPr>
          <w:rFonts w:ascii="Arial" w:hAnsi="Arial" w:cs="Arial"/>
          <w:b/>
          <w:sz w:val="24"/>
          <w:szCs w:val="24"/>
        </w:rPr>
        <w:t xml:space="preserve"> Wymagania wynikające z potrzeb kształtowania przestrzeni publicznych.</w:t>
      </w:r>
    </w:p>
    <w:p w:rsidR="004857B1" w:rsidRDefault="004857B1" w:rsidP="00B86E3D">
      <w:pPr>
        <w:numPr>
          <w:ilvl w:val="0"/>
          <w:numId w:val="19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textAlignment w:val="baseline"/>
        <w:rPr>
          <w:rFonts w:ascii="Arial" w:hAnsi="Arial" w:cs="Arial"/>
          <w:sz w:val="24"/>
          <w:szCs w:val="24"/>
        </w:rPr>
      </w:pPr>
      <w:r w:rsidRPr="004B3369">
        <w:rPr>
          <w:rFonts w:ascii="Arial" w:hAnsi="Arial" w:cs="Arial"/>
          <w:sz w:val="24"/>
          <w:szCs w:val="24"/>
        </w:rPr>
        <w:t>Wyznacza się</w:t>
      </w:r>
      <w:r>
        <w:rPr>
          <w:rFonts w:ascii="Arial" w:hAnsi="Arial" w:cs="Arial"/>
          <w:sz w:val="24"/>
          <w:szCs w:val="24"/>
        </w:rPr>
        <w:t xml:space="preserve"> teren do realizacji celów publicznych:</w:t>
      </w:r>
    </w:p>
    <w:p w:rsidR="004857B1" w:rsidRPr="00E03595" w:rsidRDefault="004857B1" w:rsidP="00B86E3D">
      <w:pPr>
        <w:numPr>
          <w:ilvl w:val="0"/>
          <w:numId w:val="2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E03595">
        <w:rPr>
          <w:rFonts w:ascii="Arial" w:hAnsi="Arial" w:cs="Arial"/>
          <w:sz w:val="24"/>
          <w:szCs w:val="24"/>
        </w:rPr>
        <w:t>teren dr</w:t>
      </w:r>
      <w:r w:rsidR="00CB18D9" w:rsidRPr="00E03595">
        <w:rPr>
          <w:rFonts w:ascii="Arial" w:hAnsi="Arial" w:cs="Arial"/>
          <w:sz w:val="24"/>
          <w:szCs w:val="24"/>
        </w:rPr>
        <w:t>ogi</w:t>
      </w:r>
      <w:r w:rsidRPr="00E03595">
        <w:rPr>
          <w:rFonts w:ascii="Arial" w:hAnsi="Arial" w:cs="Arial"/>
          <w:sz w:val="24"/>
          <w:szCs w:val="24"/>
        </w:rPr>
        <w:t xml:space="preserve"> publiczn</w:t>
      </w:r>
      <w:r w:rsidR="00CB18D9" w:rsidRPr="00E03595">
        <w:rPr>
          <w:rFonts w:ascii="Arial" w:hAnsi="Arial" w:cs="Arial"/>
          <w:sz w:val="24"/>
          <w:szCs w:val="24"/>
        </w:rPr>
        <w:t>ej</w:t>
      </w:r>
      <w:r w:rsidRPr="00E03595">
        <w:rPr>
          <w:rFonts w:ascii="Arial" w:hAnsi="Arial" w:cs="Arial"/>
          <w:sz w:val="24"/>
          <w:szCs w:val="24"/>
        </w:rPr>
        <w:t xml:space="preserve"> </w:t>
      </w:r>
      <w:r w:rsidRPr="00E03595">
        <w:rPr>
          <w:rFonts w:ascii="Arial" w:hAnsi="Arial" w:cs="Arial"/>
          <w:b/>
          <w:bCs/>
          <w:sz w:val="24"/>
          <w:szCs w:val="24"/>
        </w:rPr>
        <w:t>KDD</w:t>
      </w:r>
      <w:r w:rsidRPr="00E03595">
        <w:rPr>
          <w:rFonts w:ascii="Arial" w:hAnsi="Arial" w:cs="Arial"/>
          <w:sz w:val="24"/>
          <w:szCs w:val="24"/>
        </w:rPr>
        <w:t>, dla których ustalenia zawarto w §</w:t>
      </w:r>
      <w:r w:rsidR="00C63B24">
        <w:rPr>
          <w:rFonts w:ascii="Arial" w:hAnsi="Arial" w:cs="Arial"/>
          <w:sz w:val="24"/>
          <w:szCs w:val="24"/>
        </w:rPr>
        <w:t xml:space="preserve"> 20</w:t>
      </w:r>
      <w:r w:rsidR="00935743" w:rsidRPr="00E03595">
        <w:rPr>
          <w:rFonts w:ascii="Arial" w:hAnsi="Arial" w:cs="Arial"/>
          <w:sz w:val="24"/>
          <w:szCs w:val="24"/>
        </w:rPr>
        <w:t>.</w:t>
      </w:r>
    </w:p>
    <w:p w:rsidR="004857B1" w:rsidRPr="00A255CE" w:rsidRDefault="004857B1" w:rsidP="004857B1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240" w:after="4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8748AE"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:rsidR="00614867" w:rsidRPr="00A6513E" w:rsidRDefault="004857B1" w:rsidP="00614867">
      <w:pPr>
        <w:pStyle w:val="NormalnyWeb1"/>
        <w:spacing w:before="120" w:after="120"/>
        <w:ind w:left="0" w:firstLine="0"/>
        <w:rPr>
          <w:rFonts w:ascii="Arial" w:hAnsi="Arial" w:cs="Arial"/>
          <w:b/>
          <w:szCs w:val="24"/>
        </w:rPr>
      </w:pPr>
      <w:r w:rsidRPr="00A255CE">
        <w:rPr>
          <w:rFonts w:ascii="Arial" w:hAnsi="Arial" w:cs="Arial"/>
          <w:b/>
          <w:szCs w:val="24"/>
        </w:rPr>
        <w:t>§ 1</w:t>
      </w:r>
      <w:r w:rsidR="008748AE">
        <w:rPr>
          <w:rFonts w:ascii="Arial" w:hAnsi="Arial" w:cs="Arial"/>
          <w:b/>
          <w:szCs w:val="24"/>
        </w:rPr>
        <w:t>3</w:t>
      </w:r>
      <w:r w:rsidRPr="00A255CE">
        <w:rPr>
          <w:rFonts w:ascii="Arial" w:hAnsi="Arial" w:cs="Arial"/>
          <w:b/>
          <w:szCs w:val="24"/>
        </w:rPr>
        <w:t>. Zasady i warunki scalania i podziału nieruchomości</w:t>
      </w:r>
      <w:r w:rsidR="00614867">
        <w:rPr>
          <w:rFonts w:ascii="Arial" w:hAnsi="Arial" w:cs="Arial"/>
          <w:b/>
          <w:szCs w:val="24"/>
        </w:rPr>
        <w:t xml:space="preserve"> </w:t>
      </w:r>
      <w:r w:rsidR="00614867" w:rsidRPr="00A6513E">
        <w:rPr>
          <w:rFonts w:ascii="Arial" w:hAnsi="Arial" w:cs="Arial"/>
          <w:b/>
          <w:szCs w:val="24"/>
        </w:rPr>
        <w:t>objętych planem miejscowym</w:t>
      </w:r>
      <w:r w:rsidR="00614867">
        <w:rPr>
          <w:rFonts w:ascii="Arial" w:hAnsi="Arial" w:cs="Arial"/>
          <w:b/>
          <w:szCs w:val="24"/>
        </w:rPr>
        <w:t>.</w:t>
      </w:r>
    </w:p>
    <w:p w:rsidR="004857B1" w:rsidRDefault="004857B1" w:rsidP="004857B1">
      <w:pPr>
        <w:keepLines/>
        <w:numPr>
          <w:ilvl w:val="0"/>
          <w:numId w:val="10"/>
        </w:numPr>
        <w:spacing w:beforeLines="60" w:before="144" w:afterLines="60" w:after="144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.</w:t>
      </w:r>
    </w:p>
    <w:p w:rsidR="004857B1" w:rsidRPr="00A255CE" w:rsidRDefault="004857B1" w:rsidP="004857B1">
      <w:pPr>
        <w:keepLines/>
        <w:numPr>
          <w:ilvl w:val="0"/>
          <w:numId w:val="10"/>
        </w:numPr>
        <w:spacing w:beforeLines="60" w:before="144" w:afterLines="100" w:after="24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:rsidR="004857B1" w:rsidRPr="00A255CE" w:rsidRDefault="004857B1" w:rsidP="00EA06C2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8748AE"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:rsidR="004857B1" w:rsidRPr="00AF2B4E" w:rsidRDefault="004857B1" w:rsidP="004857B1">
      <w:pPr>
        <w:tabs>
          <w:tab w:val="left" w:pos="36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 dr</w:t>
      </w:r>
      <w:r w:rsidR="00232F90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publiczn</w:t>
      </w:r>
      <w:r w:rsidR="00232F90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>, wyznaczone</w:t>
      </w:r>
      <w:r w:rsidR="00232F90">
        <w:rPr>
          <w:rFonts w:ascii="Arial" w:hAnsi="Arial" w:cs="Arial"/>
          <w:sz w:val="24"/>
          <w:szCs w:val="24"/>
        </w:rPr>
        <w:t>j</w:t>
      </w:r>
      <w:r w:rsidRPr="00AF2B4E">
        <w:rPr>
          <w:rFonts w:ascii="Arial" w:hAnsi="Arial" w:cs="Arial"/>
          <w:sz w:val="24"/>
          <w:szCs w:val="24"/>
        </w:rPr>
        <w:t xml:space="preserve"> liniami rozgraniczającymi i oznaczone</w:t>
      </w:r>
      <w:r w:rsidR="00232F90">
        <w:rPr>
          <w:rFonts w:ascii="Arial" w:hAnsi="Arial" w:cs="Arial"/>
          <w:sz w:val="24"/>
          <w:szCs w:val="24"/>
        </w:rPr>
        <w:t>j</w:t>
      </w:r>
      <w:r w:rsidRPr="00AF2B4E">
        <w:rPr>
          <w:rFonts w:ascii="Arial" w:hAnsi="Arial" w:cs="Arial"/>
          <w:sz w:val="24"/>
          <w:szCs w:val="24"/>
        </w:rPr>
        <w:t xml:space="preserve"> symbol</w:t>
      </w:r>
      <w:r w:rsidR="00232F90">
        <w:rPr>
          <w:rFonts w:ascii="Arial" w:hAnsi="Arial" w:cs="Arial"/>
          <w:sz w:val="24"/>
          <w:szCs w:val="24"/>
        </w:rPr>
        <w:t>e</w:t>
      </w:r>
      <w:r w:rsidRPr="00AF2B4E">
        <w:rPr>
          <w:rFonts w:ascii="Arial" w:hAnsi="Arial" w:cs="Arial"/>
          <w:sz w:val="24"/>
          <w:szCs w:val="24"/>
        </w:rPr>
        <w:t>m:</w:t>
      </w:r>
    </w:p>
    <w:p w:rsidR="004857B1" w:rsidRDefault="004857B1" w:rsidP="004857B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 xml:space="preserve">1) </w:t>
      </w:r>
      <w:r w:rsidRPr="00F044B6">
        <w:rPr>
          <w:rFonts w:ascii="Arial" w:hAnsi="Arial" w:cs="Arial"/>
          <w:b/>
          <w:sz w:val="24"/>
          <w:szCs w:val="24"/>
        </w:rPr>
        <w:t xml:space="preserve">KDD  </w:t>
      </w:r>
      <w:r w:rsidRPr="00F044B6">
        <w:rPr>
          <w:rFonts w:ascii="Arial" w:hAnsi="Arial" w:cs="Arial"/>
          <w:sz w:val="24"/>
          <w:szCs w:val="24"/>
        </w:rPr>
        <w:t>- drog</w:t>
      </w:r>
      <w:r w:rsidR="00334886"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dojazdow</w:t>
      </w:r>
      <w:r w:rsidR="00334886"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klasy D.</w:t>
      </w:r>
    </w:p>
    <w:p w:rsidR="004857B1" w:rsidRPr="00A255CE" w:rsidRDefault="004857B1" w:rsidP="004857B1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Dla teren</w:t>
      </w:r>
      <w:r w:rsidR="00334886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dr</w:t>
      </w:r>
      <w:r w:rsidR="00334886">
        <w:rPr>
          <w:rFonts w:ascii="Arial" w:hAnsi="Arial" w:cs="Arial"/>
          <w:sz w:val="24"/>
          <w:szCs w:val="24"/>
        </w:rPr>
        <w:t>o</w:t>
      </w:r>
      <w:r w:rsidRPr="00A255CE">
        <w:rPr>
          <w:rFonts w:ascii="Arial" w:hAnsi="Arial" w:cs="Arial"/>
          <w:sz w:val="24"/>
          <w:szCs w:val="24"/>
        </w:rPr>
        <w:t>g</w:t>
      </w:r>
      <w:r w:rsidR="00334886">
        <w:rPr>
          <w:rFonts w:ascii="Arial" w:hAnsi="Arial" w:cs="Arial"/>
          <w:sz w:val="24"/>
          <w:szCs w:val="24"/>
        </w:rPr>
        <w:t>i</w:t>
      </w:r>
      <w:r w:rsidRPr="00A255CE">
        <w:rPr>
          <w:rFonts w:ascii="Arial" w:hAnsi="Arial" w:cs="Arial"/>
          <w:sz w:val="24"/>
          <w:szCs w:val="24"/>
        </w:rPr>
        <w:t xml:space="preserve"> publiczn</w:t>
      </w:r>
      <w:r w:rsidR="00334886"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ustala się:</w:t>
      </w:r>
    </w:p>
    <w:p w:rsidR="004857B1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>rzeznaczenie - urządzenie dr</w:t>
      </w:r>
      <w:r w:rsidR="00334886">
        <w:rPr>
          <w:rFonts w:ascii="Arial" w:hAnsi="Arial" w:cs="Arial"/>
          <w:sz w:val="24"/>
          <w:szCs w:val="24"/>
        </w:rPr>
        <w:t>ogi</w:t>
      </w:r>
      <w:r w:rsidRPr="00A255CE">
        <w:rPr>
          <w:rFonts w:ascii="Arial" w:hAnsi="Arial" w:cs="Arial"/>
          <w:sz w:val="24"/>
          <w:szCs w:val="24"/>
        </w:rPr>
        <w:t xml:space="preserve"> publiczn</w:t>
      </w:r>
      <w:r w:rsidR="00334886"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oraz lokalizacja sieci infrastruktury technicznej;</w:t>
      </w:r>
    </w:p>
    <w:p w:rsidR="004857B1" w:rsidRPr="000E3E53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</w:rPr>
        <w:t>agospodarowanie teren</w:t>
      </w:r>
      <w:r w:rsidR="00334886"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 xml:space="preserve"> zgodne z przepisami odrębnymi;</w:t>
      </w:r>
    </w:p>
    <w:p w:rsidR="004857B1" w:rsidRPr="00F044B6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</w:rPr>
        <w:t>ożliwość poprowadzenia w obrębie linii rozgraniczających dr</w:t>
      </w:r>
      <w:r w:rsidR="00334886">
        <w:rPr>
          <w:rFonts w:ascii="Arial" w:hAnsi="Arial" w:cs="Arial"/>
          <w:sz w:val="24"/>
          <w:szCs w:val="24"/>
        </w:rPr>
        <w:t>ogi</w:t>
      </w:r>
      <w:r w:rsidRPr="00A255CE">
        <w:rPr>
          <w:rFonts w:ascii="Arial" w:hAnsi="Arial" w:cs="Arial"/>
          <w:sz w:val="24"/>
          <w:szCs w:val="24"/>
        </w:rPr>
        <w:t>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:rsidR="004857B1" w:rsidRPr="00AF2B4E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linie </w:t>
      </w:r>
      <w:r w:rsidRPr="00AF2B4E">
        <w:rPr>
          <w:rFonts w:ascii="Arial" w:hAnsi="Arial" w:cs="Arial"/>
          <w:color w:val="000000"/>
          <w:sz w:val="24"/>
          <w:szCs w:val="24"/>
        </w:rPr>
        <w:t>rozgraniczające dla dr</w:t>
      </w:r>
      <w:r w:rsidR="00334886">
        <w:rPr>
          <w:rFonts w:ascii="Arial" w:hAnsi="Arial" w:cs="Arial"/>
          <w:color w:val="000000"/>
          <w:sz w:val="24"/>
          <w:szCs w:val="24"/>
        </w:rPr>
        <w:t>ogi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wymagając</w:t>
      </w:r>
      <w:r w:rsidR="00334886">
        <w:rPr>
          <w:rFonts w:ascii="Arial" w:hAnsi="Arial" w:cs="Arial"/>
          <w:color w:val="000000"/>
          <w:sz w:val="24"/>
          <w:szCs w:val="24"/>
        </w:rPr>
        <w:t>ej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poszerzenia ustala się symetrycznie po obu stronach osi istniejącego pasa drogowego, zgodnie </w:t>
      </w:r>
      <w:r w:rsidRPr="00AF2B4E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:rsidR="004857B1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Pr="00AF2B4E">
        <w:rPr>
          <w:rFonts w:ascii="Arial" w:hAnsi="Arial" w:cs="Arial"/>
          <w:color w:val="000000"/>
          <w:sz w:val="24"/>
          <w:szCs w:val="24"/>
        </w:rPr>
        <w:t>a skrzyżowaniach dróg konieczność stosowania narożnych ścięć linii rozgraniczających, zgodnie z przepisami odrębnymi;</w:t>
      </w:r>
    </w:p>
    <w:p w:rsidR="004857B1" w:rsidRDefault="004857B1" w:rsidP="004857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>rzy zagospodarowaniu teren</w:t>
      </w:r>
      <w:r w:rsidR="00334886">
        <w:rPr>
          <w:rFonts w:ascii="Arial" w:hAnsi="Arial" w:cs="Arial"/>
          <w:sz w:val="24"/>
          <w:szCs w:val="24"/>
        </w:rPr>
        <w:t>u</w:t>
      </w:r>
      <w:r w:rsidRPr="00A255CE">
        <w:rPr>
          <w:rFonts w:ascii="Arial" w:hAnsi="Arial" w:cs="Arial"/>
          <w:sz w:val="24"/>
          <w:szCs w:val="24"/>
        </w:rPr>
        <w:t xml:space="preserve"> dr</w:t>
      </w:r>
      <w:r w:rsidR="00334886">
        <w:rPr>
          <w:rFonts w:ascii="Arial" w:hAnsi="Arial" w:cs="Arial"/>
          <w:sz w:val="24"/>
          <w:szCs w:val="24"/>
        </w:rPr>
        <w:t>ogi</w:t>
      </w:r>
      <w:r w:rsidRPr="00A255CE">
        <w:rPr>
          <w:rFonts w:ascii="Arial" w:hAnsi="Arial" w:cs="Arial"/>
          <w:sz w:val="24"/>
          <w:szCs w:val="24"/>
        </w:rPr>
        <w:t xml:space="preserve">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>lektroenergetycznych, linii telekomunikacyjnej itp.), urządzeń i rowów melioracyjnych</w:t>
      </w:r>
      <w:r>
        <w:rPr>
          <w:rFonts w:ascii="Arial" w:hAnsi="Arial" w:cs="Arial"/>
          <w:sz w:val="24"/>
          <w:szCs w:val="24"/>
        </w:rPr>
        <w:t xml:space="preserve"> a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A255CE">
        <w:rPr>
          <w:rFonts w:ascii="Arial" w:hAnsi="Arial" w:cs="Arial"/>
          <w:sz w:val="24"/>
          <w:szCs w:val="24"/>
        </w:rPr>
        <w:t xml:space="preserve">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:rsidR="004857B1" w:rsidRDefault="004857B1" w:rsidP="004857B1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03F3">
        <w:rPr>
          <w:rFonts w:ascii="Arial" w:hAnsi="Arial" w:cs="Arial"/>
          <w:color w:val="000000"/>
          <w:sz w:val="24"/>
          <w:szCs w:val="24"/>
        </w:rPr>
        <w:t>7)</w:t>
      </w:r>
      <w:r w:rsidRPr="00DA03F3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DA03F3">
        <w:rPr>
          <w:rFonts w:ascii="Arial" w:hAnsi="Arial" w:cs="Arial"/>
          <w:color w:val="000000"/>
          <w:sz w:val="24"/>
          <w:szCs w:val="24"/>
        </w:rPr>
        <w:t>rzy zagospodarowaniu teren</w:t>
      </w:r>
      <w:r w:rsidR="00334886">
        <w:rPr>
          <w:rFonts w:ascii="Arial" w:hAnsi="Arial" w:cs="Arial"/>
          <w:color w:val="000000"/>
          <w:sz w:val="24"/>
          <w:szCs w:val="24"/>
        </w:rPr>
        <w:t>u</w:t>
      </w:r>
      <w:r w:rsidRPr="00DA03F3">
        <w:rPr>
          <w:rFonts w:ascii="Arial" w:hAnsi="Arial" w:cs="Arial"/>
          <w:color w:val="000000"/>
          <w:sz w:val="24"/>
          <w:szCs w:val="24"/>
        </w:rPr>
        <w:t xml:space="preserve">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70584" w:rsidRPr="00170584" w:rsidRDefault="00170584" w:rsidP="00170584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ab/>
        <w:t>p</w:t>
      </w:r>
      <w:r w:rsidRPr="00170584">
        <w:rPr>
          <w:rFonts w:ascii="Arial" w:hAnsi="Arial" w:cs="Arial"/>
          <w:sz w:val="24"/>
          <w:szCs w:val="24"/>
        </w:rPr>
        <w:t xml:space="preserve">rzy </w:t>
      </w:r>
      <w:r w:rsidRPr="00170584">
        <w:rPr>
          <w:rFonts w:ascii="Arial" w:hAnsi="Arial" w:cs="Arial"/>
          <w:color w:val="000000"/>
          <w:sz w:val="24"/>
          <w:szCs w:val="24"/>
        </w:rPr>
        <w:t>zagospodarowaniu teren</w:t>
      </w:r>
      <w:r w:rsidR="00334886">
        <w:rPr>
          <w:rFonts w:ascii="Arial" w:hAnsi="Arial" w:cs="Arial"/>
          <w:color w:val="000000"/>
          <w:sz w:val="24"/>
          <w:szCs w:val="24"/>
        </w:rPr>
        <w:t>u</w:t>
      </w:r>
      <w:r w:rsidRPr="00170584">
        <w:rPr>
          <w:rFonts w:ascii="Arial" w:hAnsi="Arial" w:cs="Arial"/>
          <w:color w:val="000000"/>
          <w:sz w:val="24"/>
          <w:szCs w:val="24"/>
        </w:rPr>
        <w:t xml:space="preserve"> ustala się konieczność uwzględnienia ustaleń   dotyczących zasad ochrony środowiska, przyrody i krajobrazu, zawartych </w:t>
      </w:r>
      <w:r w:rsidRPr="00170584">
        <w:rPr>
          <w:rFonts w:ascii="Arial" w:hAnsi="Arial" w:cs="Arial"/>
          <w:color w:val="000000"/>
          <w:sz w:val="24"/>
          <w:szCs w:val="24"/>
        </w:rPr>
        <w:br/>
        <w:t xml:space="preserve">w </w:t>
      </w:r>
      <w:r w:rsidRPr="00962425">
        <w:sym w:font="Arial" w:char="00A7"/>
      </w:r>
      <w:r w:rsidRPr="00170584">
        <w:rPr>
          <w:rFonts w:ascii="Arial" w:hAnsi="Arial" w:cs="Arial"/>
          <w:color w:val="000000"/>
          <w:sz w:val="24"/>
          <w:szCs w:val="24"/>
        </w:rPr>
        <w:t xml:space="preserve"> 9;</w:t>
      </w:r>
    </w:p>
    <w:p w:rsidR="004857B1" w:rsidRDefault="00170584" w:rsidP="004857B1">
      <w:pPr>
        <w:overflowPunct w:val="0"/>
        <w:autoSpaceDE w:val="0"/>
        <w:autoSpaceDN w:val="0"/>
        <w:adjustRightInd w:val="0"/>
        <w:spacing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57B1">
        <w:rPr>
          <w:rFonts w:ascii="Arial" w:hAnsi="Arial" w:cs="Arial"/>
          <w:color w:val="000000"/>
          <w:sz w:val="24"/>
          <w:szCs w:val="24"/>
        </w:rPr>
        <w:t>z</w:t>
      </w:r>
      <w:r w:rsidR="004857B1"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 w:rsidR="004857B1">
        <w:rPr>
          <w:rFonts w:ascii="Arial" w:hAnsi="Arial" w:cs="Arial"/>
          <w:sz w:val="24"/>
          <w:szCs w:val="24"/>
        </w:rPr>
        <w:br/>
      </w:r>
      <w:r w:rsidR="004857B1"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:rsidR="004857B1" w:rsidRPr="00A255CE" w:rsidRDefault="00170584" w:rsidP="004857B1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4857B1">
        <w:rPr>
          <w:rFonts w:ascii="Arial" w:hAnsi="Arial" w:cs="Arial"/>
          <w:color w:val="000000"/>
          <w:sz w:val="24"/>
          <w:szCs w:val="24"/>
        </w:rPr>
        <w:t>)</w:t>
      </w:r>
      <w:r w:rsidR="004857B1">
        <w:rPr>
          <w:rFonts w:ascii="Arial" w:hAnsi="Arial" w:cs="Arial"/>
          <w:color w:val="000000"/>
          <w:sz w:val="24"/>
          <w:szCs w:val="24"/>
        </w:rPr>
        <w:tab/>
        <w:t>d</w:t>
      </w:r>
      <w:r w:rsidR="004857B1"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:rsidR="004857B1" w:rsidRDefault="004857B1" w:rsidP="004857B1">
      <w:pPr>
        <w:tabs>
          <w:tab w:val="left" w:pos="360"/>
        </w:tabs>
        <w:spacing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7058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)w</w:t>
      </w:r>
      <w:r w:rsidRPr="00A255CE">
        <w:rPr>
          <w:rFonts w:ascii="Arial" w:hAnsi="Arial" w:cs="Arial"/>
          <w:sz w:val="24"/>
          <w:szCs w:val="24"/>
        </w:rPr>
        <w:t>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:rsidR="004857B1" w:rsidRDefault="004857B1" w:rsidP="004857B1">
      <w:pPr>
        <w:tabs>
          <w:tab w:val="left" w:pos="360"/>
        </w:tabs>
        <w:spacing w:after="120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170584">
        <w:rPr>
          <w:rFonts w:ascii="Arial" w:hAnsi="Arial" w:cs="Arial"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>)</w:t>
      </w:r>
      <w:r>
        <w:rPr>
          <w:rFonts w:ascii="Arial" w:hAnsi="Arial" w:cs="Arial"/>
          <w:color w:val="000000"/>
          <w:sz w:val="24"/>
        </w:rPr>
        <w:tab/>
        <w:t>dopuszcza się realizację parkingów ogólnodostępnych w pasach drogowych, zgodnie z przepisami odrębnymi.</w:t>
      </w:r>
    </w:p>
    <w:p w:rsidR="00334886" w:rsidRDefault="00334886" w:rsidP="00EA06C2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4857B1" w:rsidRPr="00A255CE" w:rsidRDefault="00232F90" w:rsidP="00EA06C2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4857B1">
        <w:rPr>
          <w:rFonts w:ascii="Arial" w:hAnsi="Arial" w:cs="Arial"/>
          <w:color w:val="000000"/>
          <w:sz w:val="24"/>
          <w:szCs w:val="24"/>
        </w:rPr>
        <w:t>.</w:t>
      </w:r>
      <w:r w:rsidR="004857B1">
        <w:rPr>
          <w:rFonts w:ascii="Arial" w:hAnsi="Arial" w:cs="Arial"/>
          <w:color w:val="000000"/>
          <w:sz w:val="24"/>
          <w:szCs w:val="24"/>
        </w:rPr>
        <w:tab/>
      </w:r>
      <w:r w:rsidR="004857B1">
        <w:rPr>
          <w:rFonts w:ascii="Arial" w:hAnsi="Arial" w:cs="Arial"/>
          <w:sz w:val="24"/>
          <w:szCs w:val="24"/>
        </w:rPr>
        <w:t>u</w:t>
      </w:r>
      <w:r w:rsidR="004857B1" w:rsidRPr="00A255CE">
        <w:rPr>
          <w:rFonts w:ascii="Arial" w:hAnsi="Arial" w:cs="Arial"/>
          <w:sz w:val="24"/>
          <w:szCs w:val="24"/>
        </w:rPr>
        <w:t>stala się układ komunikacji pieszej:</w:t>
      </w:r>
    </w:p>
    <w:p w:rsidR="004857B1" w:rsidRPr="00A255CE" w:rsidRDefault="004857B1" w:rsidP="00225F5F">
      <w:pPr>
        <w:numPr>
          <w:ilvl w:val="0"/>
          <w:numId w:val="13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</w:t>
      </w:r>
      <w:r>
        <w:rPr>
          <w:rFonts w:ascii="Arial" w:hAnsi="Arial" w:cs="Arial"/>
          <w:sz w:val="24"/>
          <w:szCs w:val="24"/>
        </w:rPr>
        <w:t>;</w:t>
      </w:r>
    </w:p>
    <w:p w:rsidR="004857B1" w:rsidRDefault="004857B1" w:rsidP="00225F5F">
      <w:pPr>
        <w:numPr>
          <w:ilvl w:val="0"/>
          <w:numId w:val="13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:rsidR="004857B1" w:rsidRPr="00A255CE" w:rsidRDefault="00232F90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857B1">
        <w:rPr>
          <w:rFonts w:ascii="Arial" w:hAnsi="Arial" w:cs="Arial"/>
          <w:sz w:val="24"/>
          <w:szCs w:val="24"/>
        </w:rPr>
        <w:t>.</w:t>
      </w:r>
      <w:r w:rsidR="004857B1">
        <w:rPr>
          <w:rFonts w:ascii="Arial" w:hAnsi="Arial" w:cs="Arial"/>
          <w:sz w:val="24"/>
          <w:szCs w:val="24"/>
        </w:rPr>
        <w:tab/>
        <w:t>u</w:t>
      </w:r>
      <w:r w:rsidR="004857B1" w:rsidRPr="00A255CE">
        <w:rPr>
          <w:rFonts w:ascii="Arial" w:hAnsi="Arial" w:cs="Arial"/>
          <w:sz w:val="24"/>
          <w:szCs w:val="24"/>
        </w:rPr>
        <w:t>stala się układ komunikacji rowerowej:</w:t>
      </w:r>
    </w:p>
    <w:p w:rsidR="004857B1" w:rsidRPr="00A255CE" w:rsidRDefault="004857B1" w:rsidP="004857B1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</w:t>
      </w:r>
      <w:r>
        <w:rPr>
          <w:rFonts w:ascii="Arial" w:hAnsi="Arial" w:cs="Arial"/>
          <w:sz w:val="24"/>
          <w:szCs w:val="24"/>
        </w:rPr>
        <w:t>;</w:t>
      </w:r>
    </w:p>
    <w:p w:rsidR="004857B1" w:rsidRDefault="004857B1" w:rsidP="00225F5F">
      <w:pPr>
        <w:numPr>
          <w:ilvl w:val="0"/>
          <w:numId w:val="14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ścieżek ruchu rowerowego lub pieszo-roweroweg</w:t>
      </w:r>
      <w:r>
        <w:rPr>
          <w:rFonts w:ascii="Arial" w:hAnsi="Arial" w:cs="Arial"/>
          <w:sz w:val="24"/>
          <w:szCs w:val="24"/>
        </w:rPr>
        <w:t>o;</w:t>
      </w:r>
    </w:p>
    <w:p w:rsidR="004857B1" w:rsidRDefault="00232F90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before="60" w:after="120" w:line="240" w:lineRule="auto"/>
        <w:ind w:left="391" w:hanging="39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57B1">
        <w:rPr>
          <w:rFonts w:ascii="Arial" w:hAnsi="Arial" w:cs="Arial"/>
          <w:sz w:val="24"/>
          <w:szCs w:val="24"/>
        </w:rPr>
        <w:t>.</w:t>
      </w:r>
      <w:r w:rsidR="004857B1">
        <w:rPr>
          <w:rFonts w:ascii="Arial" w:hAnsi="Arial" w:cs="Arial"/>
          <w:sz w:val="24"/>
          <w:szCs w:val="24"/>
        </w:rPr>
        <w:tab/>
        <w:t xml:space="preserve">ustala </w:t>
      </w:r>
      <w:r w:rsidR="004857B1" w:rsidRPr="008D4BA4">
        <w:rPr>
          <w:rFonts w:ascii="Arial" w:hAnsi="Arial" w:cs="Arial"/>
          <w:sz w:val="24"/>
          <w:szCs w:val="24"/>
        </w:rPr>
        <w:t>się wskaźniki dotyczące minimalnej liczby miejsc postojowych</w:t>
      </w:r>
      <w:r w:rsidR="004857B1">
        <w:rPr>
          <w:rFonts w:ascii="Arial" w:hAnsi="Arial" w:cs="Arial"/>
          <w:sz w:val="24"/>
          <w:szCs w:val="24"/>
        </w:rPr>
        <w:t xml:space="preserve"> dla samochodów osobowych:</w:t>
      </w:r>
    </w:p>
    <w:p w:rsidR="004857B1" w:rsidRPr="00A255CE" w:rsidRDefault="004857B1" w:rsidP="00334886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05" w:hanging="70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zabudowa mieszkan</w:t>
      </w:r>
      <w:r>
        <w:rPr>
          <w:rFonts w:ascii="Arial" w:hAnsi="Arial" w:cs="Arial"/>
          <w:sz w:val="24"/>
          <w:szCs w:val="24"/>
        </w:rPr>
        <w:t>iow</w:t>
      </w:r>
      <w:r w:rsidRPr="00A255CE">
        <w:rPr>
          <w:rFonts w:ascii="Arial" w:hAnsi="Arial" w:cs="Arial"/>
          <w:sz w:val="24"/>
          <w:szCs w:val="24"/>
        </w:rPr>
        <w:t>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turystyki (hotele, motele, pensjonaty) –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postojow</w:t>
      </w:r>
      <w:r>
        <w:rPr>
          <w:rFonts w:ascii="Arial" w:hAnsi="Arial" w:cs="Arial"/>
          <w:sz w:val="24"/>
          <w:szCs w:val="24"/>
        </w:rPr>
        <w:t>ych</w:t>
      </w:r>
      <w:r w:rsidRPr="00A255CE">
        <w:rPr>
          <w:rFonts w:ascii="Arial" w:hAnsi="Arial" w:cs="Arial"/>
          <w:sz w:val="24"/>
          <w:szCs w:val="24"/>
        </w:rPr>
        <w:t xml:space="preserve"> na 10 miejsc noclegowych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handlu –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3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10</w:t>
      </w:r>
      <w:r w:rsidRPr="00A255CE">
        <w:rPr>
          <w:rFonts w:ascii="Arial" w:hAnsi="Arial" w:cs="Arial"/>
          <w:sz w:val="24"/>
          <w:szCs w:val="24"/>
        </w:rPr>
        <w:t xml:space="preserve"> miejsc konsumpcyjnych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</w:t>
      </w:r>
      <w:r>
        <w:rPr>
          <w:rFonts w:ascii="Arial" w:hAnsi="Arial" w:cs="Arial"/>
          <w:sz w:val="24"/>
          <w:szCs w:val="24"/>
        </w:rPr>
        <w:t>;</w:t>
      </w:r>
    </w:p>
    <w:p w:rsidR="004857B1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zatrudnionych;</w:t>
      </w:r>
    </w:p>
    <w:p w:rsidR="004857B1" w:rsidRPr="007305DD" w:rsidRDefault="004857B1" w:rsidP="00334886">
      <w:pPr>
        <w:numPr>
          <w:ilvl w:val="0"/>
          <w:numId w:val="3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ogólnodostępnym;</w:t>
      </w:r>
    </w:p>
    <w:p w:rsidR="004857B1" w:rsidRDefault="004857B1" w:rsidP="00334886">
      <w:pPr>
        <w:pStyle w:val="Akapitzlist"/>
        <w:numPr>
          <w:ilvl w:val="0"/>
          <w:numId w:val="38"/>
        </w:numPr>
        <w:tabs>
          <w:tab w:val="left" w:pos="397"/>
        </w:tabs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</w:t>
      </w:r>
      <w:r>
        <w:rPr>
          <w:rFonts w:ascii="Arial" w:hAnsi="Arial" w:cs="Arial"/>
          <w:sz w:val="24"/>
          <w:szCs w:val="24"/>
        </w:rPr>
        <w:t>;</w:t>
      </w:r>
    </w:p>
    <w:p w:rsidR="004857B1" w:rsidRPr="00E9571D" w:rsidRDefault="004857B1" w:rsidP="00225F5F">
      <w:pPr>
        <w:pStyle w:val="Akapitzlist"/>
        <w:numPr>
          <w:ilvl w:val="0"/>
          <w:numId w:val="38"/>
        </w:numPr>
        <w:tabs>
          <w:tab w:val="left" w:pos="397"/>
        </w:tabs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9571D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 w:rsidRPr="00E9571D">
        <w:rPr>
          <w:rFonts w:ascii="Arial" w:hAnsi="Arial" w:cs="Arial"/>
          <w:sz w:val="24"/>
          <w:szCs w:val="24"/>
        </w:rPr>
        <w:br/>
        <w:t>w kartę parkingową.</w:t>
      </w:r>
    </w:p>
    <w:p w:rsidR="00334886" w:rsidRDefault="0075137E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57B1">
        <w:rPr>
          <w:rFonts w:ascii="Arial" w:hAnsi="Arial" w:cs="Arial"/>
          <w:sz w:val="24"/>
          <w:szCs w:val="24"/>
        </w:rPr>
        <w:t>.</w:t>
      </w:r>
      <w:r w:rsidR="004857B1">
        <w:rPr>
          <w:rFonts w:ascii="Arial" w:hAnsi="Arial" w:cs="Arial"/>
          <w:sz w:val="24"/>
          <w:szCs w:val="24"/>
        </w:rPr>
        <w:tab/>
        <w:t xml:space="preserve">tereny </w:t>
      </w:r>
      <w:r w:rsidR="004857B1" w:rsidRPr="00F52594">
        <w:rPr>
          <w:rFonts w:ascii="Arial" w:hAnsi="Arial" w:cs="Arial"/>
          <w:sz w:val="24"/>
          <w:szCs w:val="24"/>
        </w:rPr>
        <w:t>dróg wewnętrznych</w:t>
      </w:r>
      <w:r w:rsidR="004857B1">
        <w:rPr>
          <w:rFonts w:ascii="Arial" w:hAnsi="Arial" w:cs="Arial"/>
          <w:sz w:val="24"/>
          <w:szCs w:val="24"/>
        </w:rPr>
        <w:t xml:space="preserve"> i ewentualnych </w:t>
      </w:r>
      <w:r w:rsidR="004857B1" w:rsidRPr="00F52594">
        <w:rPr>
          <w:rFonts w:ascii="Arial" w:hAnsi="Arial" w:cs="Arial"/>
          <w:sz w:val="24"/>
          <w:szCs w:val="24"/>
        </w:rPr>
        <w:t xml:space="preserve">ciągów pieszo-jezdnych można również wydzielać i kształtować w zależności od potrzeb, na terenach </w:t>
      </w:r>
      <w:r w:rsidR="004857B1" w:rsidRPr="00D65694">
        <w:rPr>
          <w:rFonts w:ascii="Arial" w:hAnsi="Arial" w:cs="Arial"/>
          <w:sz w:val="24"/>
          <w:szCs w:val="24"/>
        </w:rPr>
        <w:t xml:space="preserve">funkcjonalnych </w:t>
      </w:r>
      <w:r w:rsidR="00E03595">
        <w:rPr>
          <w:rFonts w:ascii="Arial" w:hAnsi="Arial" w:cs="Arial"/>
          <w:sz w:val="24"/>
          <w:szCs w:val="24"/>
        </w:rPr>
        <w:br/>
      </w:r>
      <w:r w:rsidR="004857B1" w:rsidRPr="00D65694">
        <w:rPr>
          <w:rFonts w:ascii="Arial" w:hAnsi="Arial" w:cs="Arial"/>
          <w:sz w:val="24"/>
          <w:szCs w:val="24"/>
        </w:rPr>
        <w:t>w trakcie</w:t>
      </w:r>
      <w:r w:rsidR="004857B1" w:rsidRPr="00F52594">
        <w:rPr>
          <w:rFonts w:ascii="Arial" w:hAnsi="Arial" w:cs="Arial"/>
          <w:sz w:val="24"/>
          <w:szCs w:val="24"/>
        </w:rPr>
        <w:t xml:space="preserve"> realizacji planu</w:t>
      </w:r>
      <w:r w:rsidR="004857B1">
        <w:rPr>
          <w:rFonts w:ascii="Arial" w:hAnsi="Arial" w:cs="Arial"/>
          <w:sz w:val="24"/>
          <w:szCs w:val="24"/>
        </w:rPr>
        <w:t xml:space="preserve">, zgodnie z </w:t>
      </w:r>
      <w:r w:rsidR="004857B1" w:rsidRPr="00F52594">
        <w:rPr>
          <w:rFonts w:ascii="Arial" w:hAnsi="Arial" w:cs="Arial"/>
          <w:sz w:val="24"/>
          <w:szCs w:val="24"/>
        </w:rPr>
        <w:t xml:space="preserve">ustaleniami planu i </w:t>
      </w:r>
      <w:r w:rsidR="004857B1" w:rsidRPr="00310758">
        <w:rPr>
          <w:rFonts w:ascii="Arial" w:hAnsi="Arial" w:cs="Arial"/>
          <w:sz w:val="24"/>
          <w:szCs w:val="24"/>
        </w:rPr>
        <w:t>przepisami odrębnymi.</w:t>
      </w:r>
      <w:r w:rsidR="004857B1">
        <w:rPr>
          <w:rFonts w:ascii="Arial" w:hAnsi="Arial" w:cs="Arial"/>
          <w:sz w:val="24"/>
          <w:szCs w:val="24"/>
        </w:rPr>
        <w:t xml:space="preserve"> </w:t>
      </w:r>
    </w:p>
    <w:p w:rsidR="00334886" w:rsidRDefault="00334886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4886" w:rsidRDefault="00334886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4886" w:rsidRDefault="00334886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34886" w:rsidRDefault="00334886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857B1" w:rsidRDefault="004857B1" w:rsidP="004857B1">
      <w:pPr>
        <w:tabs>
          <w:tab w:val="left" w:pos="397"/>
        </w:tabs>
        <w:overflowPunct w:val="0"/>
        <w:autoSpaceDE w:val="0"/>
        <w:autoSpaceDN w:val="0"/>
        <w:adjustRightInd w:val="0"/>
        <w:spacing w:after="120" w:line="240" w:lineRule="auto"/>
        <w:ind w:left="345" w:hanging="34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857B1" w:rsidRDefault="004857B1" w:rsidP="0070027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 w:rsidR="008748AE"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Zasady modernizacji, rozbudowy i budowy systemów infrastruktury technicznej.</w:t>
      </w:r>
    </w:p>
    <w:p w:rsidR="004857B1" w:rsidRDefault="004857B1" w:rsidP="004857B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sieci i urządzenia infrastruktury technicznej:</w:t>
      </w:r>
    </w:p>
    <w:p w:rsidR="004857B1" w:rsidRDefault="004857B1" w:rsidP="00700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 d</w:t>
      </w:r>
      <w:r w:rsidRPr="00A255CE">
        <w:rPr>
          <w:rFonts w:ascii="Arial" w:hAnsi="Arial" w:cs="Arial"/>
          <w:sz w:val="24"/>
          <w:szCs w:val="24"/>
        </w:rPr>
        <w:t>ocelowe wyposażenie terenu w sieci:</w:t>
      </w:r>
    </w:p>
    <w:p w:rsidR="004857B1" w:rsidRPr="00A255CE" w:rsidRDefault="004857B1" w:rsidP="00620BF5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BF0774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wodociągową,</w:t>
      </w:r>
    </w:p>
    <w:p w:rsidR="004857B1" w:rsidRPr="00A255CE" w:rsidRDefault="004857B1" w:rsidP="00620BF5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BF0774"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kanalizacji sanitarnej,</w:t>
      </w:r>
    </w:p>
    <w:p w:rsidR="004857B1" w:rsidRPr="00A255CE" w:rsidRDefault="004857B1" w:rsidP="00620B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:rsidR="004857B1" w:rsidRPr="00A255CE" w:rsidRDefault="004857B1" w:rsidP="00620B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:rsidR="004857B1" w:rsidRPr="00A255CE" w:rsidRDefault="004857B1" w:rsidP="00620B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:rsidR="004857B1" w:rsidRPr="00A255CE" w:rsidRDefault="004857B1" w:rsidP="00620B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</w:t>
      </w:r>
      <w:r>
        <w:rPr>
          <w:rFonts w:ascii="Arial" w:hAnsi="Arial" w:cs="Arial"/>
          <w:sz w:val="24"/>
          <w:szCs w:val="24"/>
        </w:rPr>
        <w:t>;</w:t>
      </w:r>
    </w:p>
    <w:p w:rsidR="004857B1" w:rsidRPr="00A255CE" w:rsidRDefault="004857B1" w:rsidP="004857B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b</w:t>
      </w:r>
      <w:r w:rsidRPr="00A255CE">
        <w:rPr>
          <w:rFonts w:ascii="Arial" w:hAnsi="Arial" w:cs="Arial"/>
          <w:sz w:val="24"/>
          <w:szCs w:val="24"/>
        </w:rPr>
        <w:t xml:space="preserve">udowę nowych sieci i urządzeń infrastruktury technicznej oraz utrzymanie istniejącego uzbrojenia terenu, z możliwością jego </w:t>
      </w:r>
      <w:r>
        <w:rPr>
          <w:rFonts w:ascii="Arial" w:hAnsi="Arial" w:cs="Arial"/>
          <w:sz w:val="24"/>
          <w:szCs w:val="24"/>
        </w:rPr>
        <w:t>remontu</w:t>
      </w:r>
      <w:r w:rsidRPr="00A255CE">
        <w:rPr>
          <w:rFonts w:ascii="Arial" w:hAnsi="Arial" w:cs="Arial"/>
          <w:sz w:val="24"/>
          <w:szCs w:val="24"/>
        </w:rPr>
        <w:t xml:space="preserve">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:rsidR="004857B1" w:rsidRDefault="004857B1" w:rsidP="004857B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re</w:t>
      </w:r>
      <w:r w:rsidRPr="00A255CE">
        <w:rPr>
          <w:rFonts w:ascii="Arial" w:hAnsi="Arial" w:cs="Arial"/>
          <w:sz w:val="24"/>
          <w:szCs w:val="24"/>
        </w:rPr>
        <w:t xml:space="preserve">alizacja poszczególnych sieci i urządzeń infrastruktury technicznej musi uwzględniać wymagane wzajemne odległości  pomiędzy nimi; </w:t>
      </w:r>
    </w:p>
    <w:p w:rsidR="004857B1" w:rsidRDefault="004857B1" w:rsidP="004857B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p</w:t>
      </w:r>
      <w:r w:rsidRPr="00A255CE">
        <w:rPr>
          <w:rFonts w:ascii="Arial" w:hAnsi="Arial" w:cs="Arial"/>
          <w:sz w:val="24"/>
          <w:szCs w:val="24"/>
        </w:rPr>
        <w:t xml:space="preserve">lanowane przewodowe sieci infrastruktury technicznej należy wykonywać jako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podziemne</w:t>
      </w:r>
      <w:r w:rsidRPr="00D65694">
        <w:rPr>
          <w:rStyle w:val="Nagwek9Znak"/>
        </w:rPr>
        <w:t xml:space="preserve">, </w:t>
      </w:r>
      <w:r w:rsidRPr="00D65694">
        <w:rPr>
          <w:rFonts w:ascii="Arial" w:hAnsi="Arial" w:cs="Arial"/>
          <w:sz w:val="24"/>
          <w:szCs w:val="24"/>
        </w:rPr>
        <w:t>poprzez przedłużenie istniejących w sąsiedztwie sieci, w granicach linii rozgraniczających</w:t>
      </w:r>
      <w:r w:rsidRPr="00A255CE">
        <w:rPr>
          <w:rFonts w:ascii="Arial" w:hAnsi="Arial" w:cs="Arial"/>
          <w:sz w:val="24"/>
          <w:szCs w:val="24"/>
        </w:rPr>
        <w:t xml:space="preserve"> dróg  i pod warunkiem zachowania innych ustaleń planu </w:t>
      </w:r>
      <w:r>
        <w:rPr>
          <w:rFonts w:ascii="Arial" w:hAnsi="Arial" w:cs="Arial"/>
          <w:sz w:val="24"/>
          <w:szCs w:val="24"/>
        </w:rPr>
        <w:t>oraz przepisów odrębnych, jedynie w</w:t>
      </w:r>
      <w:r w:rsidRPr="008928FB">
        <w:rPr>
          <w:rFonts w:ascii="Arial" w:hAnsi="Arial" w:cs="Arial"/>
          <w:sz w:val="24"/>
          <w:szCs w:val="24"/>
        </w:rPr>
        <w:t xml:space="preserve"> przypadku </w:t>
      </w:r>
      <w:r>
        <w:rPr>
          <w:rFonts w:ascii="Arial" w:hAnsi="Arial" w:cs="Arial"/>
          <w:sz w:val="24"/>
          <w:szCs w:val="24"/>
        </w:rPr>
        <w:t xml:space="preserve">braku możliwości ich poprowadzenia </w:t>
      </w:r>
      <w:r w:rsidRPr="008928FB">
        <w:rPr>
          <w:rFonts w:ascii="Arial" w:hAnsi="Arial" w:cs="Arial"/>
          <w:sz w:val="24"/>
          <w:szCs w:val="24"/>
        </w:rPr>
        <w:t>w liniach ro</w:t>
      </w:r>
      <w:r>
        <w:rPr>
          <w:rFonts w:ascii="Arial" w:hAnsi="Arial" w:cs="Arial"/>
          <w:sz w:val="24"/>
          <w:szCs w:val="24"/>
        </w:rPr>
        <w:t>zgraniczającymi dróg, d</w:t>
      </w:r>
      <w:r w:rsidRPr="008928FB">
        <w:rPr>
          <w:rFonts w:ascii="Arial" w:hAnsi="Arial" w:cs="Arial"/>
          <w:sz w:val="24"/>
          <w:szCs w:val="24"/>
        </w:rPr>
        <w:t xml:space="preserve">opuszcza się </w:t>
      </w:r>
      <w:r>
        <w:rPr>
          <w:rFonts w:ascii="Arial" w:hAnsi="Arial" w:cs="Arial"/>
          <w:sz w:val="24"/>
          <w:szCs w:val="24"/>
        </w:rPr>
        <w:t>inną lokalizację</w:t>
      </w:r>
      <w:r w:rsidRPr="008928FB">
        <w:rPr>
          <w:rFonts w:ascii="Arial" w:hAnsi="Arial" w:cs="Arial"/>
          <w:sz w:val="24"/>
          <w:szCs w:val="24"/>
        </w:rPr>
        <w:t>;</w:t>
      </w:r>
    </w:p>
    <w:p w:rsidR="004857B1" w:rsidRDefault="004857B1" w:rsidP="004857B1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w</w:t>
      </w:r>
      <w:r w:rsidRPr="00A255CE">
        <w:rPr>
          <w:rFonts w:ascii="Arial" w:hAnsi="Arial" w:cs="Arial"/>
          <w:sz w:val="24"/>
          <w:szCs w:val="24"/>
        </w:rPr>
        <w:t xml:space="preserve">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:rsidR="004857B1" w:rsidRDefault="004857B1" w:rsidP="00B86E3D">
      <w:pPr>
        <w:numPr>
          <w:ilvl w:val="0"/>
          <w:numId w:val="25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D7245D">
        <w:rPr>
          <w:rFonts w:ascii="Arial" w:hAnsi="Arial" w:cs="Arial"/>
          <w:bCs/>
          <w:sz w:val="24"/>
          <w:szCs w:val="24"/>
        </w:rPr>
        <w:t xml:space="preserve">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</w:t>
      </w:r>
      <w:r>
        <w:rPr>
          <w:rFonts w:ascii="Arial" w:hAnsi="Arial" w:cs="Arial"/>
          <w:sz w:val="24"/>
          <w:szCs w:val="24"/>
        </w:rPr>
        <w:t xml:space="preserve">dróg.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4857B1" w:rsidRDefault="004857B1" w:rsidP="00B86E3D">
      <w:pPr>
        <w:numPr>
          <w:ilvl w:val="0"/>
          <w:numId w:val="26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A255CE">
        <w:rPr>
          <w:rFonts w:ascii="Arial" w:hAnsi="Arial" w:cs="Arial"/>
          <w:sz w:val="24"/>
          <w:szCs w:val="24"/>
        </w:rPr>
        <w:t xml:space="preserve">ażda działka powinna posiadać przyłącze wodociągowe umożliwiające pobór wody zgodny z funkcją i sposobem zagospodarowania działki; </w:t>
      </w:r>
    </w:p>
    <w:p w:rsidR="004857B1" w:rsidRDefault="004857B1" w:rsidP="00B86E3D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917103">
        <w:rPr>
          <w:rFonts w:ascii="Arial" w:hAnsi="Arial" w:cs="Arial"/>
          <w:bCs/>
          <w:sz w:val="24"/>
          <w:szCs w:val="24"/>
        </w:rPr>
        <w:t>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:rsidR="004857B1" w:rsidRDefault="004C0F58" w:rsidP="00B86E3D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przypadku </w:t>
      </w:r>
      <w:r w:rsidR="00BF0774" w:rsidRPr="00917103">
        <w:rPr>
          <w:rFonts w:ascii="Arial" w:hAnsi="Arial" w:cs="Arial"/>
          <w:color w:val="000000"/>
          <w:sz w:val="24"/>
          <w:szCs w:val="24"/>
        </w:rPr>
        <w:t>usług</w:t>
      </w:r>
      <w:r w:rsidR="00BF0774" w:rsidRPr="00917103">
        <w:rPr>
          <w:rFonts w:ascii="Arial" w:hAnsi="Arial" w:cs="Arial"/>
          <w:sz w:val="24"/>
          <w:szCs w:val="24"/>
        </w:rPr>
        <w:t xml:space="preserve"> </w:t>
      </w:r>
      <w:r w:rsidR="004857B1" w:rsidRPr="00917103">
        <w:rPr>
          <w:rFonts w:ascii="Arial" w:hAnsi="Arial" w:cs="Arial"/>
          <w:color w:val="000000"/>
          <w:sz w:val="24"/>
          <w:szCs w:val="24"/>
        </w:rPr>
        <w:t xml:space="preserve">nie powodujących zanieczyszczenia wód opadowych, </w:t>
      </w:r>
      <w:r w:rsidR="004857B1"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="004857B1"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:rsidR="004857B1" w:rsidRDefault="004857B1" w:rsidP="00B86E3D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:rsidR="004C0F58" w:rsidRDefault="004C0F58" w:rsidP="004C0F58">
      <w:p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57B1" w:rsidRDefault="004857B1" w:rsidP="00B86E3D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:rsidR="004857B1" w:rsidRDefault="004857B1" w:rsidP="00B86E3D">
      <w:pPr>
        <w:numPr>
          <w:ilvl w:val="0"/>
          <w:numId w:val="26"/>
        </w:numPr>
        <w:tabs>
          <w:tab w:val="left" w:pos="397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D7245D">
        <w:rPr>
          <w:rFonts w:ascii="Arial" w:hAnsi="Arial" w:cs="Arial"/>
          <w:bCs/>
          <w:sz w:val="24"/>
          <w:szCs w:val="24"/>
        </w:rPr>
        <w:t xml:space="preserve">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4857B1" w:rsidRDefault="004857B1" w:rsidP="00B86E3D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255CE">
        <w:rPr>
          <w:rFonts w:ascii="Arial" w:hAnsi="Arial" w:cs="Arial"/>
          <w:sz w:val="24"/>
          <w:szCs w:val="24"/>
        </w:rPr>
        <w:t>o chwi</w:t>
      </w:r>
      <w:r>
        <w:rPr>
          <w:rFonts w:ascii="Arial" w:hAnsi="Arial" w:cs="Arial"/>
          <w:sz w:val="24"/>
          <w:szCs w:val="24"/>
        </w:rPr>
        <w:t>li</w:t>
      </w:r>
      <w:r w:rsidRPr="00A255CE">
        <w:rPr>
          <w:rFonts w:ascii="Arial" w:hAnsi="Arial" w:cs="Arial"/>
          <w:sz w:val="24"/>
          <w:szCs w:val="24"/>
        </w:rPr>
        <w:t xml:space="preserve"> realizacji sieci kanalizacyjnej, jako rozwiązanie tymczasowe, dopuszcza się możliwość odprowadzania ścieków sanitarnych do bezodpływowych, szczelnych, okresowo opróżnianych </w:t>
      </w:r>
      <w:r>
        <w:rPr>
          <w:rFonts w:ascii="Arial" w:hAnsi="Arial" w:cs="Arial"/>
          <w:sz w:val="24"/>
          <w:szCs w:val="24"/>
        </w:rPr>
        <w:t xml:space="preserve">zbiorników </w:t>
      </w:r>
      <w:r w:rsidRPr="00AF2B4E">
        <w:rPr>
          <w:rFonts w:ascii="Arial" w:hAnsi="Arial" w:cs="Arial"/>
          <w:sz w:val="24"/>
          <w:szCs w:val="24"/>
        </w:rPr>
        <w:t xml:space="preserve">(ścieki wywożone wozami asenizacyjnymi do </w:t>
      </w:r>
      <w:r>
        <w:rPr>
          <w:rFonts w:ascii="Arial" w:hAnsi="Arial" w:cs="Arial"/>
          <w:sz w:val="24"/>
          <w:szCs w:val="24"/>
        </w:rPr>
        <w:t xml:space="preserve">najbliższego </w:t>
      </w:r>
      <w:r w:rsidRPr="00AF2B4E">
        <w:rPr>
          <w:rFonts w:ascii="Arial" w:hAnsi="Arial" w:cs="Arial"/>
          <w:sz w:val="24"/>
          <w:szCs w:val="24"/>
        </w:rPr>
        <w:t>punktu zlewnego)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lub przydomowych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:rsidR="004857B1" w:rsidRDefault="004857B1" w:rsidP="00B86E3D">
      <w:pPr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535510">
        <w:rPr>
          <w:rFonts w:ascii="Arial" w:hAnsi="Arial" w:cs="Arial"/>
          <w:bCs/>
          <w:sz w:val="24"/>
          <w:szCs w:val="24"/>
        </w:rPr>
        <w:t>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</w:t>
      </w:r>
      <w:r w:rsidRPr="00535510">
        <w:rPr>
          <w:rFonts w:ascii="Arial" w:hAnsi="Arial" w:cs="Arial"/>
          <w:sz w:val="24"/>
          <w:szCs w:val="24"/>
        </w:rPr>
        <w:br/>
        <w:t>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 xml:space="preserve">; </w:t>
      </w:r>
    </w:p>
    <w:p w:rsidR="004857B1" w:rsidRPr="00535510" w:rsidRDefault="004857B1" w:rsidP="00B86E3D">
      <w:pPr>
        <w:numPr>
          <w:ilvl w:val="0"/>
          <w:numId w:val="2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535510">
        <w:rPr>
          <w:rFonts w:ascii="Arial" w:hAnsi="Arial" w:cs="Arial"/>
          <w:bCs/>
          <w:sz w:val="24"/>
          <w:szCs w:val="24"/>
        </w:rPr>
        <w:t>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 xml:space="preserve">, zasilaną z istniejących </w:t>
      </w:r>
      <w:r>
        <w:rPr>
          <w:rFonts w:ascii="Arial" w:hAnsi="Arial" w:cs="Arial"/>
          <w:sz w:val="24"/>
          <w:szCs w:val="24"/>
        </w:rPr>
        <w:t xml:space="preserve">lub projektowanych linii </w:t>
      </w:r>
      <w:r w:rsidR="004C0F58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s</w:t>
      </w:r>
      <w:r w:rsidRPr="00535510">
        <w:rPr>
          <w:rFonts w:ascii="Arial" w:hAnsi="Arial" w:cs="Arial"/>
          <w:sz w:val="24"/>
          <w:szCs w:val="24"/>
        </w:rPr>
        <w:t>tacji transformatorowych, przy zachowaniu obowiązujących przepisów odrębnych,</w:t>
      </w:r>
      <w:r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:rsidR="004857B1" w:rsidRPr="00EA0D84" w:rsidRDefault="004857B1" w:rsidP="00B86E3D">
      <w:pPr>
        <w:pStyle w:val="Akapitzlist"/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A0D84">
        <w:rPr>
          <w:rFonts w:ascii="Arial" w:hAnsi="Arial" w:cs="Arial"/>
          <w:sz w:val="24"/>
          <w:szCs w:val="24"/>
        </w:rPr>
        <w:t>oprowadzenie p</w:t>
      </w:r>
      <w:r>
        <w:rPr>
          <w:rFonts w:ascii="Arial" w:hAnsi="Arial" w:cs="Arial"/>
          <w:sz w:val="24"/>
          <w:szCs w:val="24"/>
        </w:rPr>
        <w:t>rojektow</w:t>
      </w:r>
      <w:r w:rsidRPr="00EA0D84">
        <w:rPr>
          <w:rFonts w:ascii="Arial" w:hAnsi="Arial" w:cs="Arial"/>
          <w:sz w:val="24"/>
          <w:szCs w:val="24"/>
        </w:rPr>
        <w:t xml:space="preserve">anych sieci niskiego napięcia </w:t>
      </w:r>
      <w:r>
        <w:rPr>
          <w:rFonts w:ascii="Arial" w:hAnsi="Arial" w:cs="Arial"/>
          <w:sz w:val="24"/>
          <w:szCs w:val="24"/>
        </w:rPr>
        <w:t>NN</w:t>
      </w:r>
      <w:r w:rsidRPr="00EA0D84">
        <w:rPr>
          <w:rFonts w:ascii="Arial" w:hAnsi="Arial" w:cs="Arial"/>
          <w:sz w:val="24"/>
          <w:szCs w:val="24"/>
        </w:rPr>
        <w:t xml:space="preserve"> w liniach rozgraniczających dróg</w:t>
      </w:r>
      <w:r>
        <w:rPr>
          <w:rFonts w:ascii="Arial" w:hAnsi="Arial" w:cs="Arial"/>
          <w:sz w:val="24"/>
          <w:szCs w:val="24"/>
        </w:rPr>
        <w:t>,</w:t>
      </w:r>
    </w:p>
    <w:p w:rsidR="004857B1" w:rsidRDefault="004857B1" w:rsidP="00B86E3D">
      <w:pPr>
        <w:pStyle w:val="Akapitzlist"/>
        <w:numPr>
          <w:ilvl w:val="1"/>
          <w:numId w:val="26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 xml:space="preserve">asilanie obiektów odbywać się będzie poprzez złącza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kablowe z układami pomiarowymi umieszczonymi w granicach działki</w:t>
      </w:r>
      <w:r>
        <w:rPr>
          <w:rFonts w:ascii="Arial" w:hAnsi="Arial" w:cs="Arial"/>
          <w:sz w:val="24"/>
          <w:szCs w:val="24"/>
        </w:rPr>
        <w:t>,</w:t>
      </w:r>
    </w:p>
    <w:p w:rsidR="004857B1" w:rsidRPr="00F94074" w:rsidRDefault="004857B1" w:rsidP="004C0F58">
      <w:pPr>
        <w:pStyle w:val="Akapitzlist"/>
        <w:numPr>
          <w:ilvl w:val="1"/>
          <w:numId w:val="26"/>
        </w:numPr>
        <w:tabs>
          <w:tab w:val="left" w:pos="397"/>
          <w:tab w:val="left" w:pos="709"/>
        </w:tabs>
        <w:overflowPunct w:val="0"/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94074">
        <w:rPr>
          <w:rFonts w:ascii="Arial" w:hAnsi="Arial" w:cs="Arial"/>
          <w:sz w:val="24"/>
          <w:szCs w:val="24"/>
        </w:rPr>
        <w:t>przyłączenie obiektów do sieci elektroenergetycznej realizowane przy zachowaniu obowiązujących przepisów odrębnych;</w:t>
      </w:r>
    </w:p>
    <w:p w:rsidR="004857B1" w:rsidRPr="00706132" w:rsidRDefault="004857B1" w:rsidP="00B86E3D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706132">
        <w:rPr>
          <w:rFonts w:ascii="Arial" w:hAnsi="Arial" w:cs="Arial"/>
          <w:color w:val="000000"/>
          <w:sz w:val="24"/>
          <w:szCs w:val="24"/>
        </w:rPr>
        <w:t>ożliwość zaopatrzenia w gaz ziemny jako rozwiązanie docelowe, w przypadku  realizacji gazyfikacji terenu gminy Płońsk;</w:t>
      </w:r>
    </w:p>
    <w:p w:rsidR="004857B1" w:rsidRDefault="004857B1" w:rsidP="00B86E3D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9F69E7">
        <w:rPr>
          <w:rFonts w:ascii="Arial" w:hAnsi="Arial" w:cs="Arial"/>
          <w:bCs/>
          <w:sz w:val="24"/>
          <w:szCs w:val="24"/>
        </w:rPr>
        <w:t>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:rsidR="004857B1" w:rsidRDefault="004857B1" w:rsidP="00B86E3D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06132">
        <w:rPr>
          <w:rFonts w:ascii="Arial" w:hAnsi="Arial" w:cs="Arial"/>
          <w:sz w:val="24"/>
          <w:szCs w:val="24"/>
        </w:rPr>
        <w:t>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7B1" w:rsidRDefault="004857B1" w:rsidP="00B86E3D">
      <w:pPr>
        <w:numPr>
          <w:ilvl w:val="0"/>
          <w:numId w:val="2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06132">
        <w:rPr>
          <w:rFonts w:ascii="Arial" w:hAnsi="Arial" w:cs="Arial"/>
          <w:sz w:val="24"/>
          <w:szCs w:val="24"/>
        </w:rPr>
        <w:t xml:space="preserve">la terenów  </w:t>
      </w:r>
      <w:r>
        <w:rPr>
          <w:rFonts w:ascii="Arial" w:hAnsi="Arial" w:cs="Arial"/>
          <w:sz w:val="24"/>
          <w:szCs w:val="24"/>
        </w:rPr>
        <w:t xml:space="preserve">objętych </w:t>
      </w:r>
      <w:r w:rsidRPr="00706132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em</w:t>
      </w:r>
      <w:r w:rsidRPr="00706132">
        <w:rPr>
          <w:rFonts w:ascii="Arial" w:hAnsi="Arial" w:cs="Arial"/>
          <w:sz w:val="24"/>
          <w:szCs w:val="24"/>
        </w:rPr>
        <w:t xml:space="preserve"> ustala</w:t>
      </w:r>
      <w:r>
        <w:rPr>
          <w:rFonts w:ascii="Arial" w:hAnsi="Arial" w:cs="Arial"/>
          <w:sz w:val="24"/>
          <w:szCs w:val="24"/>
        </w:rPr>
        <w:t xml:space="preserve"> się</w:t>
      </w:r>
      <w:r w:rsidRPr="00706132">
        <w:rPr>
          <w:rFonts w:ascii="Arial" w:hAnsi="Arial" w:cs="Arial"/>
          <w:sz w:val="24"/>
          <w:szCs w:val="24"/>
        </w:rPr>
        <w:t>:</w:t>
      </w:r>
    </w:p>
    <w:p w:rsidR="004857B1" w:rsidRPr="000B1AE7" w:rsidRDefault="004857B1" w:rsidP="004857B1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705" w:hanging="34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o</w:t>
      </w:r>
      <w:r w:rsidRPr="000B1AE7">
        <w:rPr>
          <w:rFonts w:ascii="Arial" w:hAnsi="Arial" w:cs="Arial"/>
          <w:sz w:val="24"/>
          <w:szCs w:val="24"/>
        </w:rPr>
        <w:t xml:space="preserve">bowiązek zachowania i utrzymania drożności istniejących </w:t>
      </w:r>
      <w:r>
        <w:rPr>
          <w:rFonts w:ascii="Arial" w:hAnsi="Arial" w:cs="Arial"/>
          <w:sz w:val="24"/>
          <w:szCs w:val="24"/>
        </w:rPr>
        <w:t xml:space="preserve">urządzeń melioracyjnych, w tym </w:t>
      </w:r>
      <w:r w:rsidRPr="000B1AE7">
        <w:rPr>
          <w:rFonts w:ascii="Arial" w:hAnsi="Arial" w:cs="Arial"/>
          <w:sz w:val="24"/>
          <w:szCs w:val="24"/>
        </w:rPr>
        <w:t>rowów odwadniających,</w:t>
      </w:r>
    </w:p>
    <w:p w:rsidR="004857B1" w:rsidRPr="007053F3" w:rsidRDefault="004857B1" w:rsidP="00B86E3D">
      <w:pPr>
        <w:numPr>
          <w:ilvl w:val="0"/>
          <w:numId w:val="26"/>
        </w:num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053F3">
        <w:rPr>
          <w:rFonts w:ascii="Arial" w:hAnsi="Arial" w:cs="Arial"/>
          <w:sz w:val="24"/>
          <w:szCs w:val="24"/>
        </w:rPr>
        <w:t xml:space="preserve">możliwość </w:t>
      </w:r>
      <w:r w:rsidRPr="007053F3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</w:t>
      </w:r>
      <w:r w:rsidRPr="007053F3">
        <w:rPr>
          <w:rStyle w:val="Nagwek9Znak"/>
        </w:rPr>
        <w:t xml:space="preserve">; </w:t>
      </w:r>
    </w:p>
    <w:p w:rsidR="004C0F58" w:rsidRDefault="004C0F58" w:rsidP="004857B1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C0F58" w:rsidRDefault="004C0F58" w:rsidP="004857B1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857B1" w:rsidRPr="00A255CE" w:rsidRDefault="004857B1" w:rsidP="004857B1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lastRenderedPageBreak/>
        <w:t>§ 1</w:t>
      </w:r>
      <w:r w:rsidR="008748AE">
        <w:rPr>
          <w:rFonts w:ascii="Arial" w:hAnsi="Arial" w:cs="Arial"/>
          <w:b/>
          <w:sz w:val="24"/>
          <w:szCs w:val="24"/>
        </w:rPr>
        <w:t>6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:rsidR="004857B1" w:rsidRDefault="004857B1" w:rsidP="004857B1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CC4103">
        <w:rPr>
          <w:rFonts w:ascii="Arial" w:hAnsi="Arial" w:cs="Arial"/>
          <w:sz w:val="24"/>
          <w:szCs w:val="24"/>
        </w:rPr>
        <w:t xml:space="preserve">W niniejszym planie ustala się </w:t>
      </w:r>
      <w:r>
        <w:rPr>
          <w:rFonts w:ascii="Arial" w:hAnsi="Arial" w:cs="Arial"/>
          <w:sz w:val="24"/>
          <w:szCs w:val="24"/>
        </w:rPr>
        <w:t xml:space="preserve">sposób tymczasowego użytkowania </w:t>
      </w:r>
      <w:r>
        <w:rPr>
          <w:rFonts w:ascii="Arial" w:hAnsi="Arial" w:cs="Arial"/>
          <w:sz w:val="24"/>
          <w:szCs w:val="24"/>
        </w:rPr>
        <w:br/>
      </w:r>
      <w:r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>
        <w:rPr>
          <w:rFonts w:ascii="Arial" w:hAnsi="Arial" w:cs="Arial"/>
          <w:sz w:val="24"/>
          <w:szCs w:val="24"/>
        </w:rPr>
        <w:t>ustaleniami planu</w:t>
      </w:r>
      <w:r w:rsidRPr="00CC4103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:rsidR="004857B1" w:rsidRDefault="004857B1" w:rsidP="004857B1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 w:rsidR="008748AE">
        <w:rPr>
          <w:rFonts w:ascii="Arial" w:hAnsi="Arial" w:cs="Arial"/>
          <w:b/>
          <w:sz w:val="24"/>
          <w:szCs w:val="24"/>
        </w:rPr>
        <w:t>7</w:t>
      </w:r>
      <w:r w:rsidRPr="00A255CE">
        <w:rPr>
          <w:rFonts w:ascii="Arial" w:hAnsi="Arial" w:cs="Arial"/>
          <w:b/>
          <w:sz w:val="24"/>
          <w:szCs w:val="24"/>
        </w:rPr>
        <w:t>. Stawk</w:t>
      </w:r>
      <w:r>
        <w:rPr>
          <w:rFonts w:ascii="Arial" w:hAnsi="Arial" w:cs="Arial"/>
          <w:b/>
          <w:sz w:val="24"/>
          <w:szCs w:val="24"/>
        </w:rPr>
        <w:t>a</w:t>
      </w:r>
      <w:r w:rsidRPr="00A255CE">
        <w:rPr>
          <w:rFonts w:ascii="Arial" w:hAnsi="Arial" w:cs="Arial"/>
          <w:b/>
          <w:sz w:val="24"/>
          <w:szCs w:val="24"/>
        </w:rPr>
        <w:t xml:space="preserve"> procentow</w:t>
      </w:r>
      <w:r>
        <w:rPr>
          <w:rFonts w:ascii="Arial" w:hAnsi="Arial" w:cs="Arial"/>
          <w:b/>
          <w:sz w:val="24"/>
          <w:szCs w:val="24"/>
        </w:rPr>
        <w:t>a.</w:t>
      </w:r>
    </w:p>
    <w:p w:rsidR="004857B1" w:rsidRDefault="004857B1" w:rsidP="004857B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Arial" w:hAnsi="Arial" w:cs="Arial"/>
          <w:sz w:val="24"/>
          <w:szCs w:val="24"/>
        </w:rPr>
      </w:pPr>
      <w:r w:rsidRPr="00D93A70">
        <w:rPr>
          <w:rFonts w:ascii="Arial" w:hAnsi="Arial" w:cs="Arial"/>
          <w:bCs/>
          <w:sz w:val="24"/>
          <w:szCs w:val="24"/>
        </w:rPr>
        <w:t>Stawka procentowa</w:t>
      </w:r>
      <w:r w:rsidRPr="00A255CE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podstawę do naliczania opłat z tytułu wzrostu wartości nieruchomości</w:t>
      </w:r>
      <w:r>
        <w:rPr>
          <w:rFonts w:ascii="Arial" w:hAnsi="Arial" w:cs="Arial"/>
          <w:sz w:val="24"/>
          <w:szCs w:val="24"/>
        </w:rPr>
        <w:t xml:space="preserve"> w związku z uchwaleniem planu, </w:t>
      </w:r>
      <w:r w:rsidRPr="00A255CE">
        <w:rPr>
          <w:rFonts w:ascii="Arial" w:hAnsi="Arial" w:cs="Arial"/>
          <w:sz w:val="24"/>
          <w:szCs w:val="24"/>
        </w:rPr>
        <w:t xml:space="preserve">o których mowa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art. 36 ust. 4 ustawy z dnia 27 marca 2003r. o planowaniu i zagospodarowaniu przestrzennym, dla terenów objętych planem</w:t>
      </w:r>
      <w:r>
        <w:rPr>
          <w:rFonts w:ascii="Arial" w:hAnsi="Arial" w:cs="Arial"/>
          <w:sz w:val="24"/>
          <w:szCs w:val="24"/>
        </w:rPr>
        <w:t xml:space="preserve"> została określona w ustaleniach zawartych w rozdziale IV.</w:t>
      </w:r>
    </w:p>
    <w:p w:rsidR="004857B1" w:rsidRPr="00AF2B4E" w:rsidRDefault="004857B1" w:rsidP="0075137E">
      <w:pPr>
        <w:spacing w:before="480"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:rsidR="004857B1" w:rsidRDefault="004857B1" w:rsidP="004857B1">
      <w:pPr>
        <w:rPr>
          <w:rFonts w:ascii="Arial" w:hAnsi="Arial" w:cs="Arial"/>
          <w:b/>
          <w:color w:val="000000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:rsidR="004857B1" w:rsidRPr="00AF2B4E" w:rsidRDefault="004857B1" w:rsidP="004857B1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.</w:t>
      </w:r>
      <w:r w:rsidRPr="00AF2B4E">
        <w:rPr>
          <w:rFonts w:ascii="Arial" w:hAnsi="Arial" w:cs="Arial"/>
          <w:b/>
          <w:sz w:val="24"/>
        </w:rPr>
        <w:t xml:space="preserve">§ </w:t>
      </w:r>
      <w:r w:rsidR="00CA3D93">
        <w:rPr>
          <w:rFonts w:ascii="Arial" w:hAnsi="Arial" w:cs="Arial"/>
          <w:b/>
          <w:sz w:val="24"/>
        </w:rPr>
        <w:t>1</w:t>
      </w:r>
      <w:r w:rsidR="008748AE">
        <w:rPr>
          <w:rFonts w:ascii="Arial" w:hAnsi="Arial" w:cs="Arial"/>
          <w:b/>
          <w:sz w:val="24"/>
        </w:rPr>
        <w:t>8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 w:rsidR="00631F97"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 w:rsidR="00631F97"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 w:rsidR="00631F97"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4857B1" w:rsidRDefault="004857B1" w:rsidP="004857B1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</w:t>
      </w:r>
      <w:r w:rsidRPr="004857B1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U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43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:rsidR="004857B1" w:rsidRDefault="004857B1" w:rsidP="00B86E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rzeznaczenie podstawowe - realizacja </w:t>
      </w:r>
      <w:r w:rsidRPr="00AF2B4E">
        <w:rPr>
          <w:rFonts w:ascii="Arial" w:hAnsi="Arial" w:cs="Arial"/>
          <w:sz w:val="24"/>
          <w:szCs w:val="24"/>
        </w:rPr>
        <w:t>usług w zakresie administracji, oświaty, kultury, gastronomii, hotelarstwa, handlu oraz rzemiosła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4857B1" w:rsidRPr="002B416D" w:rsidRDefault="004857B1" w:rsidP="00B86E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B416D">
        <w:rPr>
          <w:rFonts w:ascii="Arial" w:hAnsi="Arial" w:cs="Arial"/>
          <w:color w:val="000000"/>
          <w:sz w:val="24"/>
          <w:szCs w:val="24"/>
        </w:rPr>
        <w:t>p</w:t>
      </w:r>
      <w:r w:rsidRPr="002B416D">
        <w:rPr>
          <w:rFonts w:ascii="Arial" w:hAnsi="Arial" w:cs="Arial"/>
          <w:color w:val="000000"/>
          <w:sz w:val="24"/>
        </w:rPr>
        <w:t xml:space="preserve">rzeznaczenie uzupełniające dla terenów - garaże, </w:t>
      </w:r>
      <w:r w:rsidRPr="002B416D">
        <w:rPr>
          <w:rFonts w:ascii="Arial" w:hAnsi="Arial" w:cs="Arial"/>
          <w:sz w:val="24"/>
          <w:szCs w:val="24"/>
        </w:rPr>
        <w:t xml:space="preserve">budynki gospodarcze, magazynowe i pomocnicze, </w:t>
      </w:r>
      <w:r w:rsidRPr="002B416D">
        <w:rPr>
          <w:rFonts w:ascii="Arial" w:hAnsi="Arial" w:cs="Arial"/>
          <w:color w:val="000000"/>
          <w:sz w:val="24"/>
        </w:rPr>
        <w:t xml:space="preserve">zieleń urządzona, drogi wewnętrzne, dojazdy, dojścia, ogrodzenia, elementy małej architektury </w:t>
      </w:r>
      <w:r w:rsidRPr="002B416D">
        <w:rPr>
          <w:rFonts w:ascii="Arial" w:hAnsi="Arial" w:cs="Arial"/>
          <w:sz w:val="24"/>
        </w:rPr>
        <w:t>oraz sieci i urządzenia infrastruktury technicznej;</w:t>
      </w:r>
      <w:r w:rsidRPr="002B41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57B1" w:rsidRPr="00254A93" w:rsidRDefault="004857B1" w:rsidP="00B86E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254A93">
        <w:rPr>
          <w:rFonts w:ascii="Arial" w:hAnsi="Arial" w:cs="Arial"/>
          <w:color w:val="000000"/>
          <w:sz w:val="24"/>
          <w:szCs w:val="24"/>
        </w:rPr>
        <w:t>opuszcza się</w:t>
      </w:r>
      <w:r w:rsidRPr="00254A93">
        <w:rPr>
          <w:rFonts w:ascii="Arial" w:hAnsi="Arial" w:cs="Arial"/>
          <w:b/>
          <w:sz w:val="24"/>
        </w:rPr>
        <w:t xml:space="preserve"> </w:t>
      </w:r>
      <w:r w:rsidRPr="00254A93">
        <w:rPr>
          <w:rFonts w:ascii="Arial" w:hAnsi="Arial" w:cs="Arial"/>
          <w:sz w:val="24"/>
        </w:rPr>
        <w:t>jako p</w:t>
      </w:r>
      <w:r w:rsidRPr="00254A93">
        <w:rPr>
          <w:rFonts w:ascii="Arial" w:hAnsi="Arial" w:cs="Arial"/>
          <w:color w:val="000000"/>
          <w:sz w:val="24"/>
        </w:rPr>
        <w:t xml:space="preserve">rzeznaczenie uzupełniające – funkcję mieszkaniową dla właściciela, realizowaną w obiektach 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wolnostojących, wbudowanych lub zespolonych z bryłą budynku usługowego; </w:t>
      </w:r>
    </w:p>
    <w:p w:rsidR="004857B1" w:rsidRPr="00254A93" w:rsidRDefault="004857B1" w:rsidP="00B86E3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254A93">
        <w:rPr>
          <w:rFonts w:ascii="Arial" w:hAnsi="Arial" w:cs="Arial"/>
          <w:color w:val="000000"/>
          <w:sz w:val="24"/>
          <w:szCs w:val="24"/>
        </w:rPr>
        <w:t>abudowa garażowa i gospodarcza może być realizowana jako wolnostojąca</w:t>
      </w:r>
      <w:r w:rsidRPr="00254A93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254A93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254A93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254A93">
        <w:rPr>
          <w:rFonts w:ascii="Arial" w:hAnsi="Arial" w:cs="Arial"/>
          <w:color w:val="000000"/>
          <w:sz w:val="24"/>
          <w:szCs w:val="24"/>
        </w:rPr>
        <w:br/>
        <w:t>z bryłą budynku usługowego;</w:t>
      </w:r>
    </w:p>
    <w:p w:rsidR="004857B1" w:rsidRPr="00254A93" w:rsidRDefault="004857B1" w:rsidP="00B86E3D">
      <w:pPr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</w:t>
      </w:r>
      <w:r w:rsidRPr="00254A93">
        <w:rPr>
          <w:rFonts w:ascii="Arial" w:hAnsi="Arial" w:cs="Arial"/>
          <w:color w:val="000000"/>
          <w:sz w:val="24"/>
        </w:rPr>
        <w:t xml:space="preserve">akaz lokalizowania: </w:t>
      </w:r>
    </w:p>
    <w:p w:rsidR="004857B1" w:rsidRPr="00254A93" w:rsidRDefault="004857B1" w:rsidP="00B86E3D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254A93">
        <w:rPr>
          <w:rFonts w:ascii="Arial" w:hAnsi="Arial" w:cs="Arial"/>
          <w:sz w:val="24"/>
        </w:rPr>
        <w:t xml:space="preserve">akładów produkcyjnych, </w:t>
      </w:r>
    </w:p>
    <w:p w:rsidR="004857B1" w:rsidRPr="00254A93" w:rsidRDefault="004857B1" w:rsidP="00B86E3D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sz w:val="24"/>
          <w:szCs w:val="24"/>
        </w:rPr>
        <w:t xml:space="preserve">rzedsięwzięć mogących oddziaływać znacząco na środowisko, w rozumieniu przepisów odrębnych  za wyjątkiem sieci i urządzeń infrastruktury technicznej </w:t>
      </w:r>
      <w:r w:rsidR="002570C9">
        <w:rPr>
          <w:rFonts w:ascii="Arial" w:hAnsi="Arial" w:cs="Arial"/>
          <w:sz w:val="24"/>
          <w:szCs w:val="24"/>
        </w:rPr>
        <w:br/>
      </w:r>
      <w:r w:rsidRPr="00254A93">
        <w:rPr>
          <w:rFonts w:ascii="Arial" w:hAnsi="Arial" w:cs="Arial"/>
          <w:sz w:val="24"/>
          <w:szCs w:val="24"/>
        </w:rPr>
        <w:t xml:space="preserve">i dróg, </w:t>
      </w:r>
    </w:p>
    <w:p w:rsidR="004857B1" w:rsidRPr="00254A93" w:rsidRDefault="004857B1" w:rsidP="00B86E3D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254A93">
        <w:rPr>
          <w:rFonts w:ascii="Arial" w:hAnsi="Arial" w:cs="Arial"/>
          <w:sz w:val="24"/>
        </w:rPr>
        <w:t>ymczasowych obiektów budowlanych</w:t>
      </w:r>
      <w:r>
        <w:rPr>
          <w:rFonts w:ascii="Arial" w:hAnsi="Arial" w:cs="Arial"/>
          <w:sz w:val="24"/>
        </w:rPr>
        <w:t>;</w:t>
      </w:r>
      <w:r w:rsidRPr="00254A93">
        <w:rPr>
          <w:rFonts w:ascii="Arial" w:hAnsi="Arial" w:cs="Arial"/>
          <w:sz w:val="24"/>
        </w:rPr>
        <w:t xml:space="preserve"> </w:t>
      </w:r>
    </w:p>
    <w:p w:rsidR="004857B1" w:rsidRPr="00254A93" w:rsidRDefault="004857B1" w:rsidP="00B86E3D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zasady</w:t>
      </w:r>
      <w:r w:rsidRPr="00254A93">
        <w:rPr>
          <w:rFonts w:ascii="Arial" w:hAnsi="Arial" w:cs="Arial"/>
          <w:color w:val="000000"/>
          <w:sz w:val="24"/>
        </w:rPr>
        <w:t xml:space="preserve"> scalania i podziału nieruchomości:  </w:t>
      </w:r>
    </w:p>
    <w:p w:rsidR="004857B1" w:rsidRPr="00254A93" w:rsidRDefault="004857B1" w:rsidP="00B86E3D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254A93">
        <w:rPr>
          <w:rFonts w:ascii="Arial" w:hAnsi="Arial" w:cs="Arial"/>
          <w:sz w:val="24"/>
        </w:rPr>
        <w:t xml:space="preserve">inimalna szerokość </w:t>
      </w:r>
      <w:r>
        <w:rPr>
          <w:rFonts w:ascii="Arial" w:hAnsi="Arial" w:cs="Arial"/>
          <w:sz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254A93">
          <w:rPr>
            <w:rFonts w:ascii="Arial" w:hAnsi="Arial" w:cs="Arial"/>
            <w:sz w:val="24"/>
            <w:szCs w:val="24"/>
          </w:rPr>
          <w:t>2</w:t>
        </w:r>
        <w:r>
          <w:rPr>
            <w:rFonts w:ascii="Arial" w:hAnsi="Arial" w:cs="Arial"/>
            <w:sz w:val="24"/>
            <w:szCs w:val="24"/>
          </w:rPr>
          <w:t>0</w:t>
        </w:r>
        <w:r w:rsidRPr="00254A93">
          <w:rPr>
            <w:rFonts w:ascii="Arial" w:hAnsi="Arial" w:cs="Arial"/>
            <w:sz w:val="24"/>
          </w:rPr>
          <w:t xml:space="preserve"> m</w:t>
        </w:r>
      </w:smartTag>
      <w:r w:rsidRPr="00254A93">
        <w:rPr>
          <w:rFonts w:ascii="Arial" w:hAnsi="Arial" w:cs="Arial"/>
          <w:sz w:val="24"/>
        </w:rPr>
        <w:t>,</w:t>
      </w:r>
    </w:p>
    <w:p w:rsidR="004857B1" w:rsidRDefault="004857B1" w:rsidP="00B86E3D">
      <w:pPr>
        <w:pStyle w:val="Akapitzlist"/>
        <w:numPr>
          <w:ilvl w:val="1"/>
          <w:numId w:val="1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5638AA">
        <w:rPr>
          <w:rFonts w:ascii="Arial" w:hAnsi="Arial" w:cs="Arial"/>
          <w:sz w:val="24"/>
        </w:rPr>
        <w:t>powierzchnia -</w:t>
      </w:r>
      <w:r w:rsidRPr="005638AA">
        <w:rPr>
          <w:rFonts w:ascii="Arial" w:hAnsi="Arial" w:cs="Arial"/>
          <w:b/>
          <w:sz w:val="24"/>
        </w:rPr>
        <w:t xml:space="preserve"> </w:t>
      </w:r>
      <w:r w:rsidRPr="005638AA">
        <w:rPr>
          <w:rFonts w:ascii="Arial" w:hAnsi="Arial" w:cs="Arial"/>
          <w:sz w:val="24"/>
        </w:rPr>
        <w:t xml:space="preserve">minimum </w:t>
      </w:r>
      <w:r w:rsidR="00DD53AB">
        <w:rPr>
          <w:rFonts w:ascii="Arial" w:hAnsi="Arial" w:cs="Arial"/>
          <w:sz w:val="24"/>
        </w:rPr>
        <w:t>10</w:t>
      </w:r>
      <w:r w:rsidRPr="005638AA">
        <w:rPr>
          <w:rFonts w:ascii="Arial" w:hAnsi="Arial" w:cs="Arial"/>
          <w:sz w:val="24"/>
        </w:rPr>
        <w:t xml:space="preserve">00 </w:t>
      </w:r>
      <w:r w:rsidRPr="005638AA">
        <w:rPr>
          <w:rFonts w:ascii="Arial" w:hAnsi="Arial" w:cs="Arial"/>
          <w:color w:val="000000"/>
          <w:sz w:val="24"/>
        </w:rPr>
        <w:t>m</w:t>
      </w:r>
      <w:r w:rsidRPr="005638AA">
        <w:rPr>
          <w:rFonts w:ascii="Arial" w:hAnsi="Arial" w:cs="Arial"/>
          <w:color w:val="000000"/>
          <w:sz w:val="24"/>
          <w:vertAlign w:val="superscript"/>
        </w:rPr>
        <w:t>2</w:t>
      </w:r>
      <w:r>
        <w:rPr>
          <w:rFonts w:ascii="Arial" w:hAnsi="Arial" w:cs="Arial"/>
          <w:color w:val="000000"/>
          <w:sz w:val="24"/>
        </w:rPr>
        <w:t>,</w:t>
      </w:r>
    </w:p>
    <w:p w:rsidR="004857B1" w:rsidRPr="005638AA" w:rsidRDefault="004857B1" w:rsidP="00B86E3D">
      <w:pPr>
        <w:pStyle w:val="Akapitzlist"/>
        <w:numPr>
          <w:ilvl w:val="1"/>
          <w:numId w:val="1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5638AA">
        <w:rPr>
          <w:rFonts w:ascii="Arial" w:hAnsi="Arial" w:cs="Arial"/>
          <w:sz w:val="24"/>
          <w:szCs w:val="24"/>
        </w:rPr>
        <w:t>minimalny kąt położenia granic działek w stosunku do przyległego pasa drogowego - 70°;</w:t>
      </w:r>
    </w:p>
    <w:p w:rsidR="004857B1" w:rsidRPr="00254A93" w:rsidRDefault="004857B1" w:rsidP="00B86E3D">
      <w:pPr>
        <w:pStyle w:val="Akapitzlist"/>
        <w:numPr>
          <w:ilvl w:val="0"/>
          <w:numId w:val="1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</w:t>
      </w:r>
      <w:r w:rsidRPr="00254A93">
        <w:rPr>
          <w:rFonts w:ascii="Arial" w:hAnsi="Arial" w:cs="Arial"/>
          <w:sz w:val="24"/>
        </w:rPr>
        <w:t>skaźniki i parametry kształtowania zabudowy i zagospodarowania terenu:</w:t>
      </w:r>
    </w:p>
    <w:p w:rsidR="006D3176" w:rsidRPr="00254A93" w:rsidRDefault="004857B1" w:rsidP="006D3176">
      <w:pPr>
        <w:pStyle w:val="Akapitzlist"/>
        <w:numPr>
          <w:ilvl w:val="1"/>
          <w:numId w:val="1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54A93">
        <w:rPr>
          <w:rFonts w:ascii="Arial" w:hAnsi="Arial" w:cs="Arial"/>
          <w:bCs/>
          <w:sz w:val="24"/>
        </w:rPr>
        <w:t>n</w:t>
      </w:r>
      <w:r w:rsidRPr="00254A93">
        <w:rPr>
          <w:rFonts w:ascii="Arial" w:hAnsi="Arial" w:cs="Arial"/>
          <w:bCs/>
          <w:sz w:val="24"/>
          <w:szCs w:val="24"/>
        </w:rPr>
        <w:t>i</w:t>
      </w:r>
      <w:r w:rsidRPr="00254A93">
        <w:rPr>
          <w:rFonts w:ascii="Arial" w:hAnsi="Arial" w:cs="Arial"/>
          <w:sz w:val="24"/>
          <w:szCs w:val="24"/>
        </w:rPr>
        <w:t>eprzekraczalna linia zabudowy</w:t>
      </w:r>
      <w:r w:rsidR="006D3176">
        <w:rPr>
          <w:rFonts w:ascii="Arial" w:hAnsi="Arial" w:cs="Arial"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t xml:space="preserve">w odległości </w:t>
      </w:r>
      <w:r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 xml:space="preserve"> m od </w:t>
      </w:r>
      <w:r w:rsidR="006D3176">
        <w:rPr>
          <w:rFonts w:ascii="Arial" w:hAnsi="Arial" w:cs="Arial"/>
          <w:sz w:val="24"/>
          <w:szCs w:val="24"/>
        </w:rPr>
        <w:t xml:space="preserve">wschodniej </w:t>
      </w:r>
      <w:r w:rsidRPr="00254A93">
        <w:rPr>
          <w:rFonts w:ascii="Arial" w:hAnsi="Arial" w:cs="Arial"/>
          <w:sz w:val="24"/>
          <w:szCs w:val="24"/>
        </w:rPr>
        <w:t>granicy t</w:t>
      </w:r>
      <w:r>
        <w:rPr>
          <w:rFonts w:ascii="Arial" w:hAnsi="Arial" w:cs="Arial"/>
          <w:sz w:val="24"/>
          <w:szCs w:val="24"/>
        </w:rPr>
        <w:t xml:space="preserve">erenu </w:t>
      </w:r>
      <w:r w:rsidR="006D3176">
        <w:rPr>
          <w:rFonts w:ascii="Arial" w:hAnsi="Arial" w:cs="Arial"/>
          <w:sz w:val="24"/>
          <w:szCs w:val="24"/>
        </w:rPr>
        <w:t xml:space="preserve">(publiczna droga dojazdowa </w:t>
      </w:r>
      <w:r w:rsidR="006D3176">
        <w:rPr>
          <w:rFonts w:ascii="Arial" w:hAnsi="Arial" w:cs="Arial"/>
          <w:b/>
          <w:sz w:val="24"/>
          <w:szCs w:val="24"/>
        </w:rPr>
        <w:t>10</w:t>
      </w:r>
      <w:r w:rsidR="006D3176" w:rsidRPr="000B36A2">
        <w:rPr>
          <w:rFonts w:ascii="Arial" w:hAnsi="Arial" w:cs="Arial"/>
          <w:b/>
          <w:sz w:val="24"/>
          <w:szCs w:val="24"/>
        </w:rPr>
        <w:t xml:space="preserve"> </w:t>
      </w:r>
      <w:r w:rsidR="006D3176" w:rsidRPr="00254A93">
        <w:rPr>
          <w:rFonts w:ascii="Arial" w:hAnsi="Arial" w:cs="Arial"/>
          <w:b/>
          <w:sz w:val="24"/>
          <w:szCs w:val="24"/>
        </w:rPr>
        <w:t>KD</w:t>
      </w:r>
      <w:r w:rsidR="006D3176">
        <w:rPr>
          <w:rFonts w:ascii="Arial" w:hAnsi="Arial" w:cs="Arial"/>
          <w:b/>
          <w:sz w:val="24"/>
          <w:szCs w:val="24"/>
        </w:rPr>
        <w:t>D</w:t>
      </w:r>
      <w:r w:rsidR="006D3176" w:rsidRPr="006D3176">
        <w:rPr>
          <w:rFonts w:ascii="Arial" w:hAnsi="Arial" w:cs="Arial"/>
          <w:sz w:val="24"/>
          <w:szCs w:val="24"/>
        </w:rPr>
        <w:t>)</w:t>
      </w:r>
      <w:r w:rsidR="006D3176">
        <w:rPr>
          <w:rFonts w:ascii="Arial" w:hAnsi="Arial" w:cs="Arial"/>
          <w:sz w:val="24"/>
          <w:szCs w:val="24"/>
        </w:rPr>
        <w:t xml:space="preserve"> oraz </w:t>
      </w:r>
      <w:smartTag w:uri="urn:schemas-microsoft-com:office:smarttags" w:element="metricconverter">
        <w:smartTagPr>
          <w:attr w:name="ProductID" w:val="5 m"/>
        </w:smartTagPr>
        <w:r w:rsidR="006D3176">
          <w:rPr>
            <w:rFonts w:ascii="Arial" w:hAnsi="Arial" w:cs="Arial"/>
            <w:sz w:val="24"/>
            <w:szCs w:val="24"/>
          </w:rPr>
          <w:t>5 m</w:t>
        </w:r>
      </w:smartTag>
      <w:r w:rsidR="006D3176">
        <w:rPr>
          <w:rFonts w:ascii="Arial" w:hAnsi="Arial" w:cs="Arial"/>
          <w:sz w:val="24"/>
          <w:szCs w:val="24"/>
        </w:rPr>
        <w:t xml:space="preserve"> od </w:t>
      </w:r>
      <w:r w:rsidR="006D3176" w:rsidRPr="00254A93">
        <w:rPr>
          <w:rFonts w:ascii="Arial" w:hAnsi="Arial" w:cs="Arial"/>
          <w:sz w:val="24"/>
          <w:szCs w:val="24"/>
        </w:rPr>
        <w:t xml:space="preserve">granicy terenu istniejącej drogi </w:t>
      </w:r>
      <w:r w:rsidR="006D3176">
        <w:rPr>
          <w:rFonts w:ascii="Arial" w:hAnsi="Arial" w:cs="Arial"/>
          <w:sz w:val="24"/>
          <w:szCs w:val="24"/>
        </w:rPr>
        <w:t>dojazdow</w:t>
      </w:r>
      <w:r w:rsidR="006D3176" w:rsidRPr="00254A93">
        <w:rPr>
          <w:rFonts w:ascii="Arial" w:hAnsi="Arial" w:cs="Arial"/>
          <w:sz w:val="24"/>
          <w:szCs w:val="24"/>
        </w:rPr>
        <w:t>ej</w:t>
      </w:r>
      <w:r w:rsidR="006D3176">
        <w:rPr>
          <w:rFonts w:ascii="Arial" w:hAnsi="Arial" w:cs="Arial"/>
          <w:sz w:val="24"/>
          <w:szCs w:val="24"/>
        </w:rPr>
        <w:t xml:space="preserve"> </w:t>
      </w:r>
      <w:r w:rsidR="006D3176">
        <w:rPr>
          <w:rFonts w:ascii="Arial" w:hAnsi="Arial" w:cs="Arial"/>
          <w:b/>
          <w:sz w:val="24"/>
          <w:szCs w:val="24"/>
        </w:rPr>
        <w:t>11</w:t>
      </w:r>
      <w:r w:rsidR="006D3176" w:rsidRPr="006D3176">
        <w:rPr>
          <w:rFonts w:ascii="Arial" w:hAnsi="Arial" w:cs="Arial"/>
          <w:b/>
          <w:sz w:val="16"/>
          <w:szCs w:val="16"/>
        </w:rPr>
        <w:t>A</w:t>
      </w:r>
      <w:r w:rsidR="006D3176" w:rsidRPr="000B36A2">
        <w:rPr>
          <w:rFonts w:ascii="Arial" w:hAnsi="Arial" w:cs="Arial"/>
          <w:b/>
          <w:sz w:val="24"/>
          <w:szCs w:val="24"/>
        </w:rPr>
        <w:t xml:space="preserve"> </w:t>
      </w:r>
      <w:r w:rsidR="006D3176" w:rsidRPr="00254A93">
        <w:rPr>
          <w:rFonts w:ascii="Arial" w:hAnsi="Arial" w:cs="Arial"/>
          <w:b/>
          <w:sz w:val="24"/>
          <w:szCs w:val="24"/>
        </w:rPr>
        <w:t>KD</w:t>
      </w:r>
      <w:r w:rsidR="006D3176">
        <w:rPr>
          <w:rFonts w:ascii="Arial" w:hAnsi="Arial" w:cs="Arial"/>
          <w:b/>
          <w:sz w:val="24"/>
          <w:szCs w:val="24"/>
        </w:rPr>
        <w:t>D</w:t>
      </w:r>
      <w:r w:rsidR="006D3176">
        <w:rPr>
          <w:rFonts w:ascii="Arial" w:hAnsi="Arial" w:cs="Arial"/>
          <w:sz w:val="24"/>
          <w:szCs w:val="24"/>
        </w:rPr>
        <w:t>,</w:t>
      </w:r>
      <w:r w:rsidR="006D3176" w:rsidRPr="00254A93">
        <w:rPr>
          <w:rFonts w:ascii="Arial" w:hAnsi="Arial" w:cs="Arial"/>
          <w:sz w:val="24"/>
          <w:szCs w:val="24"/>
        </w:rPr>
        <w:t xml:space="preserve"> </w:t>
      </w:r>
      <w:r w:rsidR="006D3176" w:rsidRPr="00254A93">
        <w:rPr>
          <w:rFonts w:ascii="Arial" w:hAnsi="Arial"/>
          <w:color w:val="000000"/>
          <w:sz w:val="24"/>
        </w:rPr>
        <w:t>zgodnie z rysunkiem planu</w:t>
      </w:r>
      <w:r w:rsidR="006D3176">
        <w:rPr>
          <w:rFonts w:ascii="Arial" w:hAnsi="Arial"/>
          <w:color w:val="000000"/>
          <w:sz w:val="24"/>
        </w:rPr>
        <w:t xml:space="preserve">, </w:t>
      </w:r>
      <w:r w:rsidR="006D3176">
        <w:rPr>
          <w:rFonts w:ascii="Arial" w:hAnsi="Arial" w:cs="Arial"/>
          <w:sz w:val="24"/>
          <w:szCs w:val="24"/>
        </w:rPr>
        <w:t>w</w:t>
      </w:r>
      <w:r w:rsidR="006D3176" w:rsidRPr="00254A93">
        <w:rPr>
          <w:rFonts w:ascii="Arial" w:hAnsi="Arial" w:cs="Arial"/>
          <w:sz w:val="24"/>
          <w:szCs w:val="24"/>
        </w:rPr>
        <w:t xml:space="preserve"> pozostałych przypadkach obowiązują ustalenia zawarte w przepisach odrębnych;</w:t>
      </w:r>
    </w:p>
    <w:p w:rsidR="004857B1" w:rsidRPr="00254A93" w:rsidRDefault="004857B1" w:rsidP="00700273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i</w:t>
      </w:r>
      <w:r w:rsidRPr="00254A93">
        <w:rPr>
          <w:rFonts w:ascii="Arial" w:hAnsi="Arial" w:cs="Arial"/>
          <w:color w:val="000000"/>
          <w:sz w:val="24"/>
        </w:rPr>
        <w:t>ntensywność zabudowy</w:t>
      </w:r>
      <w:r>
        <w:rPr>
          <w:rFonts w:ascii="Arial" w:hAnsi="Arial" w:cs="Arial"/>
          <w:color w:val="000000"/>
          <w:sz w:val="24"/>
        </w:rPr>
        <w:t xml:space="preserve">: </w:t>
      </w:r>
      <w:r w:rsidRPr="00254A93">
        <w:rPr>
          <w:rFonts w:ascii="Arial" w:hAnsi="Arial" w:cs="Arial"/>
          <w:color w:val="000000"/>
          <w:sz w:val="24"/>
        </w:rPr>
        <w:t xml:space="preserve"> maksimum 1,</w:t>
      </w:r>
      <w:r>
        <w:rPr>
          <w:rFonts w:ascii="Arial" w:hAnsi="Arial" w:cs="Arial"/>
          <w:color w:val="000000"/>
          <w:sz w:val="24"/>
        </w:rPr>
        <w:t>20,</w:t>
      </w:r>
      <w:r w:rsidRPr="00254A93">
        <w:rPr>
          <w:rFonts w:ascii="Arial" w:hAnsi="Arial" w:cs="Arial"/>
          <w:color w:val="000000"/>
          <w:sz w:val="24"/>
        </w:rPr>
        <w:t xml:space="preserve"> minim</w:t>
      </w:r>
      <w:r>
        <w:rPr>
          <w:rFonts w:ascii="Arial" w:hAnsi="Arial" w:cs="Arial"/>
          <w:color w:val="000000"/>
          <w:sz w:val="24"/>
        </w:rPr>
        <w:t>um 0,10,</w:t>
      </w:r>
    </w:p>
    <w:p w:rsidR="004857B1" w:rsidRDefault="004857B1" w:rsidP="00B86E3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254A93">
        <w:rPr>
          <w:rFonts w:ascii="Arial" w:hAnsi="Arial" w:cs="Arial"/>
          <w:sz w:val="24"/>
          <w:szCs w:val="24"/>
        </w:rPr>
        <w:t>skaźnik zabudowy</w:t>
      </w:r>
      <w:r>
        <w:rPr>
          <w:rFonts w:ascii="Arial" w:hAnsi="Arial" w:cs="Arial"/>
          <w:sz w:val="24"/>
          <w:szCs w:val="24"/>
        </w:rPr>
        <w:t xml:space="preserve">: </w:t>
      </w:r>
      <w:r w:rsidRPr="00254A93">
        <w:rPr>
          <w:rFonts w:ascii="Arial" w:hAnsi="Arial" w:cs="Arial"/>
          <w:sz w:val="24"/>
          <w:szCs w:val="24"/>
        </w:rPr>
        <w:t xml:space="preserve"> maksimum 0,</w:t>
      </w:r>
      <w:r>
        <w:rPr>
          <w:rFonts w:ascii="Arial" w:hAnsi="Arial" w:cs="Arial"/>
          <w:sz w:val="24"/>
          <w:szCs w:val="24"/>
        </w:rPr>
        <w:t>60,</w:t>
      </w:r>
    </w:p>
    <w:p w:rsidR="004857B1" w:rsidRPr="00700273" w:rsidRDefault="004857B1" w:rsidP="00B86E3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254A93">
        <w:rPr>
          <w:rFonts w:ascii="Arial" w:hAnsi="Arial" w:cs="Arial"/>
          <w:sz w:val="24"/>
          <w:szCs w:val="24"/>
        </w:rPr>
        <w:t>eren należy traktować jako teren przeznaczon</w:t>
      </w:r>
      <w:r w:rsidR="00221F1F">
        <w:rPr>
          <w:rFonts w:ascii="Arial" w:hAnsi="Arial" w:cs="Arial"/>
          <w:sz w:val="24"/>
          <w:szCs w:val="24"/>
        </w:rPr>
        <w:t>y</w:t>
      </w:r>
      <w:r w:rsidRPr="00254A93">
        <w:rPr>
          <w:rFonts w:ascii="Arial" w:hAnsi="Arial" w:cs="Arial"/>
          <w:sz w:val="24"/>
          <w:szCs w:val="24"/>
        </w:rPr>
        <w:t xml:space="preserve"> pod zabudowę mieszkaniowo-usługową, w rozumieniu przepisów ochrony środowiska, określających dopuszczalny poziom hałasu</w:t>
      </w:r>
      <w:r>
        <w:rPr>
          <w:rFonts w:ascii="Arial" w:hAnsi="Arial" w:cs="Arial"/>
          <w:sz w:val="24"/>
          <w:szCs w:val="24"/>
        </w:rPr>
        <w:t>,</w:t>
      </w:r>
    </w:p>
    <w:p w:rsidR="004857B1" w:rsidRDefault="004857B1" w:rsidP="00B86E3D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before="6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g</w:t>
      </w:r>
      <w:r w:rsidRPr="00254A93">
        <w:rPr>
          <w:rFonts w:ascii="Arial" w:hAnsi="Arial" w:cs="Arial"/>
          <w:color w:val="000000"/>
          <w:sz w:val="24"/>
        </w:rPr>
        <w:t>abaryty budynków:</w:t>
      </w:r>
    </w:p>
    <w:p w:rsidR="004857B1" w:rsidRPr="00254A93" w:rsidRDefault="004857B1" w:rsidP="004857B1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1129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color w:val="000000"/>
          <w:sz w:val="24"/>
        </w:rPr>
        <w:t>budynki usługowe i mieszkalne - z dachami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 w:rsidRPr="00254A93">
        <w:rPr>
          <w:rFonts w:ascii="Arial" w:hAnsi="Arial" w:cs="Arial"/>
          <w:sz w:val="24"/>
          <w:szCs w:val="24"/>
        </w:rPr>
        <w:t xml:space="preserve">o maksymalnej wysokości </w:t>
      </w:r>
      <w:smartTag w:uri="urn:schemas-microsoft-com:office:smarttags" w:element="metricconverter">
        <w:smartTagPr>
          <w:attr w:name="ProductID" w:val="12 m"/>
        </w:smartTagPr>
        <w:r w:rsidRPr="00254A9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>.</w:t>
      </w:r>
      <w:r w:rsidRPr="00254A93">
        <w:rPr>
          <w:rFonts w:ascii="Arial" w:hAnsi="Arial" w:cs="Arial"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</w:rPr>
        <w:t>P</w:t>
      </w:r>
      <w:r w:rsidRPr="00254A93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254A93">
          <w:rPr>
            <w:rFonts w:ascii="Arial" w:hAnsi="Arial" w:cs="Arial"/>
            <w:color w:val="000000"/>
            <w:sz w:val="24"/>
          </w:rPr>
          <w:t>0,6 m</w:t>
        </w:r>
      </w:smartTag>
      <w:r w:rsidRPr="00254A93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:rsidR="004857B1" w:rsidRPr="000B36A2" w:rsidRDefault="004857B1" w:rsidP="004857B1">
      <w:pPr>
        <w:pStyle w:val="Akapitzlist"/>
        <w:overflowPunct w:val="0"/>
        <w:autoSpaceDE w:val="0"/>
        <w:autoSpaceDN w:val="0"/>
        <w:adjustRightInd w:val="0"/>
        <w:spacing w:before="60" w:after="120" w:line="240" w:lineRule="auto"/>
        <w:ind w:left="1129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-</w:t>
      </w:r>
      <w:r>
        <w:rPr>
          <w:rFonts w:ascii="Arial" w:hAnsi="Arial" w:cs="Arial"/>
          <w:color w:val="000000"/>
          <w:sz w:val="24"/>
        </w:rPr>
        <w:tab/>
      </w:r>
      <w:r w:rsidRPr="00254A93">
        <w:rPr>
          <w:rFonts w:ascii="Arial" w:hAnsi="Arial" w:cs="Arial"/>
          <w:color w:val="000000"/>
          <w:sz w:val="24"/>
        </w:rPr>
        <w:t>budynki garażowe i gospodarcze – parterowe, z dachem o kącie nachylenia połaci do 45</w:t>
      </w:r>
      <w:r w:rsidRPr="00254A93">
        <w:rPr>
          <w:rFonts w:ascii="Arial" w:hAnsi="Arial" w:cs="Arial"/>
          <w:sz w:val="24"/>
        </w:rPr>
        <w:t xml:space="preserve">°, </w:t>
      </w:r>
      <w:r>
        <w:rPr>
          <w:rFonts w:ascii="Arial" w:hAnsi="Arial" w:cs="Arial"/>
          <w:sz w:val="24"/>
        </w:rPr>
        <w:t>o</w:t>
      </w:r>
      <w:r w:rsidRPr="00254A93">
        <w:rPr>
          <w:rFonts w:ascii="Arial" w:hAnsi="Arial" w:cs="Arial"/>
          <w:sz w:val="24"/>
        </w:rPr>
        <w:t xml:space="preserve"> wysokości maksimum 7 m</w:t>
      </w:r>
      <w:r>
        <w:rPr>
          <w:rFonts w:ascii="Arial" w:hAnsi="Arial" w:cs="Arial"/>
          <w:sz w:val="24"/>
        </w:rPr>
        <w:t>;</w:t>
      </w:r>
    </w:p>
    <w:p w:rsidR="004857B1" w:rsidRDefault="004857B1" w:rsidP="00B86E3D">
      <w:pPr>
        <w:pStyle w:val="Akapitzlist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z</w:t>
      </w:r>
      <w:r w:rsidRPr="00254A93">
        <w:rPr>
          <w:rFonts w:ascii="Arial" w:hAnsi="Arial" w:cs="Arial"/>
          <w:color w:val="000000"/>
          <w:sz w:val="24"/>
        </w:rPr>
        <w:t>asady ochrony środowiska:</w:t>
      </w:r>
    </w:p>
    <w:p w:rsidR="004857B1" w:rsidRPr="002B416D" w:rsidRDefault="004857B1" w:rsidP="00B86E3D">
      <w:pPr>
        <w:pStyle w:val="Akapitzlist"/>
        <w:widowControl w:val="0"/>
        <w:numPr>
          <w:ilvl w:val="1"/>
          <w:numId w:val="1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B416D">
        <w:rPr>
          <w:rFonts w:ascii="Arial" w:hAnsi="Arial" w:cs="Arial"/>
          <w:color w:val="000000"/>
          <w:sz w:val="24"/>
        </w:rPr>
        <w:t>u</w:t>
      </w:r>
      <w:r w:rsidRPr="002B416D">
        <w:rPr>
          <w:rFonts w:ascii="Arial" w:hAnsi="Arial" w:cs="Arial"/>
          <w:sz w:val="24"/>
        </w:rPr>
        <w:t xml:space="preserve">ciążliwe lub szkodliwe oddziaływanie lokalizowanych obiektów i funkcji, </w:t>
      </w:r>
      <w:r w:rsidRPr="002B416D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</w:t>
      </w:r>
      <w:r>
        <w:rPr>
          <w:rFonts w:ascii="Arial" w:hAnsi="Arial" w:cs="Arial"/>
          <w:sz w:val="24"/>
        </w:rPr>
        <w:t>,</w:t>
      </w:r>
    </w:p>
    <w:p w:rsidR="004857B1" w:rsidRPr="00C61105" w:rsidRDefault="004857B1" w:rsidP="00B86E3D">
      <w:pPr>
        <w:pStyle w:val="Akapitzlist"/>
        <w:widowControl w:val="0"/>
        <w:numPr>
          <w:ilvl w:val="1"/>
          <w:numId w:val="17"/>
        </w:numPr>
        <w:tabs>
          <w:tab w:val="left" w:pos="442"/>
          <w:tab w:val="left" w:pos="720"/>
          <w:tab w:val="left" w:pos="900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c</w:t>
      </w:r>
      <w:r w:rsidRPr="00254A93">
        <w:rPr>
          <w:rFonts w:ascii="Arial" w:hAnsi="Arial" w:cs="Arial"/>
          <w:color w:val="000000"/>
          <w:sz w:val="24"/>
        </w:rPr>
        <w:t>o najmniej 20% powierzchni działki budowlanej musi stanowić teren biologicznie czynny</w:t>
      </w:r>
      <w:r>
        <w:rPr>
          <w:rFonts w:ascii="Arial" w:hAnsi="Arial" w:cs="Arial"/>
          <w:color w:val="000000"/>
          <w:sz w:val="24"/>
        </w:rPr>
        <w:t>;</w:t>
      </w:r>
      <w:r w:rsidRPr="00254A93">
        <w:rPr>
          <w:rFonts w:ascii="Arial" w:hAnsi="Arial" w:cs="Arial"/>
          <w:color w:val="000000"/>
          <w:sz w:val="24"/>
        </w:rPr>
        <w:t xml:space="preserve"> </w:t>
      </w:r>
    </w:p>
    <w:p w:rsidR="00D570F0" w:rsidRPr="00D570F0" w:rsidRDefault="00D570F0" w:rsidP="00464B21">
      <w:pPr>
        <w:pStyle w:val="Akapitzlist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D570F0">
        <w:rPr>
          <w:rFonts w:ascii="Arial" w:hAnsi="Arial" w:cs="Arial"/>
          <w:color w:val="000000"/>
          <w:sz w:val="24"/>
        </w:rPr>
        <w:t xml:space="preserve">zastosowanie architektury oszczędnej w wyrazie, która nie konkuruje </w:t>
      </w:r>
      <w:r w:rsidRPr="00D570F0">
        <w:rPr>
          <w:rFonts w:ascii="Arial" w:hAnsi="Arial" w:cs="Arial"/>
          <w:color w:val="000000"/>
          <w:sz w:val="24"/>
        </w:rPr>
        <w:br/>
        <w:t xml:space="preserve">z otoczeniem przyrodniczym, z zastosowaniem </w:t>
      </w:r>
      <w:r w:rsidRPr="00D570F0">
        <w:rPr>
          <w:rFonts w:ascii="Arial" w:hAnsi="Arial" w:cs="Arial"/>
          <w:sz w:val="24"/>
          <w:szCs w:val="24"/>
        </w:rPr>
        <w:t>zharmonizowanej kolorystyki elewacji i materiałów wykończeniowych wszystkich obiektów i przy zachowaniu dużego udziału powierzchni otwartej;</w:t>
      </w:r>
    </w:p>
    <w:p w:rsidR="004857B1" w:rsidRPr="00254A93" w:rsidRDefault="004857B1" w:rsidP="006D317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54A93">
        <w:rPr>
          <w:rFonts w:ascii="Arial" w:hAnsi="Arial" w:cs="Arial"/>
          <w:sz w:val="24"/>
          <w:szCs w:val="24"/>
        </w:rPr>
        <w:t>posób zagospodarowania teren</w:t>
      </w:r>
      <w:r w:rsidR="00221F1F">
        <w:rPr>
          <w:rFonts w:ascii="Arial" w:hAnsi="Arial" w:cs="Arial"/>
          <w:sz w:val="24"/>
          <w:szCs w:val="24"/>
        </w:rPr>
        <w:t>u</w:t>
      </w:r>
      <w:r w:rsidRPr="00254A93">
        <w:rPr>
          <w:rFonts w:ascii="Arial" w:hAnsi="Arial" w:cs="Arial"/>
          <w:sz w:val="24"/>
          <w:szCs w:val="24"/>
        </w:rPr>
        <w:t xml:space="preserve"> musi uwzględniać przepisy odrębne </w:t>
      </w:r>
      <w:r w:rsidRPr="00254A93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>
        <w:rPr>
          <w:rFonts w:ascii="Arial" w:hAnsi="Arial" w:cs="Arial"/>
          <w:sz w:val="24"/>
          <w:szCs w:val="24"/>
        </w:rPr>
        <w:t>;</w:t>
      </w:r>
    </w:p>
    <w:p w:rsidR="006D3176" w:rsidRPr="006D3176" w:rsidRDefault="004857B1" w:rsidP="0075137E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3176">
        <w:rPr>
          <w:rFonts w:ascii="Arial" w:hAnsi="Arial" w:cs="Arial"/>
          <w:color w:val="000000"/>
          <w:sz w:val="24"/>
        </w:rPr>
        <w:t xml:space="preserve">obsługę </w:t>
      </w:r>
      <w:r w:rsidRPr="006D3176">
        <w:rPr>
          <w:rFonts w:ascii="Arial" w:hAnsi="Arial" w:cs="Arial"/>
          <w:color w:val="000000"/>
          <w:sz w:val="24"/>
          <w:szCs w:val="24"/>
        </w:rPr>
        <w:t xml:space="preserve">komunikacyjną </w:t>
      </w:r>
      <w:r w:rsidR="006D3176" w:rsidRPr="006D3176">
        <w:rPr>
          <w:rFonts w:ascii="Arial" w:hAnsi="Arial" w:cs="Arial"/>
          <w:color w:val="000000"/>
          <w:sz w:val="24"/>
          <w:szCs w:val="24"/>
        </w:rPr>
        <w:t>terenu poprzez istniejąc</w:t>
      </w:r>
      <w:r w:rsidR="0075137E">
        <w:rPr>
          <w:rFonts w:ascii="Arial" w:hAnsi="Arial" w:cs="Arial"/>
          <w:color w:val="000000"/>
          <w:sz w:val="24"/>
          <w:szCs w:val="24"/>
        </w:rPr>
        <w:t xml:space="preserve">e w sąsiedztwie </w:t>
      </w:r>
      <w:r w:rsidR="006D3176" w:rsidRPr="006D3176">
        <w:rPr>
          <w:rFonts w:ascii="Arial" w:hAnsi="Arial" w:cs="Arial"/>
          <w:color w:val="000000"/>
          <w:sz w:val="24"/>
          <w:szCs w:val="24"/>
        </w:rPr>
        <w:t xml:space="preserve"> </w:t>
      </w:r>
      <w:r w:rsidR="0075137E">
        <w:rPr>
          <w:rFonts w:ascii="Arial" w:hAnsi="Arial" w:cs="Arial"/>
          <w:color w:val="000000"/>
          <w:sz w:val="24"/>
          <w:szCs w:val="24"/>
        </w:rPr>
        <w:t xml:space="preserve">publiczne </w:t>
      </w:r>
      <w:r w:rsidR="006D3176" w:rsidRPr="006D3176">
        <w:rPr>
          <w:rFonts w:ascii="Arial" w:hAnsi="Arial" w:cs="Arial"/>
          <w:color w:val="000000"/>
          <w:sz w:val="24"/>
          <w:szCs w:val="24"/>
        </w:rPr>
        <w:t>drog</w:t>
      </w:r>
      <w:r w:rsidR="0075137E">
        <w:rPr>
          <w:rFonts w:ascii="Arial" w:hAnsi="Arial" w:cs="Arial"/>
          <w:color w:val="000000"/>
          <w:sz w:val="24"/>
          <w:szCs w:val="24"/>
        </w:rPr>
        <w:t>i</w:t>
      </w:r>
      <w:r w:rsidR="006D3176" w:rsidRPr="006D3176">
        <w:rPr>
          <w:rFonts w:ascii="Arial" w:hAnsi="Arial" w:cs="Arial"/>
          <w:color w:val="000000"/>
          <w:sz w:val="24"/>
          <w:szCs w:val="24"/>
        </w:rPr>
        <w:t xml:space="preserve"> dojazdow</w:t>
      </w:r>
      <w:r w:rsidR="0075137E">
        <w:rPr>
          <w:rFonts w:ascii="Arial" w:hAnsi="Arial" w:cs="Arial"/>
          <w:color w:val="000000"/>
          <w:sz w:val="24"/>
          <w:szCs w:val="24"/>
        </w:rPr>
        <w:t xml:space="preserve">e ( w tym droga </w:t>
      </w:r>
      <w:r w:rsidR="006D3176" w:rsidRPr="006D3176">
        <w:rPr>
          <w:rFonts w:ascii="Arial" w:hAnsi="Arial" w:cs="Arial"/>
          <w:color w:val="000000"/>
          <w:sz w:val="24"/>
          <w:szCs w:val="24"/>
        </w:rPr>
        <w:t xml:space="preserve"> </w:t>
      </w:r>
      <w:r w:rsidR="0075137E">
        <w:rPr>
          <w:rFonts w:ascii="Arial" w:hAnsi="Arial" w:cs="Arial"/>
          <w:b/>
          <w:sz w:val="24"/>
          <w:szCs w:val="24"/>
        </w:rPr>
        <w:t>11A</w:t>
      </w:r>
      <w:r w:rsidR="006D3176" w:rsidRPr="006D3176">
        <w:rPr>
          <w:rFonts w:ascii="Arial" w:hAnsi="Arial" w:cs="Arial"/>
          <w:b/>
          <w:sz w:val="24"/>
          <w:szCs w:val="24"/>
        </w:rPr>
        <w:t xml:space="preserve"> KDD</w:t>
      </w:r>
      <w:r w:rsidR="0075137E">
        <w:rPr>
          <w:rFonts w:ascii="Arial" w:hAnsi="Arial" w:cs="Arial"/>
          <w:b/>
          <w:sz w:val="24"/>
          <w:szCs w:val="24"/>
        </w:rPr>
        <w:t xml:space="preserve"> </w:t>
      </w:r>
      <w:r w:rsidR="0075137E">
        <w:rPr>
          <w:rFonts w:ascii="Arial" w:hAnsi="Arial" w:cs="Arial"/>
          <w:sz w:val="24"/>
          <w:szCs w:val="24"/>
        </w:rPr>
        <w:t>objęta niniejszą zmianą planu)</w:t>
      </w:r>
      <w:r w:rsidR="006D3176" w:rsidRPr="006D3176">
        <w:rPr>
          <w:rFonts w:ascii="Arial" w:hAnsi="Arial" w:cs="Arial"/>
          <w:sz w:val="24"/>
          <w:szCs w:val="24"/>
        </w:rPr>
        <w:t xml:space="preserve">, zgodnie </w:t>
      </w:r>
      <w:r w:rsidR="006D3176" w:rsidRPr="006D3176">
        <w:rPr>
          <w:rFonts w:ascii="Arial" w:hAnsi="Arial" w:cs="Arial"/>
          <w:sz w:val="24"/>
          <w:szCs w:val="24"/>
        </w:rPr>
        <w:br/>
        <w:t>z rysunkiem planu,</w:t>
      </w:r>
    </w:p>
    <w:p w:rsidR="004857B1" w:rsidRDefault="004857B1" w:rsidP="004857B1">
      <w:pPr>
        <w:pStyle w:val="Akapitzlist"/>
        <w:widowControl w:val="0"/>
        <w:tabs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13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k</w:t>
      </w:r>
      <w:r w:rsidRPr="00254A93">
        <w:rPr>
          <w:rFonts w:ascii="Arial" w:hAnsi="Arial" w:cs="Arial"/>
          <w:sz w:val="24"/>
          <w:szCs w:val="24"/>
        </w:rPr>
        <w:t>onieczność zapewnienia w ramach terenu do którego inwestor posiada tytuł prawny miejsc postojowych związanych z funkcją terenu, zgodnie z ustaleniami zawartymi w</w:t>
      </w:r>
      <w:r w:rsidRPr="00254A93">
        <w:rPr>
          <w:rFonts w:ascii="Arial" w:hAnsi="Arial" w:cs="Arial"/>
          <w:bCs/>
          <w:sz w:val="24"/>
          <w:szCs w:val="24"/>
        </w:rPr>
        <w:t xml:space="preserve"> </w:t>
      </w:r>
      <w:r w:rsidRPr="00254A93">
        <w:rPr>
          <w:rFonts w:ascii="Arial" w:hAnsi="Arial" w:cs="Arial"/>
          <w:sz w:val="24"/>
          <w:szCs w:val="24"/>
        </w:rPr>
        <w:sym w:font="Arial" w:char="00A7"/>
      </w:r>
      <w:r w:rsidRPr="00254A93">
        <w:rPr>
          <w:rFonts w:ascii="Arial" w:hAnsi="Arial" w:cs="Arial"/>
          <w:sz w:val="24"/>
          <w:szCs w:val="24"/>
        </w:rPr>
        <w:t xml:space="preserve"> 1</w:t>
      </w:r>
      <w:r w:rsidR="00C63B24">
        <w:rPr>
          <w:rFonts w:ascii="Arial" w:hAnsi="Arial" w:cs="Arial"/>
          <w:sz w:val="24"/>
          <w:szCs w:val="24"/>
        </w:rPr>
        <w:t>4</w:t>
      </w:r>
      <w:r w:rsidRPr="00254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 w:rsidRPr="00254A93">
        <w:rPr>
          <w:rFonts w:ascii="Arial" w:hAnsi="Arial" w:cs="Arial"/>
          <w:sz w:val="24"/>
          <w:szCs w:val="24"/>
        </w:rPr>
        <w:t xml:space="preserve">t. </w:t>
      </w:r>
      <w:r w:rsidR="0075137E">
        <w:rPr>
          <w:rFonts w:ascii="Arial" w:hAnsi="Arial" w:cs="Arial"/>
          <w:sz w:val="24"/>
          <w:szCs w:val="24"/>
        </w:rPr>
        <w:t>4</w:t>
      </w:r>
      <w:r w:rsidRPr="00254A93">
        <w:rPr>
          <w:rFonts w:ascii="Arial" w:hAnsi="Arial" w:cs="Arial"/>
          <w:sz w:val="24"/>
          <w:szCs w:val="24"/>
        </w:rPr>
        <w:t>;</w:t>
      </w:r>
    </w:p>
    <w:p w:rsidR="004857B1" w:rsidRDefault="004857B1" w:rsidP="0075137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61105">
        <w:rPr>
          <w:rFonts w:ascii="Arial" w:hAnsi="Arial" w:cs="Arial"/>
          <w:color w:val="000000"/>
          <w:sz w:val="24"/>
          <w:szCs w:val="24"/>
        </w:rPr>
        <w:t xml:space="preserve">ustala się </w:t>
      </w:r>
      <w:r w:rsidRPr="00C61105">
        <w:rPr>
          <w:rFonts w:ascii="Arial" w:hAnsi="Arial" w:cs="Arial"/>
          <w:sz w:val="24"/>
          <w:szCs w:val="24"/>
        </w:rPr>
        <w:t>następujące wskaźniki miejsc postojowych:</w:t>
      </w:r>
    </w:p>
    <w:p w:rsidR="004857B1" w:rsidRPr="00C61105" w:rsidRDefault="004857B1" w:rsidP="00D01A4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61105">
        <w:rPr>
          <w:rFonts w:ascii="Arial" w:hAnsi="Arial" w:cs="Arial"/>
          <w:sz w:val="24"/>
          <w:szCs w:val="24"/>
        </w:rPr>
        <w:t>abudowa mieszkaniowa jednorodzinna – 2 miejsca postojowe na mieszkanie, wliczając w to miejsce w garażu,</w:t>
      </w:r>
    </w:p>
    <w:p w:rsidR="004857B1" w:rsidRPr="005606BC" w:rsidRDefault="004857B1" w:rsidP="00D01A4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:rsidR="004857B1" w:rsidRPr="005606BC" w:rsidRDefault="004857B1" w:rsidP="00D01A4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4857B1" w:rsidRPr="005606BC" w:rsidRDefault="004857B1" w:rsidP="00D01A4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lastRenderedPageBreak/>
        <w:t>usługi gastronomii – 3 miejsca postojowe na każde rozpoczęte 10 miejsc konsumpcyjnych,</w:t>
      </w:r>
    </w:p>
    <w:p w:rsidR="004857B1" w:rsidRPr="005606BC" w:rsidRDefault="004857B1" w:rsidP="00D01A4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 w:rsidRPr="005606BC">
        <w:rPr>
          <w:rFonts w:ascii="Arial" w:hAnsi="Arial" w:cs="Arial"/>
          <w:sz w:val="24"/>
          <w:szCs w:val="24"/>
        </w:rPr>
        <w:br/>
        <w:t>i inne – 3 miejsca postojowe na każde rozpoczęte 100m</w:t>
      </w:r>
      <w:r w:rsidRPr="005606BC">
        <w:rPr>
          <w:rFonts w:ascii="Arial" w:hAnsi="Arial" w:cs="Arial"/>
          <w:sz w:val="24"/>
          <w:szCs w:val="24"/>
          <w:vertAlign w:val="superscript"/>
        </w:rPr>
        <w:t>2</w:t>
      </w:r>
      <w:r w:rsidRPr="005606BC">
        <w:rPr>
          <w:rFonts w:ascii="Arial" w:hAnsi="Arial" w:cs="Arial"/>
          <w:sz w:val="24"/>
          <w:szCs w:val="24"/>
        </w:rPr>
        <w:t xml:space="preserve"> pow. użytkowej,</w:t>
      </w:r>
    </w:p>
    <w:p w:rsidR="004857B1" w:rsidRPr="005606BC" w:rsidRDefault="004857B1" w:rsidP="00D01A4F">
      <w:pPr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1 miejsce posto</w:t>
      </w:r>
      <w:r>
        <w:rPr>
          <w:rFonts w:ascii="Arial" w:hAnsi="Arial" w:cs="Arial"/>
          <w:sz w:val="24"/>
          <w:szCs w:val="24"/>
        </w:rPr>
        <w:t>jowe na każdych 3 zatrudnionych,</w:t>
      </w:r>
    </w:p>
    <w:p w:rsidR="004857B1" w:rsidRPr="005606BC" w:rsidRDefault="004857B1" w:rsidP="00D01A4F">
      <w:pPr>
        <w:numPr>
          <w:ilvl w:val="0"/>
          <w:numId w:val="31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na terenach handlu, usług, gastronomii, kultury, administracji itp. realizowane, jako miejsca postojowe o charakterze ogólnodostępnym</w:t>
      </w:r>
      <w:r>
        <w:rPr>
          <w:rFonts w:ascii="Arial" w:hAnsi="Arial" w:cs="Arial"/>
          <w:sz w:val="24"/>
          <w:szCs w:val="24"/>
        </w:rPr>
        <w:t>,</w:t>
      </w:r>
    </w:p>
    <w:p w:rsidR="004857B1" w:rsidRDefault="004857B1" w:rsidP="00D01A4F">
      <w:pPr>
        <w:pStyle w:val="Akapitzlist"/>
        <w:numPr>
          <w:ilvl w:val="0"/>
          <w:numId w:val="31"/>
        </w:numPr>
        <w:tabs>
          <w:tab w:val="left" w:pos="397"/>
        </w:tabs>
        <w:spacing w:before="120" w:after="120"/>
        <w:ind w:left="75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6BC">
        <w:rPr>
          <w:rFonts w:ascii="Arial" w:hAnsi="Arial" w:cs="Arial"/>
          <w:sz w:val="24"/>
          <w:szCs w:val="24"/>
        </w:rPr>
        <w:t>miejsca postojowe dla przechowywania (postoju) rowerów w liczbie nie mniejszej niż 5% wyliczonej liczby miejsc dla samochodów</w:t>
      </w:r>
      <w:r>
        <w:rPr>
          <w:rFonts w:ascii="Arial" w:hAnsi="Arial" w:cs="Arial"/>
          <w:sz w:val="24"/>
          <w:szCs w:val="24"/>
        </w:rPr>
        <w:t>,</w:t>
      </w:r>
    </w:p>
    <w:p w:rsidR="004857B1" w:rsidRPr="00307336" w:rsidRDefault="004857B1" w:rsidP="00BC2486">
      <w:pPr>
        <w:numPr>
          <w:ilvl w:val="0"/>
          <w:numId w:val="31"/>
        </w:numPr>
        <w:spacing w:before="120" w:after="24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07336">
        <w:rPr>
          <w:rFonts w:ascii="Arial" w:hAnsi="Arial" w:cs="Arial"/>
          <w:sz w:val="24"/>
          <w:szCs w:val="24"/>
        </w:rPr>
        <w:t xml:space="preserve">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</w:t>
      </w:r>
      <w:r>
        <w:rPr>
          <w:rFonts w:ascii="Arial" w:hAnsi="Arial" w:cs="Arial"/>
          <w:sz w:val="24"/>
          <w:szCs w:val="24"/>
        </w:rPr>
        <w:t>;</w:t>
      </w:r>
    </w:p>
    <w:p w:rsidR="004857B1" w:rsidRPr="00254A93" w:rsidRDefault="004857B1" w:rsidP="00B86E3D">
      <w:pPr>
        <w:numPr>
          <w:ilvl w:val="0"/>
          <w:numId w:val="32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66572B">
        <w:rPr>
          <w:rFonts w:ascii="Arial" w:hAnsi="Arial" w:cs="Arial"/>
          <w:color w:val="000000"/>
          <w:sz w:val="24"/>
          <w:szCs w:val="24"/>
        </w:rPr>
        <w:t>ożliwość realizacji ogrodzeń - o wysokości do 1</w:t>
      </w:r>
      <w:r>
        <w:rPr>
          <w:rFonts w:ascii="Arial" w:hAnsi="Arial" w:cs="Arial"/>
          <w:color w:val="000000"/>
          <w:sz w:val="24"/>
          <w:szCs w:val="24"/>
        </w:rPr>
        <w:t>,8</w:t>
      </w:r>
      <w:r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9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54A9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54A9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:rsidR="004857B1" w:rsidRPr="00254A93" w:rsidRDefault="004857B1" w:rsidP="00B86E3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</w:t>
      </w:r>
      <w:r w:rsidRPr="00254A93">
        <w:rPr>
          <w:rFonts w:ascii="Arial" w:hAnsi="Arial" w:cs="Arial"/>
          <w:color w:val="000000"/>
          <w:sz w:val="24"/>
        </w:rPr>
        <w:t>onieczność zapewnienia miejsca (w linii ogrodzeń lub jako osłonięte, zadaszone, z zapewnioną obsługą komunikacyjną) na pojemniki do zbiórki odpadów;</w:t>
      </w:r>
    </w:p>
    <w:p w:rsidR="004857B1" w:rsidRPr="00254A93" w:rsidRDefault="004857B1" w:rsidP="00B86E3D">
      <w:pPr>
        <w:numPr>
          <w:ilvl w:val="0"/>
          <w:numId w:val="32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54A93">
        <w:rPr>
          <w:rFonts w:ascii="Arial" w:hAnsi="Arial" w:cs="Arial"/>
          <w:sz w:val="24"/>
          <w:szCs w:val="24"/>
        </w:rPr>
        <w:t xml:space="preserve">aopatrzenie w media oraz realizacja sieci i urządzeń infrastruktury technicznej </w:t>
      </w:r>
      <w:r w:rsidRPr="00254A9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</w:t>
      </w:r>
      <w:r w:rsidRPr="00254A93">
        <w:rPr>
          <w:rFonts w:ascii="Arial" w:hAnsi="Arial" w:cs="Arial"/>
          <w:sz w:val="24"/>
          <w:szCs w:val="24"/>
        </w:rPr>
        <w:t xml:space="preserve"> zgodnie z ustaleniami zawartymi w § 1</w:t>
      </w:r>
      <w:r w:rsidR="00C63B24">
        <w:rPr>
          <w:rFonts w:ascii="Arial" w:hAnsi="Arial" w:cs="Arial"/>
          <w:sz w:val="24"/>
          <w:szCs w:val="24"/>
        </w:rPr>
        <w:t>5</w:t>
      </w:r>
      <w:r w:rsidRPr="00254A93">
        <w:rPr>
          <w:rFonts w:ascii="Arial" w:hAnsi="Arial" w:cs="Arial"/>
          <w:sz w:val="24"/>
          <w:szCs w:val="24"/>
        </w:rPr>
        <w:t>;</w:t>
      </w:r>
    </w:p>
    <w:p w:rsidR="00807B93" w:rsidRPr="00807B93" w:rsidRDefault="00807B93" w:rsidP="00807B93">
      <w:pPr>
        <w:numPr>
          <w:ilvl w:val="0"/>
          <w:numId w:val="3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5B5845">
        <w:rPr>
          <w:rFonts w:ascii="Arial" w:hAnsi="Arial" w:cs="Arial"/>
          <w:sz w:val="24"/>
          <w:szCs w:val="24"/>
        </w:rPr>
        <w:t xml:space="preserve">przy </w:t>
      </w:r>
      <w:r w:rsidRPr="005B5845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ustala się konieczność uwzględnienia</w:t>
      </w:r>
      <w:r>
        <w:rPr>
          <w:rFonts w:ascii="Arial" w:hAnsi="Arial" w:cs="Arial"/>
          <w:color w:val="000000"/>
          <w:sz w:val="24"/>
          <w:szCs w:val="24"/>
        </w:rPr>
        <w:t xml:space="preserve"> ustaleń   dotyczących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</w:t>
      </w:r>
      <w:r>
        <w:rPr>
          <w:rFonts w:ascii="Arial" w:hAnsi="Arial" w:cs="Arial"/>
          <w:color w:val="000000"/>
          <w:sz w:val="24"/>
          <w:szCs w:val="24"/>
        </w:rPr>
        <w:t>odowiska, przyrody i krajobrazu,</w:t>
      </w:r>
      <w:r w:rsidRPr="002E7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845">
        <w:rPr>
          <w:rFonts w:ascii="Arial" w:hAnsi="Arial" w:cs="Arial"/>
          <w:color w:val="000000"/>
          <w:sz w:val="24"/>
          <w:szCs w:val="24"/>
        </w:rPr>
        <w:t>zawart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96242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58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31BB6">
        <w:rPr>
          <w:rFonts w:ascii="Arial" w:hAnsi="Arial" w:cs="Arial"/>
          <w:color w:val="000000"/>
          <w:sz w:val="24"/>
          <w:szCs w:val="24"/>
        </w:rPr>
        <w:t>;</w:t>
      </w:r>
    </w:p>
    <w:p w:rsidR="004857B1" w:rsidRDefault="004857B1" w:rsidP="00B86E3D">
      <w:pPr>
        <w:numPr>
          <w:ilvl w:val="0"/>
          <w:numId w:val="32"/>
        </w:num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sz w:val="24"/>
          <w:szCs w:val="24"/>
        </w:rPr>
        <w:t xml:space="preserve">rzy </w:t>
      </w:r>
      <w:r w:rsidRPr="00254A93">
        <w:rPr>
          <w:rFonts w:ascii="Arial" w:hAnsi="Arial" w:cs="Arial"/>
          <w:color w:val="000000"/>
          <w:sz w:val="24"/>
          <w:szCs w:val="24"/>
        </w:rPr>
        <w:t>zagospodarowaniu teren</w:t>
      </w:r>
      <w:r w:rsidR="00221F1F">
        <w:rPr>
          <w:rFonts w:ascii="Arial" w:hAnsi="Arial" w:cs="Arial"/>
          <w:color w:val="000000"/>
          <w:sz w:val="24"/>
          <w:szCs w:val="24"/>
        </w:rPr>
        <w:t>u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(linie elektroenergetyczne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254A93">
        <w:rPr>
          <w:rFonts w:ascii="Arial" w:hAnsi="Arial" w:cs="Arial"/>
          <w:color w:val="000000"/>
          <w:sz w:val="24"/>
          <w:szCs w:val="24"/>
        </w:rPr>
        <w:t>NN 0,4 kV, linie telekomunikacyjne)</w:t>
      </w:r>
      <w:r>
        <w:rPr>
          <w:rFonts w:ascii="Arial" w:hAnsi="Arial" w:cs="Arial"/>
          <w:color w:val="000000"/>
          <w:sz w:val="24"/>
          <w:szCs w:val="24"/>
        </w:rPr>
        <w:t xml:space="preserve"> a w</w:t>
      </w:r>
      <w:r w:rsidRPr="00AF2B4E">
        <w:rPr>
          <w:rFonts w:ascii="Arial" w:hAnsi="Arial" w:cs="Arial"/>
          <w:sz w:val="24"/>
          <w:szCs w:val="24"/>
        </w:rPr>
        <w:t xml:space="preserve">szelkie działania inwestycyjne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AF2B4E">
        <w:rPr>
          <w:rFonts w:ascii="Arial" w:hAnsi="Arial" w:cs="Arial"/>
          <w:sz w:val="24"/>
          <w:szCs w:val="24"/>
        </w:rPr>
        <w:t xml:space="preserve">w trybie i zakresie określonym w </w:t>
      </w:r>
      <w:r>
        <w:rPr>
          <w:rFonts w:ascii="Arial" w:hAnsi="Arial" w:cs="Arial"/>
          <w:sz w:val="24"/>
          <w:szCs w:val="24"/>
        </w:rPr>
        <w:t>o</w:t>
      </w:r>
      <w:r w:rsidRPr="00AF2B4E">
        <w:rPr>
          <w:rFonts w:ascii="Arial" w:hAnsi="Arial" w:cs="Arial"/>
          <w:sz w:val="24"/>
          <w:szCs w:val="24"/>
        </w:rPr>
        <w:t xml:space="preserve">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0B1AE7">
        <w:rPr>
          <w:rFonts w:ascii="Arial" w:hAnsi="Arial" w:cs="Arial"/>
          <w:color w:val="000000"/>
          <w:sz w:val="24"/>
          <w:szCs w:val="24"/>
        </w:rPr>
        <w:t>;</w:t>
      </w:r>
    </w:p>
    <w:p w:rsidR="004857B1" w:rsidRPr="00D01A4F" w:rsidRDefault="004857B1" w:rsidP="00B86E3D">
      <w:pPr>
        <w:numPr>
          <w:ilvl w:val="0"/>
          <w:numId w:val="32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>przy zagospodarowaniu teren</w:t>
      </w:r>
      <w:r w:rsidR="00221F1F">
        <w:rPr>
          <w:rFonts w:ascii="Arial" w:hAnsi="Arial" w:cs="Arial"/>
          <w:color w:val="000000"/>
          <w:sz w:val="24"/>
          <w:szCs w:val="24"/>
        </w:rPr>
        <w:t>u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 konieczność uwzględnienia istniejącej sieci drenarskiej, </w:t>
      </w:r>
      <w:r w:rsidRPr="00D01A4F">
        <w:rPr>
          <w:rFonts w:ascii="Arial" w:hAnsi="Arial" w:cs="Arial"/>
          <w:sz w:val="24"/>
          <w:szCs w:val="24"/>
        </w:rPr>
        <w:t xml:space="preserve">zgodnie z ustaleniami 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zawartymi w </w:t>
      </w:r>
      <w:r w:rsidRPr="00D01A4F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D01A4F">
        <w:rPr>
          <w:rFonts w:ascii="Arial" w:hAnsi="Arial" w:cs="Arial"/>
          <w:color w:val="000000"/>
          <w:sz w:val="24"/>
          <w:szCs w:val="24"/>
        </w:rPr>
        <w:t xml:space="preserve"> 1</w:t>
      </w:r>
      <w:r w:rsidR="00C63B24">
        <w:rPr>
          <w:rFonts w:ascii="Arial" w:hAnsi="Arial" w:cs="Arial"/>
          <w:color w:val="000000"/>
          <w:sz w:val="24"/>
          <w:szCs w:val="24"/>
        </w:rPr>
        <w:t>5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, </w:t>
      </w:r>
      <w:r w:rsidR="002902BC" w:rsidRPr="00D01A4F">
        <w:rPr>
          <w:rFonts w:ascii="Arial" w:hAnsi="Arial" w:cs="Arial"/>
          <w:color w:val="000000"/>
          <w:sz w:val="24"/>
          <w:szCs w:val="24"/>
        </w:rPr>
        <w:t>pkt 19</w:t>
      </w:r>
      <w:r w:rsidRPr="00D01A4F">
        <w:rPr>
          <w:rFonts w:ascii="Arial" w:hAnsi="Arial" w:cs="Arial"/>
          <w:color w:val="000000"/>
          <w:sz w:val="24"/>
          <w:szCs w:val="24"/>
        </w:rPr>
        <w:t>.</w:t>
      </w:r>
    </w:p>
    <w:p w:rsidR="004857B1" w:rsidRDefault="004857B1" w:rsidP="00221F1F">
      <w:pPr>
        <w:spacing w:before="36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§ </w:t>
      </w:r>
      <w:r w:rsidR="00CA3D93">
        <w:rPr>
          <w:rFonts w:ascii="Arial" w:hAnsi="Arial" w:cs="Arial"/>
          <w:b/>
          <w:sz w:val="24"/>
        </w:rPr>
        <w:t>1</w:t>
      </w:r>
      <w:r w:rsidR="008748AE">
        <w:rPr>
          <w:rFonts w:ascii="Arial" w:hAnsi="Arial" w:cs="Arial"/>
          <w:b/>
          <w:sz w:val="24"/>
        </w:rPr>
        <w:t>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0A3E6F" w:rsidRDefault="004857B1" w:rsidP="0075137E">
      <w:pPr>
        <w:spacing w:after="120" w:line="240" w:lineRule="auto"/>
        <w:ind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sz w:val="24"/>
        </w:rPr>
        <w:t>16</w:t>
      </w:r>
      <w:r w:rsidRPr="004857B1"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R.Z </w:t>
      </w:r>
      <w:r>
        <w:rPr>
          <w:rFonts w:ascii="Arial" w:hAnsi="Arial"/>
          <w:sz w:val="24"/>
        </w:rPr>
        <w:t xml:space="preserve">- pow. ok. </w:t>
      </w:r>
      <w:r w:rsidR="00B86E3D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B86E3D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 xml:space="preserve"> ha, ustala się: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</w:r>
    </w:p>
    <w:p w:rsidR="004857B1" w:rsidRDefault="004857B1" w:rsidP="00D95D99">
      <w:pPr>
        <w:pStyle w:val="Tekstpodstawowy210"/>
        <w:widowControl w:val="0"/>
        <w:numPr>
          <w:ilvl w:val="0"/>
          <w:numId w:val="37"/>
        </w:numPr>
        <w:tabs>
          <w:tab w:val="left" w:pos="308"/>
          <w:tab w:val="left" w:pos="644"/>
          <w:tab w:val="left" w:pos="737"/>
          <w:tab w:val="left" w:pos="1419"/>
        </w:tabs>
        <w:suppressAutoHyphens/>
        <w:spacing w:after="120"/>
        <w:textAlignment w:val="auto"/>
        <w:rPr>
          <w:rFonts w:cs="Arial"/>
        </w:rPr>
      </w:pPr>
      <w:r w:rsidRPr="00E52EEA">
        <w:rPr>
          <w:rFonts w:cs="Arial"/>
        </w:rPr>
        <w:t xml:space="preserve">przeznaczenie - pod uprawy </w:t>
      </w:r>
      <w:r>
        <w:rPr>
          <w:rFonts w:cs="Arial"/>
        </w:rPr>
        <w:t>rolne i zieleń nieurządzoną, z dopuszczeniem realizacji z</w:t>
      </w:r>
      <w:r w:rsidR="001413CF">
        <w:rPr>
          <w:rFonts w:cs="Arial"/>
        </w:rPr>
        <w:t>ieleni przydom</w:t>
      </w:r>
      <w:r>
        <w:rPr>
          <w:rFonts w:cs="Arial"/>
        </w:rPr>
        <w:t>owej;</w:t>
      </w:r>
    </w:p>
    <w:p w:rsidR="004857B1" w:rsidRPr="00AF2B4E" w:rsidRDefault="004857B1" w:rsidP="00B86E3D">
      <w:pPr>
        <w:pStyle w:val="Tekstpodstawowy21"/>
        <w:numPr>
          <w:ilvl w:val="0"/>
          <w:numId w:val="37"/>
        </w:numPr>
        <w:tabs>
          <w:tab w:val="num" w:pos="397"/>
          <w:tab w:val="left" w:pos="644"/>
          <w:tab w:val="left" w:pos="737"/>
        </w:tabs>
        <w:textAlignment w:val="auto"/>
      </w:pPr>
      <w:r>
        <w:t xml:space="preserve">zakaz </w:t>
      </w:r>
      <w:r w:rsidRPr="00AF2B4E">
        <w:t xml:space="preserve">lokalizowania: </w:t>
      </w:r>
    </w:p>
    <w:p w:rsidR="004857B1" w:rsidRPr="001C048A" w:rsidRDefault="004857B1" w:rsidP="00B86E3D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zabudowy</w:t>
      </w:r>
      <w:r w:rsidR="0075137E">
        <w:rPr>
          <w:rFonts w:ascii="Arial" w:hAnsi="Arial" w:cs="Arial"/>
          <w:sz w:val="24"/>
        </w:rPr>
        <w:t>,</w:t>
      </w:r>
    </w:p>
    <w:p w:rsidR="004857B1" w:rsidRPr="00D01A4F" w:rsidRDefault="004857B1" w:rsidP="00B86E3D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 xml:space="preserve">urządzeń infrastruktury technicznej, </w:t>
      </w:r>
    </w:p>
    <w:p w:rsidR="004857B1" w:rsidRPr="00CE73F6" w:rsidRDefault="004857B1" w:rsidP="004857B1">
      <w:pPr>
        <w:pStyle w:val="Tekstpodstawowy21"/>
        <w:tabs>
          <w:tab w:val="left" w:pos="644"/>
          <w:tab w:val="left" w:pos="737"/>
        </w:tabs>
        <w:spacing w:after="120"/>
        <w:ind w:firstLine="0"/>
        <w:textAlignment w:val="auto"/>
        <w:rPr>
          <w:rFonts w:cs="Arial"/>
          <w:b/>
        </w:rPr>
      </w:pPr>
      <w:r>
        <w:rPr>
          <w:rFonts w:cs="Arial"/>
          <w:szCs w:val="24"/>
        </w:rPr>
        <w:t>3)  d</w:t>
      </w:r>
      <w:r w:rsidRPr="00AF2B4E">
        <w:rPr>
          <w:rFonts w:cs="Arial"/>
          <w:szCs w:val="24"/>
        </w:rPr>
        <w:t>opuszcza się lokalizację:</w:t>
      </w:r>
    </w:p>
    <w:p w:rsidR="004857B1" w:rsidRDefault="00D95D99" w:rsidP="00B86E3D">
      <w:pPr>
        <w:pStyle w:val="Tekstpodstawowy21"/>
        <w:numPr>
          <w:ilvl w:val="1"/>
          <w:numId w:val="34"/>
        </w:numPr>
        <w:tabs>
          <w:tab w:val="left" w:pos="644"/>
          <w:tab w:val="left" w:pos="737"/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 </w:t>
      </w:r>
      <w:r w:rsidR="004857B1" w:rsidRPr="00CE73F6">
        <w:rPr>
          <w:rFonts w:cs="Arial"/>
        </w:rPr>
        <w:t>zbiorników wodnych i urządzeń melioracji,</w:t>
      </w:r>
    </w:p>
    <w:p w:rsidR="004857B1" w:rsidRDefault="004857B1" w:rsidP="00B86E3D">
      <w:pPr>
        <w:pStyle w:val="Tekstpodstawowy21"/>
        <w:numPr>
          <w:ilvl w:val="1"/>
          <w:numId w:val="34"/>
        </w:numPr>
        <w:tabs>
          <w:tab w:val="left" w:pos="644"/>
          <w:tab w:val="left" w:pos="737"/>
          <w:tab w:val="left" w:pos="927"/>
        </w:tabs>
        <w:spacing w:after="120"/>
        <w:textAlignment w:val="auto"/>
        <w:rPr>
          <w:rFonts w:cs="Arial"/>
        </w:rPr>
      </w:pPr>
      <w:r w:rsidRPr="00CE73F6">
        <w:rPr>
          <w:rFonts w:cs="Arial"/>
        </w:rPr>
        <w:lastRenderedPageBreak/>
        <w:t xml:space="preserve"> terenów zieleni i ogródków działkowych,</w:t>
      </w:r>
    </w:p>
    <w:p w:rsidR="004857B1" w:rsidRPr="00442CD1" w:rsidRDefault="004857B1" w:rsidP="00D95D99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40" w:after="1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bsługę komunikacyjną poprzez </w:t>
      </w:r>
      <w:r w:rsidRPr="00442CD1">
        <w:rPr>
          <w:rFonts w:ascii="Arial" w:hAnsi="Arial" w:cs="Arial"/>
          <w:sz w:val="24"/>
          <w:szCs w:val="24"/>
        </w:rPr>
        <w:t xml:space="preserve">drogi wewnętrzne możliwe do realizacji na terenach </w:t>
      </w:r>
      <w:r w:rsidRPr="00D810CA">
        <w:rPr>
          <w:rFonts w:ascii="Arial" w:hAnsi="Arial" w:cs="Arial"/>
          <w:b/>
          <w:sz w:val="24"/>
          <w:szCs w:val="24"/>
        </w:rPr>
        <w:t>R.Z</w:t>
      </w:r>
      <w:r w:rsidRPr="00442CD1">
        <w:rPr>
          <w:rFonts w:ascii="Arial" w:hAnsi="Arial" w:cs="Arial"/>
          <w:sz w:val="24"/>
          <w:szCs w:val="24"/>
        </w:rPr>
        <w:t>,</w:t>
      </w:r>
      <w:r w:rsidRPr="00442C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CD1">
        <w:rPr>
          <w:rFonts w:ascii="Arial" w:hAnsi="Arial" w:cs="Arial"/>
          <w:sz w:val="24"/>
          <w:szCs w:val="24"/>
        </w:rPr>
        <w:t xml:space="preserve">uwzględniając zapisy w </w:t>
      </w:r>
      <w:r w:rsidRPr="001030CF">
        <w:sym w:font="Arial" w:char="00A7"/>
      </w:r>
      <w:r w:rsidRPr="00442CD1">
        <w:rPr>
          <w:rFonts w:ascii="Arial" w:hAnsi="Arial" w:cs="Arial"/>
          <w:sz w:val="24"/>
          <w:szCs w:val="24"/>
        </w:rPr>
        <w:t xml:space="preserve"> 1</w:t>
      </w:r>
      <w:r w:rsidR="00C63B24">
        <w:rPr>
          <w:rFonts w:ascii="Arial" w:hAnsi="Arial" w:cs="Arial"/>
          <w:sz w:val="24"/>
          <w:szCs w:val="24"/>
        </w:rPr>
        <w:t>4</w:t>
      </w:r>
      <w:r w:rsidRPr="00442CD1">
        <w:rPr>
          <w:rFonts w:ascii="Arial" w:hAnsi="Arial" w:cs="Arial"/>
          <w:sz w:val="24"/>
          <w:szCs w:val="24"/>
        </w:rPr>
        <w:t>;</w:t>
      </w:r>
    </w:p>
    <w:p w:rsidR="004857B1" w:rsidRPr="00A93B28" w:rsidRDefault="00D95D99" w:rsidP="00D95D99">
      <w:pPr>
        <w:tabs>
          <w:tab w:val="left" w:pos="360"/>
        </w:tabs>
        <w:overflowPunct w:val="0"/>
        <w:autoSpaceDE w:val="0"/>
        <w:autoSpaceDN w:val="0"/>
        <w:adjustRightInd w:val="0"/>
        <w:spacing w:before="140" w:after="14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857B1">
        <w:rPr>
          <w:rFonts w:ascii="Arial" w:hAnsi="Arial" w:cs="Arial"/>
          <w:sz w:val="24"/>
          <w:szCs w:val="24"/>
        </w:rPr>
        <w:t xml:space="preserve">) </w:t>
      </w:r>
      <w:r w:rsidR="004857B1" w:rsidRPr="00D452CB">
        <w:rPr>
          <w:rFonts w:ascii="Arial" w:hAnsi="Arial" w:cs="Arial"/>
          <w:sz w:val="24"/>
          <w:szCs w:val="24"/>
        </w:rPr>
        <w:tab/>
      </w:r>
      <w:r w:rsidR="004857B1">
        <w:rPr>
          <w:rFonts w:ascii="Arial" w:hAnsi="Arial" w:cs="Arial"/>
          <w:sz w:val="24"/>
          <w:szCs w:val="24"/>
        </w:rPr>
        <w:t>s</w:t>
      </w:r>
      <w:r w:rsidR="004857B1" w:rsidRPr="00A93B28">
        <w:rPr>
          <w:rFonts w:ascii="Arial" w:hAnsi="Arial" w:cs="Arial"/>
          <w:sz w:val="24"/>
          <w:szCs w:val="24"/>
        </w:rPr>
        <w:t>posób zagospodarowania teren</w:t>
      </w:r>
      <w:r w:rsidR="00221F1F">
        <w:rPr>
          <w:rFonts w:ascii="Arial" w:hAnsi="Arial" w:cs="Arial"/>
          <w:sz w:val="24"/>
          <w:szCs w:val="24"/>
        </w:rPr>
        <w:t>u</w:t>
      </w:r>
      <w:r w:rsidR="004857B1" w:rsidRPr="00A93B28">
        <w:rPr>
          <w:rFonts w:ascii="Arial" w:hAnsi="Arial" w:cs="Arial"/>
          <w:sz w:val="24"/>
          <w:szCs w:val="24"/>
        </w:rPr>
        <w:t xml:space="preserve"> musi uwzględniać przepisy odrębne </w:t>
      </w:r>
      <w:r w:rsidR="004857B1"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 w:rsidR="004857B1">
        <w:rPr>
          <w:rFonts w:ascii="Arial" w:hAnsi="Arial" w:cs="Arial"/>
          <w:sz w:val="24"/>
          <w:szCs w:val="24"/>
        </w:rPr>
        <w:t>;</w:t>
      </w:r>
    </w:p>
    <w:p w:rsidR="004857B1" w:rsidRPr="00D452CB" w:rsidRDefault="00D95D99" w:rsidP="004857B1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40" w:after="14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57B1">
        <w:rPr>
          <w:rFonts w:ascii="Arial" w:hAnsi="Arial" w:cs="Arial"/>
          <w:sz w:val="24"/>
          <w:szCs w:val="24"/>
        </w:rPr>
        <w:t>)</w:t>
      </w:r>
      <w:r w:rsidR="004857B1">
        <w:rPr>
          <w:rFonts w:ascii="Arial" w:hAnsi="Arial" w:cs="Arial"/>
          <w:sz w:val="24"/>
          <w:szCs w:val="24"/>
        </w:rPr>
        <w:tab/>
        <w:t>z</w:t>
      </w:r>
      <w:r w:rsidR="004857B1" w:rsidRPr="00D452CB">
        <w:rPr>
          <w:rFonts w:ascii="Arial" w:hAnsi="Arial" w:cs="Arial"/>
          <w:sz w:val="24"/>
          <w:szCs w:val="24"/>
        </w:rPr>
        <w:t>aopatrzenie w media oraz realizacja sieci i urządzeń infrastruktury technicznej – zgodnie z ustaleniami zawartymi w § 1</w:t>
      </w:r>
      <w:r w:rsidR="00C63B24">
        <w:rPr>
          <w:rFonts w:ascii="Arial" w:hAnsi="Arial" w:cs="Arial"/>
          <w:sz w:val="24"/>
          <w:szCs w:val="24"/>
        </w:rPr>
        <w:t>5</w:t>
      </w:r>
      <w:r w:rsidR="004857B1" w:rsidRPr="00D452CB">
        <w:rPr>
          <w:rFonts w:ascii="Arial" w:hAnsi="Arial" w:cs="Arial"/>
          <w:sz w:val="24"/>
          <w:szCs w:val="24"/>
        </w:rPr>
        <w:t>;</w:t>
      </w:r>
    </w:p>
    <w:p w:rsidR="00807B93" w:rsidRPr="002E7896" w:rsidRDefault="00807B93" w:rsidP="00807B93">
      <w:pPr>
        <w:numPr>
          <w:ilvl w:val="0"/>
          <w:numId w:val="36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 w:rsidRPr="005B5845">
        <w:rPr>
          <w:rFonts w:ascii="Arial" w:hAnsi="Arial" w:cs="Arial"/>
          <w:sz w:val="24"/>
          <w:szCs w:val="24"/>
        </w:rPr>
        <w:t xml:space="preserve">przy </w:t>
      </w:r>
      <w:r w:rsidRPr="005B5845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ustala się konieczność uwzględnienia</w:t>
      </w:r>
      <w:r>
        <w:rPr>
          <w:rFonts w:ascii="Arial" w:hAnsi="Arial" w:cs="Arial"/>
          <w:color w:val="000000"/>
          <w:sz w:val="24"/>
          <w:szCs w:val="24"/>
        </w:rPr>
        <w:t xml:space="preserve"> ustaleń   dotyczących </w:t>
      </w:r>
      <w:r w:rsidRPr="00731BB6">
        <w:rPr>
          <w:rFonts w:ascii="Arial" w:hAnsi="Arial" w:cs="Arial"/>
          <w:color w:val="000000"/>
          <w:sz w:val="24"/>
          <w:szCs w:val="24"/>
        </w:rPr>
        <w:t>zasad ochrony śr</w:t>
      </w:r>
      <w:r>
        <w:rPr>
          <w:rFonts w:ascii="Arial" w:hAnsi="Arial" w:cs="Arial"/>
          <w:color w:val="000000"/>
          <w:sz w:val="24"/>
          <w:szCs w:val="24"/>
        </w:rPr>
        <w:t>odowiska, przyrody i krajobrazu,</w:t>
      </w:r>
      <w:r w:rsidRPr="002E7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5845">
        <w:rPr>
          <w:rFonts w:ascii="Arial" w:hAnsi="Arial" w:cs="Arial"/>
          <w:color w:val="000000"/>
          <w:sz w:val="24"/>
          <w:szCs w:val="24"/>
        </w:rPr>
        <w:t>zawart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5B5845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962425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5B58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731BB6">
        <w:rPr>
          <w:rFonts w:ascii="Arial" w:hAnsi="Arial" w:cs="Arial"/>
          <w:color w:val="000000"/>
          <w:sz w:val="24"/>
          <w:szCs w:val="24"/>
        </w:rPr>
        <w:t>;</w:t>
      </w:r>
    </w:p>
    <w:p w:rsidR="004857B1" w:rsidRPr="00D01A4F" w:rsidRDefault="004857B1" w:rsidP="00D95D99">
      <w:pPr>
        <w:numPr>
          <w:ilvl w:val="0"/>
          <w:numId w:val="36"/>
        </w:numPr>
        <w:tabs>
          <w:tab w:val="left" w:pos="360"/>
        </w:tabs>
        <w:spacing w:before="14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D01A4F">
        <w:rPr>
          <w:rFonts w:ascii="Arial" w:hAnsi="Arial" w:cs="Arial"/>
          <w:color w:val="000000"/>
          <w:sz w:val="24"/>
          <w:szCs w:val="24"/>
        </w:rPr>
        <w:t xml:space="preserve">przy zagospodarowaniu terenu konieczność uwzględnienia istniejących cieków wodnych, rowów melioracyjnych oraz sieci drenarskiej, </w:t>
      </w:r>
      <w:r w:rsidRPr="00D01A4F">
        <w:rPr>
          <w:rFonts w:ascii="Arial" w:hAnsi="Arial" w:cs="Arial"/>
          <w:sz w:val="24"/>
          <w:szCs w:val="24"/>
        </w:rPr>
        <w:t xml:space="preserve">zgodnie z ustaleniami 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zawartymi w </w:t>
      </w:r>
      <w:r w:rsidRPr="00D01A4F">
        <w:rPr>
          <w:rFonts w:ascii="Arial" w:hAnsi="Arial" w:cs="Arial"/>
          <w:color w:val="000000"/>
          <w:sz w:val="24"/>
          <w:szCs w:val="24"/>
        </w:rPr>
        <w:sym w:font="Arial" w:char="00A7"/>
      </w:r>
      <w:r w:rsidRPr="00D01A4F">
        <w:rPr>
          <w:rFonts w:ascii="Arial" w:hAnsi="Arial" w:cs="Arial"/>
          <w:color w:val="000000"/>
          <w:sz w:val="24"/>
          <w:szCs w:val="24"/>
        </w:rPr>
        <w:t xml:space="preserve"> 1</w:t>
      </w:r>
      <w:r w:rsidR="00C63B24">
        <w:rPr>
          <w:rFonts w:ascii="Arial" w:hAnsi="Arial" w:cs="Arial"/>
          <w:color w:val="000000"/>
          <w:sz w:val="24"/>
          <w:szCs w:val="24"/>
        </w:rPr>
        <w:t>5</w:t>
      </w:r>
      <w:r w:rsidRPr="00D01A4F">
        <w:rPr>
          <w:rFonts w:ascii="Arial" w:hAnsi="Arial" w:cs="Arial"/>
          <w:color w:val="000000"/>
          <w:sz w:val="24"/>
          <w:szCs w:val="24"/>
        </w:rPr>
        <w:t xml:space="preserve">, pkt </w:t>
      </w:r>
      <w:r w:rsidR="002902BC" w:rsidRPr="00D01A4F">
        <w:rPr>
          <w:rFonts w:ascii="Arial" w:hAnsi="Arial" w:cs="Arial"/>
          <w:color w:val="000000"/>
          <w:sz w:val="24"/>
          <w:szCs w:val="24"/>
        </w:rPr>
        <w:t>19</w:t>
      </w:r>
      <w:r w:rsidRPr="00D01A4F">
        <w:rPr>
          <w:rFonts w:ascii="Arial" w:hAnsi="Arial" w:cs="Arial"/>
          <w:color w:val="000000"/>
          <w:sz w:val="24"/>
          <w:szCs w:val="24"/>
        </w:rPr>
        <w:t>;</w:t>
      </w:r>
    </w:p>
    <w:p w:rsidR="004857B1" w:rsidRPr="00AF2B4E" w:rsidRDefault="004857B1" w:rsidP="004857B1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8748AE">
        <w:rPr>
          <w:rFonts w:ascii="Arial" w:hAnsi="Arial" w:cs="Arial"/>
          <w:b/>
          <w:sz w:val="24"/>
        </w:rPr>
        <w:t>20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:rsidR="004857B1" w:rsidRDefault="004857B1" w:rsidP="00D95D99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11</w:t>
      </w:r>
      <w:r w:rsidRPr="004857B1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KDD </w:t>
      </w:r>
      <w:r w:rsidRPr="00AF2B4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02</w:t>
      </w:r>
      <w:r w:rsidRPr="00AF2B4E">
        <w:rPr>
          <w:rFonts w:ascii="Arial" w:hAnsi="Arial" w:cs="Arial"/>
          <w:sz w:val="24"/>
        </w:rPr>
        <w:t xml:space="preserve"> ha</w:t>
      </w:r>
      <w:r>
        <w:rPr>
          <w:rFonts w:ascii="Arial" w:hAnsi="Arial" w:cs="Arial"/>
          <w:sz w:val="24"/>
        </w:rPr>
        <w:t>,</w:t>
      </w:r>
      <w:r w:rsidRPr="00AF2B4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:rsidR="004857B1" w:rsidRDefault="004857B1" w:rsidP="004857B1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:rsidR="004857B1" w:rsidRDefault="004857B1" w:rsidP="00B86E3D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AF2B4E">
        <w:rPr>
          <w:rFonts w:ascii="Arial" w:hAnsi="Arial" w:cs="Arial"/>
          <w:sz w:val="24"/>
          <w:szCs w:val="24"/>
        </w:rPr>
        <w:t>rzeznaczenie na utrzymanie i urządzenie dr</w:t>
      </w:r>
      <w:r w:rsidR="00D95D99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publiczn</w:t>
      </w:r>
      <w:r w:rsidR="00D95D99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- drog</w:t>
      </w:r>
      <w:r w:rsidR="00D95D99">
        <w:rPr>
          <w:rFonts w:ascii="Arial" w:hAnsi="Arial" w:cs="Arial"/>
          <w:sz w:val="24"/>
          <w:szCs w:val="24"/>
        </w:rPr>
        <w:t>a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Pr="00F03D94">
        <w:rPr>
          <w:rFonts w:ascii="Arial" w:hAnsi="Arial" w:cs="Arial"/>
          <w:sz w:val="24"/>
          <w:szCs w:val="24"/>
        </w:rPr>
        <w:t>jednojezdniow</w:t>
      </w:r>
      <w:r w:rsidR="00D95D99">
        <w:rPr>
          <w:rFonts w:ascii="Arial" w:hAnsi="Arial" w:cs="Arial"/>
          <w:sz w:val="24"/>
          <w:szCs w:val="24"/>
        </w:rPr>
        <w:t>a</w:t>
      </w:r>
      <w:r w:rsidRPr="00F03D94">
        <w:rPr>
          <w:rFonts w:ascii="Arial" w:hAnsi="Arial" w:cs="Arial"/>
          <w:sz w:val="24"/>
          <w:szCs w:val="24"/>
        </w:rPr>
        <w:t xml:space="preserve"> klasy D, z dwoma pasami ruchu);</w:t>
      </w:r>
    </w:p>
    <w:p w:rsidR="004857B1" w:rsidRPr="00AC2275" w:rsidRDefault="004857B1" w:rsidP="00B86E3D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</w:t>
      </w:r>
      <w:r w:rsidRPr="00AC2275">
        <w:rPr>
          <w:rFonts w:ascii="Arial" w:hAnsi="Arial" w:cs="Arial"/>
          <w:sz w:val="24"/>
          <w:szCs w:val="24"/>
        </w:rPr>
        <w:t>yznaczenie pas</w:t>
      </w:r>
      <w:r w:rsidR="002339AB">
        <w:rPr>
          <w:rFonts w:ascii="Arial" w:hAnsi="Arial" w:cs="Arial"/>
          <w:sz w:val="24"/>
          <w:szCs w:val="24"/>
        </w:rPr>
        <w:t>a</w:t>
      </w:r>
      <w:r w:rsidRPr="00AC2275">
        <w:rPr>
          <w:rFonts w:ascii="Arial" w:hAnsi="Arial" w:cs="Arial"/>
          <w:sz w:val="24"/>
          <w:szCs w:val="24"/>
        </w:rPr>
        <w:t xml:space="preserve"> terenu </w:t>
      </w:r>
      <w:r w:rsidRPr="00AC2275">
        <w:rPr>
          <w:rFonts w:ascii="Arial" w:hAnsi="Arial" w:cs="Arial"/>
          <w:b/>
          <w:sz w:val="24"/>
          <w:szCs w:val="24"/>
        </w:rPr>
        <w:t>1</w:t>
      </w:r>
      <w:r w:rsidR="002F1B7D">
        <w:rPr>
          <w:rFonts w:ascii="Arial" w:hAnsi="Arial" w:cs="Arial"/>
          <w:b/>
          <w:sz w:val="24"/>
          <w:szCs w:val="24"/>
        </w:rPr>
        <w:t>1</w:t>
      </w:r>
      <w:r w:rsidR="002F1B7D" w:rsidRPr="002F1B7D">
        <w:rPr>
          <w:rFonts w:ascii="Arial" w:hAnsi="Arial" w:cs="Arial"/>
          <w:b/>
          <w:sz w:val="16"/>
          <w:szCs w:val="16"/>
        </w:rPr>
        <w:t>A</w:t>
      </w:r>
      <w:r w:rsidR="002F1B7D">
        <w:rPr>
          <w:rFonts w:ascii="Arial" w:hAnsi="Arial" w:cs="Arial"/>
          <w:b/>
          <w:sz w:val="16"/>
          <w:szCs w:val="16"/>
        </w:rPr>
        <w:t xml:space="preserve"> </w:t>
      </w:r>
      <w:r w:rsidRPr="00AC2275">
        <w:rPr>
          <w:rFonts w:ascii="Arial" w:hAnsi="Arial" w:cs="Arial"/>
          <w:b/>
          <w:sz w:val="24"/>
          <w:szCs w:val="24"/>
        </w:rPr>
        <w:t>KDD</w:t>
      </w:r>
      <w:r w:rsidRPr="00AC2275">
        <w:rPr>
          <w:rFonts w:ascii="Arial" w:hAnsi="Arial" w:cs="Arial"/>
          <w:sz w:val="24"/>
          <w:szCs w:val="24"/>
        </w:rPr>
        <w:t xml:space="preserve"> o szerokości umożliwiającej uzyskanie docelowo  szerokości </w:t>
      </w:r>
      <w:smartTag w:uri="urn:schemas-microsoft-com:office:smarttags" w:element="metricconverter">
        <w:smartTagPr>
          <w:attr w:name="ProductID" w:val="10 m"/>
        </w:smartTagPr>
        <w:r w:rsidRPr="00AC2275">
          <w:rPr>
            <w:rFonts w:ascii="Arial" w:hAnsi="Arial" w:cs="Arial"/>
            <w:sz w:val="24"/>
            <w:szCs w:val="24"/>
          </w:rPr>
          <w:t>10 m</w:t>
        </w:r>
      </w:smartTag>
      <w:r w:rsidRPr="00AC2275">
        <w:rPr>
          <w:rFonts w:ascii="Arial" w:hAnsi="Arial" w:cs="Arial"/>
          <w:sz w:val="24"/>
          <w:szCs w:val="24"/>
        </w:rPr>
        <w:t xml:space="preserve"> w liniach rozgraniczających na realizację  jezdni wraz</w:t>
      </w:r>
      <w:r w:rsidRPr="00AC2275">
        <w:rPr>
          <w:rFonts w:ascii="Arial" w:hAnsi="Arial" w:cs="Arial"/>
          <w:sz w:val="24"/>
          <w:szCs w:val="24"/>
        </w:rPr>
        <w:br/>
        <w:t xml:space="preserve">z chodnikami </w:t>
      </w:r>
      <w:r w:rsidRPr="00AC2275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AC2275">
        <w:rPr>
          <w:rFonts w:ascii="Arial" w:hAnsi="Arial" w:cs="Arial"/>
          <w:sz w:val="24"/>
          <w:szCs w:val="24"/>
        </w:rPr>
        <w:t>rysunkiem planu;</w:t>
      </w:r>
    </w:p>
    <w:p w:rsidR="004857B1" w:rsidRPr="002F1B7D" w:rsidRDefault="004857B1" w:rsidP="00B91A7B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1B7D">
        <w:rPr>
          <w:rFonts w:ascii="Arial" w:hAnsi="Arial" w:cs="Arial"/>
          <w:sz w:val="24"/>
          <w:szCs w:val="24"/>
        </w:rPr>
        <w:t xml:space="preserve"> linię rozgraniczającą  teren</w:t>
      </w:r>
      <w:r w:rsidR="002F1B7D">
        <w:rPr>
          <w:rFonts w:ascii="Arial" w:hAnsi="Arial" w:cs="Arial"/>
          <w:sz w:val="24"/>
          <w:szCs w:val="24"/>
        </w:rPr>
        <w:t>u</w:t>
      </w:r>
      <w:r w:rsidRPr="002F1B7D">
        <w:rPr>
          <w:rFonts w:ascii="Arial" w:hAnsi="Arial" w:cs="Arial"/>
          <w:sz w:val="24"/>
          <w:szCs w:val="24"/>
        </w:rPr>
        <w:t xml:space="preserve"> dr</w:t>
      </w:r>
      <w:r w:rsidR="002F1B7D">
        <w:rPr>
          <w:rFonts w:ascii="Arial" w:hAnsi="Arial" w:cs="Arial"/>
          <w:sz w:val="24"/>
          <w:szCs w:val="24"/>
        </w:rPr>
        <w:t>ogi</w:t>
      </w:r>
      <w:r w:rsidRPr="002F1B7D">
        <w:rPr>
          <w:rFonts w:ascii="Arial" w:hAnsi="Arial" w:cs="Arial"/>
          <w:sz w:val="24"/>
          <w:szCs w:val="24"/>
        </w:rPr>
        <w:t xml:space="preserve">  </w:t>
      </w:r>
      <w:r w:rsidR="002F1B7D" w:rsidRPr="00AC2275">
        <w:rPr>
          <w:rFonts w:ascii="Arial" w:hAnsi="Arial" w:cs="Arial"/>
          <w:b/>
          <w:sz w:val="24"/>
          <w:szCs w:val="24"/>
        </w:rPr>
        <w:t>1</w:t>
      </w:r>
      <w:r w:rsidR="002F1B7D">
        <w:rPr>
          <w:rFonts w:ascii="Arial" w:hAnsi="Arial" w:cs="Arial"/>
          <w:b/>
          <w:sz w:val="24"/>
          <w:szCs w:val="24"/>
        </w:rPr>
        <w:t>1</w:t>
      </w:r>
      <w:r w:rsidR="002F1B7D" w:rsidRPr="002F1B7D">
        <w:rPr>
          <w:rFonts w:ascii="Arial" w:hAnsi="Arial" w:cs="Arial"/>
          <w:b/>
          <w:sz w:val="16"/>
          <w:szCs w:val="16"/>
        </w:rPr>
        <w:t>A</w:t>
      </w:r>
      <w:r w:rsidR="002F1B7D" w:rsidRPr="002F1B7D">
        <w:rPr>
          <w:rFonts w:ascii="Arial" w:hAnsi="Arial" w:cs="Arial"/>
          <w:b/>
          <w:sz w:val="24"/>
        </w:rPr>
        <w:t xml:space="preserve"> </w:t>
      </w:r>
      <w:r w:rsidRPr="002F1B7D">
        <w:rPr>
          <w:rFonts w:ascii="Arial" w:hAnsi="Arial" w:cs="Arial"/>
          <w:b/>
          <w:sz w:val="24"/>
        </w:rPr>
        <w:t>KDD</w:t>
      </w:r>
      <w:r w:rsidRPr="002F1B7D">
        <w:rPr>
          <w:rFonts w:ascii="Arial" w:hAnsi="Arial" w:cs="Arial"/>
          <w:sz w:val="24"/>
          <w:szCs w:val="24"/>
        </w:rPr>
        <w:t xml:space="preserve"> ustala się  w  odległości ok. 5  m od osi istniejącej drogi, zgodnie z rysunkiem planu;</w:t>
      </w:r>
    </w:p>
    <w:p w:rsidR="004857B1" w:rsidRPr="002F1B7D" w:rsidRDefault="004857B1" w:rsidP="00C5734A">
      <w:pPr>
        <w:numPr>
          <w:ilvl w:val="0"/>
          <w:numId w:val="18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1B7D">
        <w:rPr>
          <w:rFonts w:ascii="Arial" w:hAnsi="Arial" w:cs="Arial"/>
          <w:sz w:val="24"/>
          <w:szCs w:val="24"/>
        </w:rPr>
        <w:t xml:space="preserve"> szerokość jezdni - zgodnie z obowiązującymi przepisami odrębnymi;</w:t>
      </w:r>
    </w:p>
    <w:p w:rsidR="004857B1" w:rsidRPr="00E80DB5" w:rsidRDefault="004857B1" w:rsidP="00B86E3D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Pr="00AF2B4E">
        <w:rPr>
          <w:rFonts w:ascii="Arial" w:hAnsi="Arial" w:cs="Arial"/>
          <w:sz w:val="24"/>
          <w:szCs w:val="24"/>
        </w:rPr>
        <w:t xml:space="preserve">bsługa komunikacyjna terenów przyległych </w:t>
      </w:r>
      <w:r>
        <w:rPr>
          <w:rFonts w:ascii="Arial" w:hAnsi="Arial" w:cs="Arial"/>
          <w:sz w:val="24"/>
          <w:szCs w:val="24"/>
        </w:rPr>
        <w:t>–</w:t>
      </w:r>
      <w:r w:rsidRPr="00AF2B4E">
        <w:rPr>
          <w:rFonts w:ascii="Arial" w:hAnsi="Arial" w:cs="Arial"/>
          <w:sz w:val="24"/>
          <w:szCs w:val="24"/>
        </w:rPr>
        <w:t xml:space="preserve"> bezpośrednia</w:t>
      </w:r>
      <w:r>
        <w:rPr>
          <w:rFonts w:ascii="Arial" w:hAnsi="Arial" w:cs="Arial"/>
          <w:sz w:val="24"/>
          <w:szCs w:val="24"/>
        </w:rPr>
        <w:t>;</w:t>
      </w:r>
    </w:p>
    <w:p w:rsidR="004857B1" w:rsidRPr="00BA7A6B" w:rsidRDefault="00221F1F" w:rsidP="00221F1F">
      <w:pPr>
        <w:numPr>
          <w:ilvl w:val="0"/>
          <w:numId w:val="18"/>
        </w:numPr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before="120" w:after="60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4857B1" w:rsidRPr="00BA7A6B">
        <w:rPr>
          <w:rFonts w:ascii="Arial" w:hAnsi="Arial" w:cs="Arial"/>
          <w:color w:val="000000"/>
          <w:sz w:val="24"/>
          <w:szCs w:val="24"/>
        </w:rPr>
        <w:t>z</w:t>
      </w:r>
      <w:r w:rsidR="004857B1" w:rsidRPr="00BA7A6B">
        <w:rPr>
          <w:rFonts w:ascii="Arial" w:hAnsi="Arial" w:cs="Arial"/>
          <w:sz w:val="24"/>
          <w:szCs w:val="24"/>
        </w:rPr>
        <w:t>achowanie ustaleń zawartych w § 1</w:t>
      </w:r>
      <w:r w:rsidR="00C63B24">
        <w:rPr>
          <w:rFonts w:ascii="Arial" w:hAnsi="Arial" w:cs="Arial"/>
          <w:sz w:val="24"/>
          <w:szCs w:val="24"/>
        </w:rPr>
        <w:t>4</w:t>
      </w:r>
      <w:r w:rsidR="004857B1" w:rsidRPr="00BA7A6B">
        <w:rPr>
          <w:rFonts w:ascii="Arial" w:hAnsi="Arial" w:cs="Arial"/>
          <w:sz w:val="24"/>
          <w:szCs w:val="24"/>
        </w:rPr>
        <w:t xml:space="preserve"> niniejszego planu.</w:t>
      </w:r>
    </w:p>
    <w:p w:rsidR="004857B1" w:rsidRPr="00A93B28" w:rsidRDefault="004857B1" w:rsidP="004857B1">
      <w:pPr>
        <w:pStyle w:val="Nagwek9"/>
        <w:spacing w:before="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:rsidR="004857B1" w:rsidRDefault="004857B1" w:rsidP="004857B1">
      <w:pPr>
        <w:spacing w:before="240" w:after="36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:rsidR="004857B1" w:rsidRDefault="004857B1" w:rsidP="004857B1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 xml:space="preserve">§  </w:t>
      </w:r>
      <w:r w:rsidR="00631F97">
        <w:rPr>
          <w:rFonts w:ascii="Arial" w:hAnsi="Arial" w:cs="Arial"/>
          <w:b/>
          <w:sz w:val="24"/>
        </w:rPr>
        <w:t>2</w:t>
      </w:r>
      <w:r w:rsidR="008748AE">
        <w:rPr>
          <w:rFonts w:ascii="Arial" w:hAnsi="Arial" w:cs="Arial"/>
          <w:b/>
          <w:sz w:val="24"/>
        </w:rPr>
        <w:t>1</w:t>
      </w:r>
      <w:r w:rsidRPr="00F12AA8">
        <w:rPr>
          <w:rFonts w:ascii="Arial" w:hAnsi="Arial" w:cs="Arial"/>
          <w:b/>
          <w:sz w:val="24"/>
        </w:rPr>
        <w:t xml:space="preserve">. </w:t>
      </w:r>
      <w:r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Pr="00F12AA8">
        <w:rPr>
          <w:rFonts w:ascii="Arial" w:hAnsi="Arial" w:cs="Arial"/>
          <w:color w:val="000000"/>
          <w:sz w:val="24"/>
        </w:rPr>
        <w:t xml:space="preserve">procentową, służącą </w:t>
      </w:r>
      <w:r>
        <w:rPr>
          <w:rFonts w:ascii="Arial" w:hAnsi="Arial" w:cs="Arial"/>
          <w:color w:val="000000"/>
          <w:sz w:val="24"/>
        </w:rPr>
        <w:t xml:space="preserve">   </w:t>
      </w:r>
      <w:r w:rsidRPr="00F12AA8">
        <w:rPr>
          <w:rFonts w:ascii="Arial" w:hAnsi="Arial" w:cs="Arial"/>
          <w:color w:val="000000"/>
          <w:sz w:val="24"/>
        </w:rPr>
        <w:t>naliczaniu opłat z tytułu wzrostu wartości nieruchomości spowodowanego uchwaleniem planu (zgodnie z art. 36, ust</w:t>
      </w:r>
      <w:r>
        <w:rPr>
          <w:rFonts w:ascii="Arial" w:hAnsi="Arial" w:cs="Arial"/>
          <w:color w:val="000000"/>
          <w:sz w:val="24"/>
        </w:rPr>
        <w:t>.</w:t>
      </w:r>
      <w:r w:rsidRPr="00F12AA8">
        <w:rPr>
          <w:rFonts w:ascii="Arial" w:hAnsi="Arial" w:cs="Arial"/>
          <w:color w:val="000000"/>
          <w:sz w:val="24"/>
        </w:rPr>
        <w:t xml:space="preserve"> 4 ustawy o planowaniu </w:t>
      </w:r>
      <w:r>
        <w:rPr>
          <w:rFonts w:ascii="Arial" w:hAnsi="Arial" w:cs="Arial"/>
          <w:color w:val="000000"/>
          <w:sz w:val="24"/>
        </w:rPr>
        <w:br/>
      </w:r>
      <w:r w:rsidRPr="00F12AA8">
        <w:rPr>
          <w:rFonts w:ascii="Arial" w:hAnsi="Arial" w:cs="Arial"/>
          <w:color w:val="000000"/>
          <w:sz w:val="24"/>
        </w:rPr>
        <w:t>i zagospodarowaniu przestrzennym) w wysokości:</w:t>
      </w:r>
    </w:p>
    <w:p w:rsidR="004857B1" w:rsidRDefault="004857B1" w:rsidP="00B86E3D">
      <w:pPr>
        <w:numPr>
          <w:ilvl w:val="0"/>
          <w:numId w:val="24"/>
        </w:numPr>
        <w:spacing w:before="240" w:after="240" w:line="240" w:lineRule="auto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25% dla teren</w:t>
      </w:r>
      <w:r w:rsidR="00B86E3D">
        <w:rPr>
          <w:rFonts w:ascii="Arial" w:hAnsi="Arial" w:cs="Arial"/>
          <w:color w:val="000000"/>
          <w:sz w:val="24"/>
        </w:rPr>
        <w:t>u</w:t>
      </w:r>
      <w:r>
        <w:rPr>
          <w:rFonts w:ascii="Arial" w:hAnsi="Arial" w:cs="Arial"/>
          <w:color w:val="000000"/>
          <w:sz w:val="24"/>
        </w:rPr>
        <w:t xml:space="preserve"> oznaczon</w:t>
      </w:r>
      <w:r w:rsidR="00B86E3D">
        <w:rPr>
          <w:rFonts w:ascii="Arial" w:hAnsi="Arial" w:cs="Arial"/>
          <w:color w:val="000000"/>
          <w:sz w:val="24"/>
        </w:rPr>
        <w:t>ego</w:t>
      </w:r>
      <w:r>
        <w:rPr>
          <w:rFonts w:ascii="Arial" w:hAnsi="Arial" w:cs="Arial"/>
          <w:color w:val="000000"/>
          <w:sz w:val="24"/>
        </w:rPr>
        <w:t xml:space="preserve"> na rysunku planu symbol</w:t>
      </w:r>
      <w:r w:rsidR="00B86E3D">
        <w:rPr>
          <w:rFonts w:ascii="Arial" w:hAnsi="Arial" w:cs="Arial"/>
          <w:color w:val="000000"/>
          <w:sz w:val="24"/>
        </w:rPr>
        <w:t>e</w:t>
      </w:r>
      <w:r>
        <w:rPr>
          <w:rFonts w:ascii="Arial" w:hAnsi="Arial" w:cs="Arial"/>
          <w:color w:val="000000"/>
          <w:sz w:val="24"/>
        </w:rPr>
        <w:t xml:space="preserve">m: </w:t>
      </w:r>
      <w:r>
        <w:rPr>
          <w:rFonts w:ascii="Arial" w:hAnsi="Arial"/>
          <w:b/>
          <w:sz w:val="24"/>
        </w:rPr>
        <w:t>U</w:t>
      </w:r>
      <w:r>
        <w:rPr>
          <w:rFonts w:ascii="Arial" w:hAnsi="Arial"/>
          <w:sz w:val="24"/>
        </w:rPr>
        <w:t>;</w:t>
      </w:r>
    </w:p>
    <w:p w:rsidR="004857B1" w:rsidRDefault="004857B1" w:rsidP="00E03595">
      <w:pPr>
        <w:numPr>
          <w:ilvl w:val="0"/>
          <w:numId w:val="24"/>
        </w:numPr>
        <w:spacing w:before="240" w:after="360" w:line="240" w:lineRule="auto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0% dla terenów oznaczonych na rysunku planu symbolami: </w:t>
      </w:r>
      <w:r>
        <w:rPr>
          <w:rFonts w:ascii="Arial" w:hAnsi="Arial"/>
          <w:b/>
          <w:sz w:val="24"/>
        </w:rPr>
        <w:t>R.Z</w:t>
      </w:r>
      <w:r w:rsidR="00B86E3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i </w:t>
      </w:r>
      <w:r>
        <w:rPr>
          <w:rFonts w:ascii="Arial" w:hAnsi="Arial"/>
          <w:b/>
          <w:sz w:val="24"/>
        </w:rPr>
        <w:t>KD</w:t>
      </w:r>
      <w:r w:rsidR="00B86E3D"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>.</w:t>
      </w:r>
    </w:p>
    <w:p w:rsidR="00221F1F" w:rsidRDefault="00221F1F" w:rsidP="00E03595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:rsidR="004857B1" w:rsidRDefault="004857B1" w:rsidP="00E03595">
      <w:pPr>
        <w:spacing w:before="240" w:after="36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lastRenderedPageBreak/>
        <w:t xml:space="preserve">§ </w:t>
      </w:r>
      <w:r w:rsidR="00631F97">
        <w:rPr>
          <w:rFonts w:ascii="Arial" w:hAnsi="Arial" w:cs="Arial"/>
          <w:b/>
          <w:sz w:val="24"/>
        </w:rPr>
        <w:t>2</w:t>
      </w:r>
      <w:r w:rsidR="008748AE">
        <w:rPr>
          <w:rFonts w:ascii="Arial" w:hAnsi="Arial" w:cs="Arial"/>
          <w:b/>
          <w:sz w:val="24"/>
        </w:rPr>
        <w:t>2</w:t>
      </w:r>
      <w:r w:rsidRPr="00A93B28"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Wykonanie uchwały powierza się Wójtowi Gminy.</w:t>
      </w:r>
    </w:p>
    <w:p w:rsidR="004857B1" w:rsidRPr="00A93B28" w:rsidRDefault="004857B1" w:rsidP="004857B1">
      <w:pPr>
        <w:spacing w:before="120"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 xml:space="preserve"> </w:t>
      </w:r>
      <w:r w:rsidR="00631F97">
        <w:rPr>
          <w:rFonts w:ascii="Arial" w:hAnsi="Arial" w:cs="Arial"/>
          <w:b/>
          <w:sz w:val="24"/>
        </w:rPr>
        <w:t>2</w:t>
      </w:r>
      <w:r w:rsidR="008748AE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:rsidR="004857B1" w:rsidRDefault="004857B1" w:rsidP="004857B1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sz w:val="24"/>
        </w:rPr>
        <w:t xml:space="preserve">. </w:t>
      </w: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                   </w:t>
      </w:r>
    </w:p>
    <w:p w:rsidR="004857B1" w:rsidRPr="00A93B28" w:rsidRDefault="004857B1" w:rsidP="004857B1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</w:t>
      </w:r>
      <w:r w:rsidRPr="00A93B28">
        <w:rPr>
          <w:rFonts w:ascii="Arial" w:hAnsi="Arial" w:cs="Arial"/>
          <w:b/>
          <w:sz w:val="24"/>
        </w:rPr>
        <w:tab/>
      </w:r>
    </w:p>
    <w:p w:rsidR="004857B1" w:rsidRPr="00A93B28" w:rsidRDefault="004857B1" w:rsidP="004857B1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:rsidR="004857B1" w:rsidRPr="00A93B28" w:rsidRDefault="004857B1" w:rsidP="004857B1">
      <w:pPr>
        <w:spacing w:before="60" w:line="240" w:lineRule="auto"/>
        <w:jc w:val="center"/>
        <w:rPr>
          <w:rFonts w:ascii="Arial" w:hAnsi="Arial" w:cs="Arial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p w:rsidR="004857B1" w:rsidRDefault="004857B1" w:rsidP="004857B1"/>
    <w:sectPr w:rsidR="004857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45" w:rsidRDefault="008B7745" w:rsidP="00E84C3B">
      <w:pPr>
        <w:spacing w:after="0" w:line="240" w:lineRule="auto"/>
      </w:pPr>
      <w:r>
        <w:separator/>
      </w:r>
    </w:p>
  </w:endnote>
  <w:endnote w:type="continuationSeparator" w:id="0">
    <w:p w:rsidR="008B7745" w:rsidRDefault="008B7745" w:rsidP="00E8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543849"/>
      <w:docPartObj>
        <w:docPartGallery w:val="Page Numbers (Bottom of Page)"/>
        <w:docPartUnique/>
      </w:docPartObj>
    </w:sdtPr>
    <w:sdtEndPr/>
    <w:sdtContent>
      <w:p w:rsidR="00E84C3B" w:rsidRDefault="00E84C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1F" w:rsidRPr="00221F1F">
          <w:rPr>
            <w:noProof/>
            <w:lang w:val="pl-PL"/>
          </w:rPr>
          <w:t>16</w:t>
        </w:r>
        <w:r>
          <w:fldChar w:fldCharType="end"/>
        </w:r>
      </w:p>
    </w:sdtContent>
  </w:sdt>
  <w:p w:rsidR="00E84C3B" w:rsidRDefault="00E84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45" w:rsidRDefault="008B7745" w:rsidP="00E84C3B">
      <w:pPr>
        <w:spacing w:after="0" w:line="240" w:lineRule="auto"/>
      </w:pPr>
      <w:r>
        <w:separator/>
      </w:r>
    </w:p>
  </w:footnote>
  <w:footnote w:type="continuationSeparator" w:id="0">
    <w:p w:rsidR="008B7745" w:rsidRDefault="008B7745" w:rsidP="00E8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9F5"/>
    <w:multiLevelType w:val="multilevel"/>
    <w:tmpl w:val="0D5E534C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5034AB"/>
    <w:multiLevelType w:val="hybridMultilevel"/>
    <w:tmpl w:val="9C5C15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9400E"/>
    <w:multiLevelType w:val="hybridMultilevel"/>
    <w:tmpl w:val="5622C5B6"/>
    <w:lvl w:ilvl="0" w:tplc="5DFE5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E080F4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836"/>
    <w:multiLevelType w:val="hybridMultilevel"/>
    <w:tmpl w:val="ECA61B3A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F416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0579"/>
    <w:multiLevelType w:val="multilevel"/>
    <w:tmpl w:val="FC24B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916899"/>
    <w:multiLevelType w:val="multilevel"/>
    <w:tmpl w:val="CAF84B8E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AB49ED"/>
    <w:multiLevelType w:val="multilevel"/>
    <w:tmpl w:val="4936F5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5E11AD3"/>
    <w:multiLevelType w:val="multilevel"/>
    <w:tmpl w:val="CE264730"/>
    <w:lvl w:ilvl="0">
      <w:start w:val="3"/>
      <w:numFmt w:val="lowerLetter"/>
      <w:lvlText w:val="%1)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9" w15:restartNumberingAfterBreak="0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30DDE"/>
    <w:multiLevelType w:val="multilevel"/>
    <w:tmpl w:val="2FD69F86"/>
    <w:lvl w:ilvl="0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11" w15:restartNumberingAfterBreak="0">
    <w:nsid w:val="22124265"/>
    <w:multiLevelType w:val="multilevel"/>
    <w:tmpl w:val="1580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147FEA"/>
    <w:multiLevelType w:val="multilevel"/>
    <w:tmpl w:val="52B2E6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33271"/>
    <w:multiLevelType w:val="multilevel"/>
    <w:tmpl w:val="FC24B8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DC78F2"/>
    <w:multiLevelType w:val="multilevel"/>
    <w:tmpl w:val="B9DEFD1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9E7755"/>
    <w:multiLevelType w:val="multilevel"/>
    <w:tmpl w:val="1366B564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A9511A"/>
    <w:multiLevelType w:val="multilevel"/>
    <w:tmpl w:val="15802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F6F8F"/>
    <w:multiLevelType w:val="hybridMultilevel"/>
    <w:tmpl w:val="D1A4F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C4FCE"/>
    <w:multiLevelType w:val="hybridMultilevel"/>
    <w:tmpl w:val="C0CCD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4F50"/>
    <w:multiLevelType w:val="multilevel"/>
    <w:tmpl w:val="7A8E1CCA"/>
    <w:lvl w:ilvl="0">
      <w:start w:val="2"/>
      <w:numFmt w:val="lowerLetter"/>
      <w:lvlText w:val="%1)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20" w15:restartNumberingAfterBreak="0">
    <w:nsid w:val="489D6E46"/>
    <w:multiLevelType w:val="multilevel"/>
    <w:tmpl w:val="32BCD5A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274E37"/>
    <w:multiLevelType w:val="hybridMultilevel"/>
    <w:tmpl w:val="6C44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21E2"/>
    <w:multiLevelType w:val="multilevel"/>
    <w:tmpl w:val="60CA9CB6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C482A15"/>
    <w:multiLevelType w:val="hybridMultilevel"/>
    <w:tmpl w:val="3F9A48DE"/>
    <w:lvl w:ilvl="0" w:tplc="1F6608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9B27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F0D69E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0B0D4E"/>
    <w:multiLevelType w:val="hybridMultilevel"/>
    <w:tmpl w:val="4E3E178E"/>
    <w:lvl w:ilvl="0" w:tplc="FFFFFFFF">
      <w:start w:val="3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42F1A"/>
    <w:multiLevelType w:val="hybridMultilevel"/>
    <w:tmpl w:val="5F444CD2"/>
    <w:lvl w:ilvl="0" w:tplc="F9ACEC1C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 w15:restartNumberingAfterBreak="0">
    <w:nsid w:val="53245B0D"/>
    <w:multiLevelType w:val="hybridMultilevel"/>
    <w:tmpl w:val="0888BBF0"/>
    <w:lvl w:ilvl="0" w:tplc="00C4B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60B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6C45BB9"/>
    <w:multiLevelType w:val="hybridMultilevel"/>
    <w:tmpl w:val="2DB04346"/>
    <w:lvl w:ilvl="0" w:tplc="4700170A">
      <w:start w:val="1"/>
      <w:numFmt w:val="decimal"/>
      <w:lvlText w:val="%1)"/>
      <w:lvlJc w:val="left"/>
      <w:pPr>
        <w:ind w:left="71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7273515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  <w:rPr>
        <w:rFonts w:hint="default"/>
        <w:color w:val="auto"/>
      </w:rPr>
    </w:lvl>
    <w:lvl w:ilvl="3">
      <w:start w:val="1"/>
      <w:numFmt w:val="lowerLetter"/>
      <w:lvlText w:val="%4)"/>
      <w:legacy w:legacy="1" w:legacySpace="36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36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36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36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36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360" w:legacyIndent="708"/>
      <w:lvlJc w:val="left"/>
      <w:pPr>
        <w:ind w:left="6061" w:hanging="708"/>
      </w:pPr>
    </w:lvl>
  </w:abstractNum>
  <w:abstractNum w:abstractNumId="32" w15:restartNumberingAfterBreak="0">
    <w:nsid w:val="57A05D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8200E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F23A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F95D95"/>
    <w:multiLevelType w:val="hybridMultilevel"/>
    <w:tmpl w:val="EFDC6CB8"/>
    <w:lvl w:ilvl="0" w:tplc="F75E8F8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F9A6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636746"/>
    <w:multiLevelType w:val="multilevel"/>
    <w:tmpl w:val="DF461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813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1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22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93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4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35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061" w:hanging="708"/>
      </w:pPr>
      <w:rPr>
        <w:rFonts w:hint="default"/>
      </w:rPr>
    </w:lvl>
  </w:abstractNum>
  <w:abstractNum w:abstractNumId="38" w15:restartNumberingAfterBreak="0">
    <w:nsid w:val="64C77029"/>
    <w:multiLevelType w:val="multilevel"/>
    <w:tmpl w:val="B7EECBA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5955AF5"/>
    <w:multiLevelType w:val="multilevel"/>
    <w:tmpl w:val="C70E084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0" w15:restartNumberingAfterBreak="0">
    <w:nsid w:val="6B0B617D"/>
    <w:multiLevelType w:val="hybridMultilevel"/>
    <w:tmpl w:val="2432E30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E37596"/>
    <w:multiLevelType w:val="multilevel"/>
    <w:tmpl w:val="F0A0B1FE"/>
    <w:lvl w:ilvl="0">
      <w:start w:val="4"/>
      <w:numFmt w:val="lowerLetter"/>
      <w:lvlText w:val="%1)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abstractNum w:abstractNumId="42" w15:restartNumberingAfterBreak="0">
    <w:nsid w:val="6EAB6798"/>
    <w:multiLevelType w:val="multilevel"/>
    <w:tmpl w:val="B7EECBA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3E560B"/>
    <w:multiLevelType w:val="multilevel"/>
    <w:tmpl w:val="AEC68E7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93F41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7614DD"/>
    <w:multiLevelType w:val="hybridMultilevel"/>
    <w:tmpl w:val="8D962D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866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F984996"/>
    <w:multiLevelType w:val="multilevel"/>
    <w:tmpl w:val="547811B8"/>
    <w:lvl w:ilvl="0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  <w:rPr>
        <w:rFonts w:hint="default"/>
      </w:rPr>
    </w:lvl>
  </w:abstractNum>
  <w:num w:numId="1">
    <w:abstractNumId w:val="25"/>
  </w:num>
  <w:num w:numId="2">
    <w:abstractNumId w:val="44"/>
  </w:num>
  <w:num w:numId="3">
    <w:abstractNumId w:val="36"/>
  </w:num>
  <w:num w:numId="4">
    <w:abstractNumId w:val="24"/>
  </w:num>
  <w:num w:numId="5">
    <w:abstractNumId w:val="45"/>
  </w:num>
  <w:num w:numId="6">
    <w:abstractNumId w:val="7"/>
  </w:num>
  <w:num w:numId="7">
    <w:abstractNumId w:val="46"/>
  </w:num>
  <w:num w:numId="8">
    <w:abstractNumId w:val="16"/>
  </w:num>
  <w:num w:numId="9">
    <w:abstractNumId w:val="3"/>
  </w:num>
  <w:num w:numId="10">
    <w:abstractNumId w:val="28"/>
  </w:num>
  <w:num w:numId="11">
    <w:abstractNumId w:val="9"/>
  </w:num>
  <w:num w:numId="12">
    <w:abstractNumId w:val="26"/>
  </w:num>
  <w:num w:numId="13">
    <w:abstractNumId w:val="35"/>
  </w:num>
  <w:num w:numId="14">
    <w:abstractNumId w:val="33"/>
  </w:num>
  <w:num w:numId="15">
    <w:abstractNumId w:val="27"/>
  </w:num>
  <w:num w:numId="16">
    <w:abstractNumId w:val="8"/>
  </w:num>
  <w:num w:numId="17">
    <w:abstractNumId w:val="4"/>
  </w:num>
  <w:num w:numId="18">
    <w:abstractNumId w:val="34"/>
  </w:num>
  <w:num w:numId="19">
    <w:abstractNumId w:val="40"/>
  </w:num>
  <w:num w:numId="20">
    <w:abstractNumId w:val="2"/>
  </w:num>
  <w:num w:numId="21">
    <w:abstractNumId w:val="29"/>
  </w:num>
  <w:num w:numId="22">
    <w:abstractNumId w:val="31"/>
  </w:num>
  <w:num w:numId="23">
    <w:abstractNumId w:val="37"/>
  </w:num>
  <w:num w:numId="24">
    <w:abstractNumId w:val="32"/>
  </w:num>
  <w:num w:numId="25">
    <w:abstractNumId w:val="14"/>
  </w:num>
  <w:num w:numId="26">
    <w:abstractNumId w:val="43"/>
  </w:num>
  <w:num w:numId="27">
    <w:abstractNumId w:val="21"/>
  </w:num>
  <w:num w:numId="28">
    <w:abstractNumId w:val="19"/>
  </w:num>
  <w:num w:numId="29">
    <w:abstractNumId w:val="5"/>
  </w:num>
  <w:num w:numId="30">
    <w:abstractNumId w:val="41"/>
  </w:num>
  <w:num w:numId="31">
    <w:abstractNumId w:val="47"/>
  </w:num>
  <w:num w:numId="32">
    <w:abstractNumId w:val="22"/>
  </w:num>
  <w:num w:numId="33">
    <w:abstractNumId w:val="10"/>
  </w:num>
  <w:num w:numId="34">
    <w:abstractNumId w:val="12"/>
  </w:num>
  <w:num w:numId="35">
    <w:abstractNumId w:val="20"/>
  </w:num>
  <w:num w:numId="36">
    <w:abstractNumId w:val="15"/>
  </w:num>
  <w:num w:numId="37">
    <w:abstractNumId w:val="6"/>
  </w:num>
  <w:num w:numId="38">
    <w:abstractNumId w:val="39"/>
  </w:num>
  <w:num w:numId="39">
    <w:abstractNumId w:val="1"/>
  </w:num>
  <w:num w:numId="40">
    <w:abstractNumId w:val="17"/>
  </w:num>
  <w:num w:numId="41">
    <w:abstractNumId w:val="38"/>
  </w:num>
  <w:num w:numId="42">
    <w:abstractNumId w:val="42"/>
  </w:num>
  <w:num w:numId="43">
    <w:abstractNumId w:val="23"/>
  </w:num>
  <w:num w:numId="44">
    <w:abstractNumId w:val="30"/>
  </w:num>
  <w:num w:numId="45">
    <w:abstractNumId w:val="0"/>
  </w:num>
  <w:num w:numId="46">
    <w:abstractNumId w:val="18"/>
  </w:num>
  <w:num w:numId="47">
    <w:abstractNumId w:val="11"/>
  </w:num>
  <w:num w:numId="4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B1"/>
    <w:rsid w:val="000162DD"/>
    <w:rsid w:val="00030B3A"/>
    <w:rsid w:val="000A3E6F"/>
    <w:rsid w:val="000D3988"/>
    <w:rsid w:val="000E7207"/>
    <w:rsid w:val="00100E3F"/>
    <w:rsid w:val="001413CF"/>
    <w:rsid w:val="00170584"/>
    <w:rsid w:val="001F1721"/>
    <w:rsid w:val="00221F1F"/>
    <w:rsid w:val="00225F5F"/>
    <w:rsid w:val="00232F90"/>
    <w:rsid w:val="002339AB"/>
    <w:rsid w:val="002570C9"/>
    <w:rsid w:val="002902BC"/>
    <w:rsid w:val="002F1B7D"/>
    <w:rsid w:val="00300D58"/>
    <w:rsid w:val="00334886"/>
    <w:rsid w:val="004857B1"/>
    <w:rsid w:val="004C0F58"/>
    <w:rsid w:val="00614867"/>
    <w:rsid w:val="00620BF5"/>
    <w:rsid w:val="00631F97"/>
    <w:rsid w:val="006D3176"/>
    <w:rsid w:val="00700273"/>
    <w:rsid w:val="00734303"/>
    <w:rsid w:val="0075137E"/>
    <w:rsid w:val="007911F1"/>
    <w:rsid w:val="00807B93"/>
    <w:rsid w:val="00834AA2"/>
    <w:rsid w:val="008748AE"/>
    <w:rsid w:val="008B4F39"/>
    <w:rsid w:val="008B7745"/>
    <w:rsid w:val="00935743"/>
    <w:rsid w:val="009820BA"/>
    <w:rsid w:val="00993524"/>
    <w:rsid w:val="00A64C8C"/>
    <w:rsid w:val="00A97C6D"/>
    <w:rsid w:val="00AA59F2"/>
    <w:rsid w:val="00B86E3D"/>
    <w:rsid w:val="00BB45D0"/>
    <w:rsid w:val="00BC2486"/>
    <w:rsid w:val="00BF0774"/>
    <w:rsid w:val="00C63B24"/>
    <w:rsid w:val="00CA3D93"/>
    <w:rsid w:val="00CB18D9"/>
    <w:rsid w:val="00D01A4F"/>
    <w:rsid w:val="00D570F0"/>
    <w:rsid w:val="00D95D99"/>
    <w:rsid w:val="00DD53AB"/>
    <w:rsid w:val="00E03595"/>
    <w:rsid w:val="00E8385B"/>
    <w:rsid w:val="00E84C3B"/>
    <w:rsid w:val="00EA06C2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881E-4BC6-4240-855E-4DC238E6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7B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7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4857B1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7B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aliases w:val=" Znak Znak"/>
    <w:basedOn w:val="Domylnaczcionkaakapitu"/>
    <w:link w:val="Nagwek9"/>
    <w:rsid w:val="004857B1"/>
    <w:rPr>
      <w:rFonts w:ascii="Arial" w:eastAsia="Times New Roman" w:hAnsi="Arial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4857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57B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57B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857B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4857B1"/>
    <w:pPr>
      <w:ind w:left="720"/>
      <w:contextualSpacing/>
    </w:pPr>
  </w:style>
  <w:style w:type="paragraph" w:customStyle="1" w:styleId="NormalnyWeb1">
    <w:name w:val="Normalny (Web)1"/>
    <w:basedOn w:val="Normalny"/>
    <w:rsid w:val="004857B1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4857B1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48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857B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5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857B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85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857B1"/>
    <w:rPr>
      <w:rFonts w:ascii="Calibri" w:eastAsia="Times New Roman" w:hAnsi="Calibri" w:cs="Times New Roman"/>
      <w:lang w:val="x-none" w:eastAsia="x-none"/>
    </w:rPr>
  </w:style>
  <w:style w:type="paragraph" w:customStyle="1" w:styleId="Tekstpodstawowy210">
    <w:name w:val="Tekst podstawowy 21"/>
    <w:basedOn w:val="Normalny"/>
    <w:rsid w:val="004857B1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485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7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7B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7B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A3D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A3D93"/>
    <w:rPr>
      <w:rFonts w:ascii="Calibri" w:eastAsia="Times New Roman" w:hAnsi="Calibri" w:cs="Times New Roman"/>
      <w:i/>
      <w:iCs/>
      <w:color w:val="404040" w:themeColor="text1" w:themeTint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3023-3FAB-4FFE-B5DA-9CA3790F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4681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9</cp:revision>
  <cp:lastPrinted>2016-06-06T10:13:00Z</cp:lastPrinted>
  <dcterms:created xsi:type="dcterms:W3CDTF">2016-05-24T17:16:00Z</dcterms:created>
  <dcterms:modified xsi:type="dcterms:W3CDTF">2016-06-07T18:25:00Z</dcterms:modified>
</cp:coreProperties>
</file>